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43444">
      <w:pPr>
        <w:bidi w:val="0"/>
        <w:jc w:val="center"/>
        <w:rPr>
          <w:rFonts w:hint="default" w:ascii="Times New Roman" w:hAnsi="Times New Roman" w:cs="Times New Roman"/>
          <w:b/>
          <w:bCs/>
          <w:sz w:val="44"/>
          <w:szCs w:val="48"/>
        </w:rPr>
      </w:pPr>
      <w:r>
        <w:rPr>
          <w:rFonts w:hint="default" w:ascii="Times New Roman" w:hAnsi="Times New Roman" w:cs="Times New Roman"/>
          <w:b/>
          <w:bCs/>
          <w:sz w:val="44"/>
          <w:szCs w:val="48"/>
          <w:lang w:val="en-US" w:eastAsia="zh-CN"/>
        </w:rPr>
        <w:t>Bài 5 : Phân tích tốc độ truyền dữ liệu và quản lý đường dẫn tệp an toàn</w:t>
      </w:r>
    </w:p>
    <w:p w14:paraId="61437324">
      <w:pPr>
        <w:spacing w:before="80" w:after="40"/>
        <w:rPr>
          <w:sz w:val="28"/>
          <w:szCs w:val="32"/>
        </w:rPr>
      </w:pPr>
      <w:r>
        <w:rPr>
          <w:b/>
          <w:sz w:val="32"/>
          <w:szCs w:val="32"/>
        </w:rPr>
        <w:t>PHẦN 1: PHÂN TÍCH VÀ SO SÁNH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7"/>
        <w:gridCol w:w="4949"/>
        <w:gridCol w:w="2946"/>
      </w:tblGrid>
      <w:tr w14:paraId="47D01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vAlign w:val="center"/>
          </w:tcPr>
          <w:p w14:paraId="578ADFF5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>Nội dung</w:t>
            </w:r>
          </w:p>
        </w:tc>
        <w:tc>
          <w:tcPr>
            <w:tcW w:w="3475" w:type="dxa"/>
            <w:vAlign w:val="center"/>
          </w:tcPr>
          <w:p w14:paraId="2B292F4E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>Đường dẫn tuyệt đối</w:t>
            </w:r>
          </w:p>
        </w:tc>
        <w:tc>
          <w:tcPr>
            <w:tcW w:w="3475" w:type="dxa"/>
            <w:vAlign w:val="center"/>
          </w:tcPr>
          <w:p w14:paraId="5459D5A8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>Đường dẫn tương đối</w:t>
            </w:r>
          </w:p>
        </w:tc>
      </w:tr>
      <w:tr w14:paraId="36E2A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vAlign w:val="center"/>
          </w:tcPr>
          <w:p w14:paraId="02CE456A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>Bắt đầu từ</w:t>
            </w:r>
          </w:p>
        </w:tc>
        <w:tc>
          <w:tcPr>
            <w:tcW w:w="3475" w:type="dxa"/>
            <w:vAlign w:val="center"/>
          </w:tcPr>
          <w:p w14:paraId="35BF7241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>Ổ đĩa/thư mục gốc</w:t>
            </w:r>
          </w:p>
        </w:tc>
        <w:tc>
          <w:tcPr>
            <w:tcW w:w="3475" w:type="dxa"/>
            <w:vAlign w:val="center"/>
          </w:tcPr>
          <w:p w14:paraId="4088A69A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>Thư mục hiện tại</w:t>
            </w:r>
          </w:p>
        </w:tc>
      </w:tr>
      <w:tr w14:paraId="0E462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vAlign w:val="center"/>
          </w:tcPr>
          <w:p w14:paraId="270898D7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>Ví dụ</w:t>
            </w:r>
          </w:p>
        </w:tc>
        <w:tc>
          <w:tcPr>
            <w:tcW w:w="3475" w:type="dxa"/>
            <w:vAlign w:val="center"/>
          </w:tcPr>
          <w:p w14:paraId="1136D5EE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>C:\Users\Ban_Than\Desktop\Project\data\db.csv</w:t>
            </w:r>
          </w:p>
        </w:tc>
        <w:tc>
          <w:tcPr>
            <w:tcW w:w="3475" w:type="dxa"/>
            <w:vAlign w:val="center"/>
          </w:tcPr>
          <w:p w14:paraId="797F39DC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>.\data\db.csv</w:t>
            </w:r>
          </w:p>
        </w:tc>
      </w:tr>
      <w:tr w14:paraId="53DB7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vAlign w:val="center"/>
          </w:tcPr>
          <w:p w14:paraId="7F4EF4FA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>Khi đổi máy</w:t>
            </w:r>
          </w:p>
        </w:tc>
        <w:tc>
          <w:tcPr>
            <w:tcW w:w="3475" w:type="dxa"/>
            <w:vAlign w:val="center"/>
          </w:tcPr>
          <w:p w14:paraId="59AA7433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>Dễ bị lỗi</w:t>
            </w:r>
          </w:p>
        </w:tc>
        <w:tc>
          <w:tcPr>
            <w:tcW w:w="3475" w:type="dxa"/>
            <w:vAlign w:val="center"/>
          </w:tcPr>
          <w:p w14:paraId="2E31721D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>Dễ dùng hơn</w:t>
            </w:r>
          </w:p>
        </w:tc>
      </w:tr>
    </w:tbl>
    <w:p w14:paraId="0289ACF9">
      <w:pPr>
        <w:spacing w:before="60" w:after="20"/>
        <w:rPr>
          <w:sz w:val="28"/>
          <w:szCs w:val="32"/>
        </w:rPr>
      </w:pPr>
      <w:r>
        <w:rPr>
          <w:b/>
          <w:sz w:val="28"/>
          <w:szCs w:val="32"/>
        </w:rPr>
        <w:t>Tính thời gian tải file 2GB với mạng 80 Mbps:</w:t>
      </w:r>
    </w:p>
    <w:p w14:paraId="2B253602">
      <w:pPr>
        <w:spacing w:after="20"/>
        <w:ind w:left="198" w:hanging="113"/>
        <w:rPr>
          <w:sz w:val="28"/>
          <w:szCs w:val="32"/>
        </w:rPr>
      </w:pPr>
      <w:r>
        <w:rPr>
          <w:sz w:val="28"/>
          <w:szCs w:val="32"/>
        </w:rPr>
        <w:t>• 80 Mbps ÷ 8 = 10 MB/s.</w:t>
      </w:r>
    </w:p>
    <w:p w14:paraId="4E434D01">
      <w:pPr>
        <w:spacing w:after="20"/>
        <w:ind w:left="198" w:hanging="113"/>
        <w:rPr>
          <w:sz w:val="28"/>
          <w:szCs w:val="32"/>
        </w:rPr>
      </w:pPr>
      <w:r>
        <w:rPr>
          <w:sz w:val="28"/>
          <w:szCs w:val="32"/>
        </w:rPr>
        <w:t>• 2 GB = 2048 MB.</w:t>
      </w:r>
    </w:p>
    <w:p w14:paraId="3C19CB65">
      <w:pPr>
        <w:spacing w:after="20"/>
        <w:ind w:left="198" w:hanging="113"/>
        <w:rPr>
          <w:sz w:val="28"/>
          <w:szCs w:val="32"/>
        </w:rPr>
      </w:pPr>
      <w:r>
        <w:rPr>
          <w:sz w:val="28"/>
          <w:szCs w:val="32"/>
        </w:rPr>
        <w:t>• Thời gian = 2048 ÷ 10 = 204.8 giây.</w:t>
      </w:r>
    </w:p>
    <w:p w14:paraId="2E4B5291">
      <w:pPr>
        <w:spacing w:after="20"/>
        <w:ind w:left="198" w:hanging="113"/>
        <w:rPr>
          <w:sz w:val="28"/>
          <w:szCs w:val="32"/>
        </w:rPr>
      </w:pPr>
      <w:r>
        <w:rPr>
          <w:sz w:val="28"/>
          <w:szCs w:val="32"/>
        </w:rPr>
        <w:t>• Vậy thời gian tải lý thuyết khoảng 204.8 giây (khoảng 3 phút 25 giây). Thực tế có thể lâu hơn do tốc độ mạng không ổn định.</w:t>
      </w:r>
    </w:p>
    <w:p w14:paraId="2193A10F">
      <w:pPr>
        <w:spacing w:before="80" w:after="40"/>
        <w:rPr>
          <w:sz w:val="28"/>
          <w:szCs w:val="32"/>
        </w:rPr>
      </w:pPr>
      <w:r>
        <w:rPr>
          <w:b/>
          <w:sz w:val="32"/>
          <w:szCs w:val="32"/>
        </w:rPr>
        <w:t>PHẦN 2: HÀNH ĐỘNG</w:t>
      </w:r>
    </w:p>
    <w:p w14:paraId="48DB590D">
      <w:pPr>
        <w:spacing w:after="20"/>
        <w:rPr>
          <w:sz w:val="28"/>
          <w:szCs w:val="32"/>
        </w:rPr>
      </w:pPr>
      <w:r>
        <w:rPr>
          <w:b/>
          <w:sz w:val="28"/>
          <w:szCs w:val="32"/>
        </w:rPr>
        <w:t>1. Đổi sang đường dẫn tương đối</w:t>
      </w:r>
    </w:p>
    <w:p w14:paraId="5A8191ED">
      <w:pPr>
        <w:ind w:left="283"/>
        <w:rPr>
          <w:sz w:val="28"/>
          <w:szCs w:val="32"/>
        </w:rPr>
      </w:pPr>
      <w:r>
        <w:rPr>
          <w:rFonts w:ascii="Consolas" w:hAnsi="Consolas"/>
          <w:sz w:val="24"/>
          <w:szCs w:val="32"/>
        </w:rPr>
        <w:t>db_path = "./data/db.csv"</w:t>
      </w:r>
    </w:p>
    <w:p w14:paraId="0D38DE5E">
      <w:pPr>
        <w:spacing w:after="20"/>
        <w:ind w:left="198" w:hanging="113"/>
        <w:rPr>
          <w:sz w:val="28"/>
          <w:szCs w:val="32"/>
        </w:rPr>
      </w:pPr>
      <w:r>
        <w:rPr>
          <w:sz w:val="28"/>
          <w:szCs w:val="32"/>
        </w:rPr>
        <w:t>• Dấu . nghĩa là thư mục hiện tại.</w:t>
      </w:r>
    </w:p>
    <w:p w14:paraId="14B796E8">
      <w:pPr>
        <w:spacing w:after="20"/>
        <w:ind w:left="198" w:hanging="113"/>
        <w:rPr>
          <w:sz w:val="28"/>
          <w:szCs w:val="32"/>
        </w:rPr>
      </w:pPr>
      <w:r>
        <w:rPr>
          <w:sz w:val="28"/>
          <w:szCs w:val="32"/>
        </w:rPr>
        <w:t>• Nếu file code nằm trong thư mục con, có thể dùng ../data/db.csv để lùi lên một cấp rồi vào thư mục data.</w:t>
      </w:r>
    </w:p>
    <w:p w14:paraId="4AD20948">
      <w:pPr>
        <w:spacing w:before="40" w:after="20"/>
        <w:rPr>
          <w:sz w:val="28"/>
          <w:szCs w:val="32"/>
        </w:rPr>
      </w:pPr>
      <w:r>
        <w:rPr>
          <w:b/>
          <w:sz w:val="28"/>
          <w:szCs w:val="32"/>
        </w:rPr>
        <w:t>2. Bật hiển thị đuôi file để phát hiện file giả</w:t>
      </w:r>
    </w:p>
    <w:p w14:paraId="652DF92B">
      <w:pPr>
        <w:spacing w:after="20"/>
        <w:ind w:left="198" w:hanging="113"/>
        <w:rPr>
          <w:sz w:val="28"/>
          <w:szCs w:val="32"/>
        </w:rPr>
      </w:pPr>
      <w:r>
        <w:rPr>
          <w:sz w:val="28"/>
          <w:szCs w:val="32"/>
        </w:rPr>
        <w:t>• Mở File Explorer.</w:t>
      </w:r>
    </w:p>
    <w:p w14:paraId="3A1D337A">
      <w:pPr>
        <w:spacing w:after="20"/>
        <w:ind w:left="198" w:hanging="113"/>
        <w:rPr>
          <w:sz w:val="28"/>
          <w:szCs w:val="32"/>
        </w:rPr>
      </w:pPr>
      <w:r>
        <w:rPr>
          <w:sz w:val="28"/>
          <w:szCs w:val="32"/>
        </w:rPr>
        <w:t xml:space="preserve">• Chọn View </w:t>
      </w:r>
      <w:r>
        <w:rPr>
          <w:rFonts w:hint="default"/>
          <w:sz w:val="28"/>
          <w:szCs w:val="32"/>
          <w:lang w:val="en-US"/>
        </w:rPr>
        <w:t>-&gt;</w:t>
      </w:r>
      <w:r>
        <w:rPr>
          <w:sz w:val="28"/>
          <w:szCs w:val="32"/>
        </w:rPr>
        <w:t xml:space="preserve"> Show </w:t>
      </w:r>
      <w:r>
        <w:rPr>
          <w:rFonts w:hint="default"/>
          <w:sz w:val="28"/>
          <w:szCs w:val="32"/>
          <w:lang w:val="en-US"/>
        </w:rPr>
        <w:t>-&gt;</w:t>
      </w:r>
      <w:r>
        <w:rPr>
          <w:sz w:val="28"/>
          <w:szCs w:val="32"/>
        </w:rPr>
        <w:t xml:space="preserve"> bật File name extensions.</w:t>
      </w:r>
    </w:p>
    <w:p w14:paraId="63550565">
      <w:pPr>
        <w:spacing w:after="20"/>
        <w:ind w:left="198" w:hanging="113"/>
        <w:rPr>
          <w:sz w:val="28"/>
          <w:szCs w:val="32"/>
        </w:rPr>
      </w:pPr>
      <w:r>
        <w:rPr>
          <w:sz w:val="28"/>
          <w:szCs w:val="32"/>
        </w:rPr>
        <w:t>• Nên bật thêm Hidden items để nhìn thấy các file đang bị ẩn.</w:t>
      </w:r>
    </w:p>
    <w:p w14:paraId="7DF84DA3">
      <w:pPr>
        <w:spacing w:after="20"/>
        <w:ind w:left="198" w:hanging="113"/>
        <w:rPr>
          <w:sz w:val="28"/>
          <w:szCs w:val="32"/>
        </w:rPr>
      </w:pPr>
      <w:r>
        <w:rPr>
          <w:sz w:val="28"/>
          <w:szCs w:val="32"/>
        </w:rPr>
        <w:t>• Sau khi bật, file tai-lieu-on-tap.pdf.exe sẽ hiện đúng đuôi .exe. Không mở file này nếu không rõ nguồn gốc.</w:t>
      </w:r>
      <w:bookmarkStart w:id="0" w:name="_GoBack"/>
      <w:bookmarkEnd w:id="0"/>
    </w:p>
    <w:sectPr>
      <w:pgSz w:w="12240" w:h="15840"/>
      <w:pgMar w:top="794" w:right="907" w:bottom="794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rimaryFont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31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266</Words>
  <Characters>1000</Characters>
  <Lines>0</Lines>
  <Paragraphs>0</Paragraphs>
  <TotalTime>0</TotalTime>
  <ScaleCrop>false</ScaleCrop>
  <LinksUpToDate>false</LinksUpToDate>
  <CharactersWithSpaces>1235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06.Giabao</cp:lastModifiedBy>
  <dcterms:modified xsi:type="dcterms:W3CDTF">2026-10-05T08:49:51Z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eyJoZGlkIjoiMzcyODMxYTE0ZTc0ZGU3Y2QwODc3MzYzN2Q1YmNiM2EiLCJ1c2VySWQiOiIxMzkyMjcyMjQxNTM5In0=</vt:lpwstr>
  </property>
  <property fmtid="{D5CDD505-2E9C-101B-9397-08002B2CF9AE}" pid="3" name="KSOProductBuildVer">
    <vt:lpwstr>1033-12.1.0.28485</vt:lpwstr>
  </property>
  <property fmtid="{D5CDD505-2E9C-101B-9397-08002B2CF9AE}" pid="4" name="ICV">
    <vt:lpwstr>E24BFB49596E4D6E8A45966DB248AAEC_12</vt:lpwstr>
  </property>
</Properties>
</file>