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Tham số mô phỏng – P3.2 (mục 18.1: bắt buộc ghi rõ là tự sinh)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AI4I 2020 và SECOM chỉ có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tín hiệu cảm biến + nhãn lỗi</w:t>
      </w:r>
      <w:r w:rsidDel="00000000" w:rsidR="00000000" w:rsidRPr="00000000">
        <w:rPr>
          <w:i w:val="1"/>
          <w:iCs w:val="1"/>
          <w:rtl w:val="0"/>
        </w:rPr>
        <w:t xml:space="preserve">. Mọi thứ dưới đây – cấu trúc đồ thị, trọng số phụ thuộc, tồn kho dự phòng, ưu tiên và hạn giao đơn hàng, máy thay thế, mức nghiêm trọng – là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giả định minh họa do nhóm tự sinh</w:t>
      </w:r>
      <w:r w:rsidDel="00000000" w:rsidR="00000000" w:rsidRPr="00000000">
        <w:rPr>
          <w:i w:val="1"/>
          <w:iCs w:val="1"/>
          <w:rtl w:val="0"/>
        </w:rPr>
        <w:t xml:space="preserve">, không phải dữ liệu Denso. Nguồn sự thật trong code: d3p3/sim_params.py.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Quy mô đồ thị</w:t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Line A × công đoạn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Line B × công đoạn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Sản phẩm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Đơn hàng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 (seed 1)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Cạnh (seed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× 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× 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× 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× 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× 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× 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647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848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Số máy, linh kiện… thay đổi theo seed (medium seed 1: 30 máy, 20 công đoạn, 36 linh kiện).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Cấu trúc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Tham số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Giá trị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Máy / công đoạn (nhánh 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tỷ trọng tải ~ Dirichlet(2)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Máy / công đoạn (nhánh B)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không gắn dữ liệu, chỉ để đủ ontology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Máy dùng chung với công đoạn kế tiếp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Cạnh feeds giữa 2 công đoạn liên tiếp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60%, w ∈ [0.3, 0.7]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Linh kiện / công đoạn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1–3, w ∈ [0.6, 1.0]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Linh kiện có nguồn thứ 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20%, w × 0.5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Linh kiện / sản phẩm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2–5, w ∈ [0.3, 1.0]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80% từ line "nhà" của sản phẩm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Sản phẩm / đơn hàng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1–3, tỷ trọng ~ Dirichlet(2), tối thiểu 0.05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70% cùng họ sản phẩm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Loại máy L/M/H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60/30/10%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khớp tỷ lệ cột Type của AI4I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Cảm biến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5/máy (AI4I), 3 nhóm/công đoạn (SECOM)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Họ sản phẩm (product family) được thêm sau bản thử đầu tiên: khi linh kiện được chọn ngẫu nhiên toàn nhà máy, gần như mọi máy đều là tổ tiên của mọi đơn hàng → không còn máy nào đủ điều kiện làm confounder (yêu cầu 18.3). Gắn sản phẩm với line nhà vừa thực tế hơn vừa giữ được thiết kế nhiễu.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Thuộc tính vận hành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Tham số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Giá trị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Công suất dư của máy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U(0, 0.5)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Bộ đệm WIP công đoạn (ẩn với hệ thống)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U(0, 0.2)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Mức dùng linh kiện / ngày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50–500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Số ngày tồn kho dự phòng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U(0, 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Lead time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2–14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Số nguồn thay thế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Tồn kho hấp thụ tối đa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70% cú sốc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Ưu tiên đơn hàng 1/2/3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20/50/30%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Hạn giao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1–30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Số lượng đơn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100–5000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Mức nghiêm trọng theo chế độ lỗi (đầu vào lan truyền)</w:t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PWF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HDF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OSF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SECOM fail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TWF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Nhãn: ≥ 0.85 "Cao", ≥ 0.65 "Trung bình", còn lại "Thấp".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Ground truth, quan sát, nhiễu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Tham số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Giá trị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Ngưỡng "bị ảnh hưởng thật"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true_impact ≥ 0.10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Nhiễu trọng số cạnh hệ thống thấy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log-normal σ = 0.25, cắt về [0.01,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Nhiễu tồn kho hệ thống thấy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log-normal σ = 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Tỷ lệ xóa cạnh (E4)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 / 10 / 25 / 50% cạnh lan truyền, lồng nhau theo seed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Tỷ lệ confounder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 / 25 / 50% số node nguồn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phải tổ tiên</w:t>
            </w:r>
            <w:r w:rsidDel="00000000" w:rsidR="00000000" w:rsidRPr="00000000">
              <w:rPr>
                <w:rtl w:val="0"/>
              </w:rPr>
              <w:t xml:space="preserve"> của kết quả xấu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Dòng thời gian kịch bản (timestamp GIẢ)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Mốc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Giá trị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Gốc thời gian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2026-09-15 08:00 + (seed mod 365)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Sự cố gốc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+U(0, 2) giờ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Kết quả xấu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sự cố gốc + U(2, 6) giờ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Confounder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đều trong [gốc − 3h, kết quả xấu − 10 phút] → có thể xảy ra sau gốc (làm baseline "gần nhất" sai)</w:t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AI4I không có thời gian thật: dùng thứ tự dòng (pseudo_time_min = UDI) và timeline kịch bản; mọi bản ghi sự cố có timestamp_is_synthetic = true. SECOM có thời gian thật (dùng để chia train/test), nhưng thời điểm trong kịch bản vẫn là giả.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Chia dữ liệu (chung cho cả nhóm, seed 2020)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AI4I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Cách chia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ngẫu nhiên, phân tầng theo Machine failure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theo thời gian, không xáo trộn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train / val / test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5250 / 1750 / 3000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823 / 274 / 470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Số lỗi train / val / test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178 / 59 / 102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72 / 18 / 14</w:t>
            </w:r>
          </w:p>
        </w:tc>
      </w:tr>
    </w:tbl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Sự cố gốc và confounder lấy từ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; hist_fail_rate của node chỉ tính từ </w:t>
      </w:r>
      <w:r w:rsidDel="00000000" w:rsidR="00000000" w:rsidRPr="00000000">
        <w:rPr>
          <w:b w:val="1"/>
          <w:bCs w:val="1"/>
          <w:rtl w:val="0"/>
        </w:rPr>
        <w:t xml:space="preserve">train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Luồng seed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Mỗi bước có luồng RNG riêng SeedSequence([seed, tag]): đồ thị 101, gán dữ liệu 202, gốc 303, kết quả xấu &amp; thời gian 404, confounder 505, quan sát/xóa cạnh 606, cảnh báo sai nền 707. Vì vậy đổi confounder hay tỷ lệ xóa cạnh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đổi đồ thị, gốc hay nhiễu trọng số.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