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Đặc tả Use case</w:t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Thành viên thực hiện</w:t>
            </w:r>
          </w:p>
        </w:tc>
        <w:tc>
          <w:tcPr>
            <w:tcW w:type="dxa" w:w="6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[Họ và tên sinh viên]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Mã sinh viên</w:t>
            </w:r>
          </w:p>
        </w:tc>
        <w:tc>
          <w:tcPr>
            <w:tcW w:type="dxa" w:w="6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[MSSV]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Use case phụ trách</w:t>
            </w:r>
          </w:p>
        </w:tc>
        <w:tc>
          <w:tcPr>
            <w:tcW w:type="dxa" w:w="6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UC002 – Gửi yêu cầu nhập hàng</w:t>
            </w:r>
          </w:p>
        </w:tc>
      </w:tr>
    </w:tbl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Use case "Gửi yêu cầu nhập hàng"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800"/>
        <w:gridCol w:w="1600"/>
      </w:tblGrid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Mã Use case</w:t>
            </w:r>
          </w:p>
        </w:tc>
        <w:tc>
          <w:tcPr>
            <w:tcW w:type="dxa" w:w="3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UC002</w:t>
            </w:r>
          </w:p>
        </w:tc>
        <w:tc>
          <w:tcPr>
            <w:tcW w:type="dxa" w:w="1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Tên Use case</w:t>
            </w:r>
          </w:p>
        </w:tc>
        <w:tc>
          <w:tcPr>
            <w:tcW w:type="dxa" w:w="1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Gửi yêu cầu nhập hàng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Tác nhân</w:t>
            </w:r>
          </w:p>
        </w:tc>
        <w:tc>
          <w:tcPr>
            <w:tcW w:type="dxa" w:w="680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Nhân viên Bộ phận Bán hàng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680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Nhân viên Bán hàng đã đăng nhập hệ thống.
2. Có nhu cầu nhập hàng mới (danh sách mặt hàng cần đặt chưa được gửi).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Luồng sự kiện chính
(Thành công)</w:t>
            </w:r>
          </w:p>
        </w:tc>
        <w:tc>
          <w:tcPr>
            <w:tcW w:type="dxa" w:w="680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500"/>
              <w:gridCol w:w="3900"/>
            </w:tblGrid>
            <w:tr>
              <w:trPr>
                <w:tblHeader/>
              </w:trP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2"/>
                      <w:szCs w:val="22"/>
                    </w:rPr>
                    <w:t xml:space="preserve">STT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2"/>
                      <w:szCs w:val="22"/>
                    </w:rPr>
                    <w:t xml:space="preserve">Thực hiện bởi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2"/>
                      <w:szCs w:val="22"/>
                    </w:rPr>
                    <w:t xml:space="preserve">Hành động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Nhân viên Bán hàng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chọn chức năng "Tạo yêu cầu nhập hàng" trên giao diện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Hệ thống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hiển thị form nhập thông tin danh sách mặt hàng cần đặt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3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Nhân viên Bán hàng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nhập thông tin từng mặt hàng: Merchandise code, Quantity ordered, Unit, Desired delivery date (mô tả chi tiết bên dưới *)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4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Nhân viên Bán hàng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nhấn [Thêm dòng] để thêm mặt hàng tiếp theo vào danh sách (lặp lại bước 3 cho đến khi đủ)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5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Nhân viên Bán hàng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nhấn [Gửi yêu cầu] để hoàn tất và gửi danh sách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6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Hệ thống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kiểm tra các trường bắt buộc và tính hợp lệ của dữ liệu đầu vào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7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Hệ thống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lưu danh sách yêu cầu nhập hàng và gửi thông báo tới Bộ phận Đặt hàng Quốc tế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8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Hệ thống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hiển thị thông báo gửi thành công kèm mã yêu cầu (Request ID)</w:t>
                  </w:r>
                </w:p>
              </w:tc>
            </w:tr>
          </w:tbl>
          <w:p/>
        </w:tc>
      </w:tr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Luồng sự kiện
thay thế</w:t>
            </w:r>
          </w:p>
        </w:tc>
        <w:tc>
          <w:tcPr>
            <w:tcW w:type="dxa" w:w="680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500"/>
              <w:gridCol w:w="3900"/>
            </w:tblGrid>
            <w:tr>
              <w:trPr>
                <w:tblHeader/>
              </w:trP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2"/>
                      <w:szCs w:val="22"/>
                    </w:rPr>
                    <w:t xml:space="preserve">STT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2"/>
                      <w:szCs w:val="22"/>
                    </w:rPr>
                    <w:t xml:space="preserve">Thực hiện bởi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2"/>
                      <w:szCs w:val="22"/>
                    </w:rPr>
                    <w:t xml:space="preserve">Hành động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3a.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Nhân viên Bán hàng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nhấn [Xóa dòng] để xóa một mặt hàng đã nhập khỏi danh sách; hệ thống xóa dòng tương ứng, cập nhật lại danh sách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6a.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Hệ thống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thông báo lỗi "Vui lòng nhập đầy đủ các trường bắt buộc" nếu thiếu thông tin bắt buộc; quay lại bước 3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6b.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Hệ thống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thông báo lỗi "Dữ liệu không hợp lệ: [tên trường] – [lý do]" nếu dữ liệu vi phạm điều kiện hợp lệ; quay lại bước 3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6c.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Hệ thống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8F8F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thông báo lỗi "Danh sách trống, vui lòng thêm ít nhất một mặt hàng" nếu nhân viên gửi danh sách rỗng; quay lại bước 3</w:t>
                  </w:r>
                </w:p>
              </w:tc>
            </w:tr>
            <w:tr>
              <w:tc>
                <w:tcPr>
                  <w:tcW w:type="dxa" w:w="6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5a.</w:t>
                  </w:r>
                </w:p>
              </w:tc>
              <w:tc>
                <w:tcPr>
                  <w:tcW w:type="dxa" w:w="15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Nhân viên Bán hàng</w:t>
                  </w:r>
                </w:p>
              </w:tc>
              <w:tc>
                <w:tcPr>
                  <w:tcW w:type="dxa" w:w="3900"/>
                  <w:gridSpan w:val="1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22"/>
                      <w:szCs w:val="22"/>
                    </w:rPr>
                    <w:t xml:space="preserve">nhấn [Hủy] để hủy toàn bộ thao tác; hệ thống xác nhận hủy và không lưu dữ liệu; use case kết thúc</w:t>
                  </w:r>
                </w:p>
              </w:tc>
            </w:tr>
          </w:tbl>
          <w:p/>
        </w:tc>
      </w:tr>
      <w:tr>
        <w:tc>
          <w:tcPr>
            <w:tcW w:type="dxa" w:w="2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680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Danh sách yêu cầu nhập hàng được lưu vào hệ thống và chuyển tới Bộ phận Đặt hàng Quốc tế để xử lý (kích hoạt UC003 – Tìm Site &amp; Hỏi tồn kho).</w:t>
            </w:r>
          </w:p>
        </w:tc>
      </w:tr>
    </w:tbl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* Dữ liệu đầu vào của thông tin mặt hàng cần đặt gồm các trường dữ liệu sau:</w:t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300"/>
        <w:gridCol w:w="800"/>
        <w:gridCol w:w="2100"/>
        <w:gridCol w:w="15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1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Trường dữ liệu</w:t>
            </w:r>
          </w:p>
        </w:tc>
        <w:tc>
          <w:tcPr>
            <w:tcW w:type="dxa" w:w="23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Bắt buộc?</w:t>
            </w:r>
          </w:p>
        </w:tc>
        <w:tc>
          <w:tcPr>
            <w:tcW w:type="dxa" w:w="2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Điều kiện hợp lệ</w:t>
            </w:r>
          </w:p>
        </w:tc>
        <w:tc>
          <w:tcPr>
            <w:tcW w:type="dxa" w:w="1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Ví dụ</w:t>
            </w:r>
          </w:p>
        </w:tc>
      </w:tr>
      <w:tr>
        <w:tc>
          <w:tcPr>
            <w:tcW w:type="dxa" w:w="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Merchandise code</w:t>
            </w:r>
          </w:p>
        </w:tc>
        <w:tc>
          <w:tcPr>
            <w:tcW w:type="dxa" w:w="23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Mã định danh mặt hàng cần đặt</w:t>
            </w:r>
          </w:p>
        </w:tc>
        <w:tc>
          <w:tcPr>
            <w:tcW w:type="dxa" w:w="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Có</w:t>
            </w:r>
          </w:p>
        </w:tc>
        <w:tc>
          <w:tcPr>
            <w:tcW w:type="dxa" w:w="2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Chuỗi ký tự, tối đa 20 ký tự, không được để trống</w:t>
            </w:r>
          </w:p>
        </w:tc>
        <w:tc>
          <w:tcPr>
            <w:tcW w:type="dxa" w:w="1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MH001</w:t>
            </w:r>
          </w:p>
        </w:tc>
      </w:tr>
      <w:tr>
        <w:tc>
          <w:tcPr>
            <w:tcW w:type="dxa" w:w="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Quantity ordered</w:t>
            </w:r>
          </w:p>
        </w:tc>
        <w:tc>
          <w:tcPr>
            <w:tcW w:type="dxa" w:w="23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Số lượng cần nhập khẩu</w:t>
            </w:r>
          </w:p>
        </w:tc>
        <w:tc>
          <w:tcPr>
            <w:tcW w:type="dxa" w:w="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Có</w:t>
            </w:r>
          </w:p>
        </w:tc>
        <w:tc>
          <w:tcPr>
            <w:tcW w:type="dxa" w:w="2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Số nguyên dương (&gt; 0)</w:t>
            </w:r>
          </w:p>
        </w:tc>
        <w:tc>
          <w:tcPr>
            <w:tcW w:type="dxa" w:w="1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150</w:t>
            </w:r>
          </w:p>
        </w:tc>
      </w:tr>
      <w:tr>
        <w:tc>
          <w:tcPr>
            <w:tcW w:type="dxa" w:w="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Unit</w:t>
            </w:r>
          </w:p>
        </w:tc>
        <w:tc>
          <w:tcPr>
            <w:tcW w:type="dxa" w:w="23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Đơn vị tính của mặt hàng</w:t>
            </w:r>
          </w:p>
        </w:tc>
        <w:tc>
          <w:tcPr>
            <w:tcW w:type="dxa" w:w="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Có</w:t>
            </w:r>
          </w:p>
        </w:tc>
        <w:tc>
          <w:tcPr>
            <w:tcW w:type="dxa" w:w="2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Chuỗi ký tự, tối đa 20 ký tự</w:t>
            </w:r>
          </w:p>
        </w:tc>
        <w:tc>
          <w:tcPr>
            <w:tcW w:type="dxa" w:w="1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cái</w:t>
            </w:r>
          </w:p>
        </w:tc>
      </w:tr>
      <w:tr>
        <w:tc>
          <w:tcPr>
            <w:tcW w:type="dxa" w:w="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Desired delivery date</w:t>
            </w:r>
          </w:p>
        </w:tc>
        <w:tc>
          <w:tcPr>
            <w:tcW w:type="dxa" w:w="23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Ngày nhận hàng mong muốn</w:t>
            </w:r>
          </w:p>
        </w:tc>
        <w:tc>
          <w:tcPr>
            <w:tcW w:type="dxa" w:w="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Có</w:t>
            </w:r>
          </w:p>
        </w:tc>
        <w:tc>
          <w:tcPr>
            <w:tcW w:type="dxa" w:w="2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Định dạng DD/MM/YYYY; phải lớn hơn ngày hiện tại ít nhất 1 ngày</w:t>
            </w:r>
          </w:p>
        </w:tc>
        <w:tc>
          <w:tcPr>
            <w:tcW w:type="dxa" w:w="1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15/04/2025</w:t>
            </w:r>
          </w:p>
        </w:tc>
      </w:tr>
    </w:tbl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Quy tắc nghiệp vụ (Business Rules)</w:t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BR#</w:t>
            </w:r>
          </w:p>
        </w:tc>
        <w:tc>
          <w:tcPr>
            <w:tcW w:type="dxa" w:w="2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Quy tắc</w:t>
            </w:r>
          </w:p>
        </w:tc>
        <w:tc>
          <w:tcPr>
            <w:tcW w:type="dxa" w:w="5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BR01</w:t>
            </w:r>
          </w:p>
        </w:tc>
        <w:tc>
          <w:tcPr>
            <w:tcW w:type="dxa" w:w="2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Danh sách không được rỗng</w:t>
            </w:r>
          </w:p>
        </w:tc>
        <w:tc>
          <w:tcPr>
            <w:tcW w:type="dxa" w:w="5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Mỗi yêu cầu nhập hàng phải có ít nhất một mặt hàng.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BR02</w:t>
            </w:r>
          </w:p>
        </w:tc>
        <w:tc>
          <w:tcPr>
            <w:tcW w:type="dxa" w:w="2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Mã hàng không trùng</w:t>
            </w:r>
          </w:p>
        </w:tc>
        <w:tc>
          <w:tcPr>
            <w:tcW w:type="dxa" w:w="5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Trong cùng một danh sách, không được có hai dòng có cùng Merchandise code.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BR03</w:t>
            </w:r>
          </w:p>
        </w:tc>
        <w:tc>
          <w:tcPr>
            <w:tcW w:type="dxa" w:w="2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Ngày nhận hợp lệ</w:t>
            </w:r>
          </w:p>
        </w:tc>
        <w:tc>
          <w:tcPr>
            <w:tcW w:type="dxa" w:w="5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Desired delivery date phải lớn hơn ngày gửi yêu cầu ít nhất 1 ngày.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BR04</w:t>
            </w:r>
          </w:p>
        </w:tc>
        <w:tc>
          <w:tcPr>
            <w:tcW w:type="dxa" w:w="26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Nhiều danh sách đồng thời</w:t>
            </w:r>
          </w:p>
        </w:tc>
        <w:tc>
          <w:tcPr>
            <w:tcW w:type="dxa" w:w="5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Bộ phận Bán hàng có thể gửi nhiều yêu cầu nhập hàng khác nhau cùng một thời điểm; mỗi yêu cầu được cấp một Request ID độc lập.</w:t>
            </w:r>
          </w:p>
        </w:tc>
      </w:tr>
    </w:tbl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Biểu đồ hoạt động</w:t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Biểu đồ hoạt động mô tả luồng sự kiện chính: Nhân viên Bán hàng tạo và gửi danh sách mặt hàng cần đặt.</w:t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[Chèn ảnh biểu đồ hoạt động export từ Astah / PlantUML vào đây]</w:t>
      </w:r>
    </w:p>
    <w:p>
      <w:pPr>
        <w:spacing w:before="60" w:after="6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Từ điển thuật ngữ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Thuật ngữ</w:t>
            </w:r>
          </w:p>
        </w:tc>
        <w:tc>
          <w:tcPr>
            <w:tcW w:type="dxa" w:w="6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Định nghĩa</w:t>
            </w:r>
          </w:p>
        </w:tc>
      </w:tr>
      <w:tr>
        <w:tc>
          <w:tcPr>
            <w:tcW w:type="dxa" w:w="2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Yêu cầu nhập hàng</w:t>
            </w:r>
          </w:p>
        </w:tc>
        <w:tc>
          <w:tcPr>
            <w:tcW w:type="dxa" w:w="6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Danh sách mặt hàng cần đặt do Bộ phận Bán hàng lập và gửi cho Bộ phận Đặt hàng Quốc tế</w:t>
            </w:r>
          </w:p>
        </w:tc>
      </w:tr>
      <w:tr>
        <w:tc>
          <w:tcPr>
            <w:tcW w:type="dxa" w:w="2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Request ID</w:t>
            </w:r>
          </w:p>
        </w:tc>
        <w:tc>
          <w:tcPr>
            <w:tcW w:type="dxa" w:w="6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Mã định danh duy nhất được hệ thống cấp cho mỗi yêu cầu nhập hàng khi gửi thành công</w:t>
            </w:r>
          </w:p>
        </w:tc>
      </w:tr>
      <w:tr>
        <w:tc>
          <w:tcPr>
            <w:tcW w:type="dxa" w:w="2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Merchandise code</w:t>
            </w:r>
          </w:p>
        </w:tc>
        <w:tc>
          <w:tcPr>
            <w:tcW w:type="dxa" w:w="6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Mã định danh duy nhất của một mặt hàng trong hệ thống</w:t>
            </w:r>
          </w:p>
        </w:tc>
      </w:tr>
      <w:tr>
        <w:tc>
          <w:tcPr>
            <w:tcW w:type="dxa" w:w="2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Desired delivery date</w:t>
            </w:r>
          </w:p>
        </w:tc>
        <w:tc>
          <w:tcPr>
            <w:tcW w:type="dxa" w:w="65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Ngày nhận hàng mong muốn mà Bộ phận Bán hàng yêu cầu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Đặc tả Use case – Hệ thống Đặt hàng Nhập khẩu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2026-03-17T18:00:52.040Z</dcterms:created>
  <dcterms:modified xsi:type="dcterms:W3CDTF">2026-03-17T18:00:52.042Z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