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Phân tích yêu cầu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Nhóm 8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  <w:t xml:space="preserve">Họ và tên: Mai Trần Phương Anh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  <w:t xml:space="preserve">MSSV: 20235644</w:t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1"/>
        </w:numPr>
        <w:ind w:left="432" w:hanging="432"/>
        <w:rPr/>
      </w:pPr>
      <w:r w:rsidDel="00000000" w:rsidR="00000000" w:rsidRPr="00000000">
        <w:rPr>
          <w:rtl w:val="0"/>
        </w:rPr>
        <w:t xml:space="preserve">Biểu đồ use case tổng quan </w:t>
      </w:r>
    </w:p>
    <w:p w:rsidR="00000000" w:rsidDel="00000000" w:rsidP="00000000" w:rsidRDefault="00000000" w:rsidRPr="00000000" w14:paraId="00000006">
      <w:pPr>
        <w:pStyle w:val="Heading2"/>
        <w:ind w:left="0" w:firstLine="0"/>
        <w:rPr/>
      </w:pPr>
      <w:r w:rsidDel="00000000" w:rsidR="00000000" w:rsidRPr="00000000">
        <w:rPr>
          <w:rtl w:val="0"/>
        </w:rPr>
        <w:t xml:space="preserve">Biểu đồ use case tổng quan</w:t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59775" cy="5321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532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numPr>
          <w:ilvl w:val="0"/>
          <w:numId w:val="1"/>
        </w:numPr>
        <w:ind w:left="432" w:hanging="432"/>
        <w:rPr/>
      </w:pPr>
      <w:r w:rsidDel="00000000" w:rsidR="00000000" w:rsidRPr="00000000">
        <w:rPr>
          <w:rtl w:val="0"/>
        </w:rPr>
        <w:t xml:space="preserve">Đặc tả Use case</w:t>
      </w:r>
    </w:p>
    <w:p w:rsidR="00000000" w:rsidDel="00000000" w:rsidP="00000000" w:rsidRDefault="00000000" w:rsidRPr="00000000" w14:paraId="00000009">
      <w:pPr>
        <w:pStyle w:val="Heading2"/>
        <w:numPr>
          <w:ilvl w:val="1"/>
          <w:numId w:val="1"/>
        </w:numPr>
        <w:ind w:left="576" w:hanging="576"/>
        <w:rPr/>
      </w:pPr>
      <w:r w:rsidDel="00000000" w:rsidR="00000000" w:rsidRPr="00000000">
        <w:rPr>
          <w:rtl w:val="0"/>
        </w:rPr>
        <w:t xml:space="preserve">Use case “Xử lý yêu cầu nhập hàng”</w:t>
      </w:r>
    </w:p>
    <w:tbl>
      <w:tblPr>
        <w:tblStyle w:val="Table1"/>
        <w:tblW w:w="94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10"/>
        <w:gridCol w:w="2730"/>
        <w:gridCol w:w="2385"/>
        <w:gridCol w:w="2040"/>
        <w:tblGridChange w:id="0">
          <w:tblGrid>
            <w:gridCol w:w="2310"/>
            <w:gridCol w:w="2730"/>
            <w:gridCol w:w="2385"/>
            <w:gridCol w:w="2040"/>
          </w:tblGrid>
        </w:tblGridChange>
      </w:tblGrid>
      <w:tr>
        <w:trPr>
          <w:cantSplit w:val="0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Mã Use case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19"/>
                <w:szCs w:val="19"/>
                <w:rtl w:val="0"/>
              </w:rPr>
              <w:t xml:space="preserve">UC001</w:t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Tên Use case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Xử lý yêu cầu nhập hàng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Tác nhân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Bộ phận đặt hàng quốc tế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Tiền điều kiện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Có các yêu cầu nhập hàng (YCNH) đang ở trạng thái "Chờ xử lý".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1" w:hRule="atLeast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Luồng sự kiện chính</w:t>
            </w:r>
          </w:p>
          <w:p w:rsidR="00000000" w:rsidDel="00000000" w:rsidP="00000000" w:rsidRDefault="00000000" w:rsidRPr="00000000" w14:paraId="000000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(Thành công)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6408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579"/>
              <w:gridCol w:w="1656"/>
              <w:gridCol w:w="4173"/>
              <w:tblGridChange w:id="0">
                <w:tblGrid>
                  <w:gridCol w:w="579"/>
                  <w:gridCol w:w="1656"/>
                  <w:gridCol w:w="417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fcc99" w:val="clear"/>
                </w:tcPr>
                <w:p w:rsidR="00000000" w:rsidDel="00000000" w:rsidP="00000000" w:rsidRDefault="00000000" w:rsidRPr="00000000" w14:paraId="00000019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jc w:val="both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  <w:rtl w:val="0"/>
                    </w:rPr>
                    <w:t xml:space="preserve">STT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shd w:fill="ffcc99" w:val="clear"/>
                </w:tcPr>
                <w:p w:rsidR="00000000" w:rsidDel="00000000" w:rsidP="00000000" w:rsidRDefault="00000000" w:rsidRPr="00000000" w14:paraId="0000001A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jc w:val="center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  <w:rtl w:val="0"/>
                    </w:rPr>
                    <w:t xml:space="preserve">Thực hiện bởi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shd w:fill="ffcc99" w:val="clear"/>
                </w:tcPr>
                <w:p w:rsidR="00000000" w:rsidDel="00000000" w:rsidP="00000000" w:rsidRDefault="00000000" w:rsidRPr="00000000" w14:paraId="0000001B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ind w:left="547" w:firstLine="0"/>
                    <w:jc w:val="center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  <w:rtl w:val="0"/>
                    </w:rPr>
                    <w:t xml:space="preserve">Hành động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1C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1D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đặt hàng quốc tế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1E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Tại màn hình </w:t>
                  </w:r>
                  <w:r w:rsidDel="00000000" w:rsidR="00000000" w:rsidRPr="00000000">
                    <w:rPr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Home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, click vào menu </w:t>
                  </w:r>
                  <w:r w:rsidDel="00000000" w:rsidR="00000000" w:rsidRPr="00000000">
                    <w:rPr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"Điều phối thu mua"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1F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0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1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Chuyển đến màn hình </w:t>
                  </w:r>
                  <w:r w:rsidDel="00000000" w:rsidR="00000000" w:rsidRPr="00000000">
                    <w:rPr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Danh sách Yêu cầu Nhập hàng (Chờ xử lý)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2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3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đặt hàng quốc tế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4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Tích chọn (checkbox) một YCNH cần xử lý và nhấn nút </w:t>
                  </w:r>
                  <w:r w:rsidDel="00000000" w:rsidR="00000000" w:rsidRPr="00000000">
                    <w:rPr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"Lập Đơn hàng"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. </w:t>
                  </w:r>
                </w:p>
              </w:tc>
            </w:tr>
            <w:tr>
              <w:trPr>
                <w:cantSplit w:val="0"/>
                <w:trHeight w:val="485" w:hRule="atLeast"/>
                <w:tblHeader w:val="0"/>
              </w:trPr>
              <w:tc>
                <w:tcPr/>
                <w:p w:rsidR="00000000" w:rsidDel="00000000" w:rsidP="00000000" w:rsidRDefault="00000000" w:rsidRPr="00000000" w14:paraId="00000025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6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7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Hiển thị màn hình </w:t>
                  </w:r>
                  <w:r w:rsidDel="00000000" w:rsidR="00000000" w:rsidRPr="00000000">
                    <w:rPr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Soạn thảo Đơn hàng Thu mua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8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9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đặt hàng quốc tế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A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Sử dụng </w:t>
                  </w:r>
                  <w:r w:rsidDel="00000000" w:rsidR="00000000" w:rsidRPr="00000000">
                    <w:rPr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Popup Tra cứu Nhà cung cấp/Tỷ giá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 để điền các thông tin cần thiết vào đơn hàng.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B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C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đặt hàng quốc tế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D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Sau khi hoàn tất soạn thảo, nhấn nút </w:t>
                  </w:r>
                  <w:r w:rsidDel="00000000" w:rsidR="00000000" w:rsidRPr="00000000">
                    <w:rPr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"Lưu đơn hàng"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E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F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30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Hiển thị </w:t>
                  </w:r>
                  <w:r w:rsidDel="00000000" w:rsidR="00000000" w:rsidRPr="00000000">
                    <w:rPr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Popup xác nhận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 để người dùng kiểm tra lại thông tin lần cuối.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31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32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đặt hàng quốc tế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33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Xác nhận đồng ý trên Popup.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34">
                  <w:pPr>
                    <w:numPr>
                      <w:ilvl w:val="0"/>
                      <w:numId w:val="2"/>
                    </w:numPr>
                    <w:spacing w:before="120" w:lineRule="auto"/>
                    <w:jc w:val="center"/>
                    <w:rPr>
                      <w:sz w:val="19"/>
                      <w:szCs w:val="19"/>
                      <w:u w:val="no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35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36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Hiển thị </w:t>
                  </w:r>
                  <w:r w:rsidDel="00000000" w:rsidR="00000000" w:rsidRPr="00000000">
                    <w:rPr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Hộp thoại Xác nhận hoàn tất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 và ghi nhận dữ liệu vào hệ thống.</w:t>
                  </w:r>
                </w:p>
              </w:tc>
            </w:tr>
          </w:tbl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28" w:hRule="atLeast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Luồng sự kiện thay thế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6408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663"/>
              <w:gridCol w:w="1643"/>
              <w:gridCol w:w="4102"/>
              <w:tblGridChange w:id="0">
                <w:tblGrid>
                  <w:gridCol w:w="663"/>
                  <w:gridCol w:w="1643"/>
                  <w:gridCol w:w="4102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fcc99" w:val="clear"/>
                </w:tcPr>
                <w:p w:rsidR="00000000" w:rsidDel="00000000" w:rsidP="00000000" w:rsidRDefault="00000000" w:rsidRPr="00000000" w14:paraId="0000003C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jc w:val="both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  <w:rtl w:val="0"/>
                    </w:rPr>
                    <w:t xml:space="preserve">STT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shd w:fill="ffcc99" w:val="clear"/>
                </w:tcPr>
                <w:p w:rsidR="00000000" w:rsidDel="00000000" w:rsidP="00000000" w:rsidRDefault="00000000" w:rsidRPr="00000000" w14:paraId="0000003D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jc w:val="center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  <w:rtl w:val="0"/>
                    </w:rPr>
                    <w:t xml:space="preserve">Thực hiện bởi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shd w:fill="ffcc99" w:val="clear"/>
                </w:tcPr>
                <w:p w:rsidR="00000000" w:rsidDel="00000000" w:rsidP="00000000" w:rsidRDefault="00000000" w:rsidRPr="00000000" w14:paraId="0000003E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ind w:left="547" w:firstLine="0"/>
                    <w:jc w:val="center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  <w:rtl w:val="0"/>
                    </w:rPr>
                    <w:t xml:space="preserve">Hành động</w:t>
                  </w:r>
                </w:p>
              </w:tc>
            </w:tr>
            <w:tr>
              <w:trPr>
                <w:cantSplit w:val="0"/>
                <w:trHeight w:val="286" w:hRule="atLeast"/>
                <w:tblHeader w:val="0"/>
              </w:trPr>
              <w:tc>
                <w:tcPr/>
                <w:p w:rsidR="00000000" w:rsidDel="00000000" w:rsidP="00000000" w:rsidRDefault="00000000" w:rsidRPr="00000000" w14:paraId="0000003F">
                  <w:pPr>
                    <w:spacing w:after="40" w:lineRule="auto"/>
                    <w:ind w:left="113" w:firstLine="0"/>
                    <w:jc w:val="left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2a.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0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1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Thông báo: Trong hệ thống hiện không có yêu cầu nhập hàng nào đang chờ xử lý.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2">
                  <w:pPr>
                    <w:spacing w:after="40" w:lineRule="auto"/>
                    <w:ind w:left="113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3a.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3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đặt hàng quốc tế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4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Click vào mã một YCNH cụ thể để xem chi tiết thông tin bộ phận đặt hàng cần gì.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5">
                  <w:pPr>
                    <w:spacing w:after="40" w:lineRule="auto"/>
                    <w:ind w:left="113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3b.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6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7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Hiển thị màn hình </w:t>
                  </w:r>
                  <w:r w:rsidDel="00000000" w:rsidR="00000000" w:rsidRPr="00000000">
                    <w:rPr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Chi tiết Yêu cầu Nhập hàng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8">
                  <w:pPr>
                    <w:spacing w:after="40" w:lineRule="auto"/>
                    <w:ind w:left="113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3c.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9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A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Sau khi kiểm tra, nhấn "Quay lại" để về màn hình danh sách và tiếp tục luồng chính.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B">
                  <w:pPr>
                    <w:spacing w:after="40" w:lineRule="auto"/>
                    <w:ind w:left="113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3d.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C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D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Thông báo lỗi: "Chỉ được chọn duy nhất một yêu cầu nhập hàng" (nếu người dùng tích chọn nhiều hơn 1 checkbox).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E">
                  <w:pPr>
                    <w:spacing w:after="40" w:lineRule="auto"/>
                    <w:ind w:left="113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7a.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F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đặt hàng quốc tế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50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Nhấn "Hủy" hoặc đóng Popup xác nhận nếu phát hiện sai sót trong bản soạn thảo.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51">
                  <w:pPr>
                    <w:spacing w:after="40" w:lineRule="auto"/>
                    <w:ind w:left="113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7b. 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52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53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Đóng popup xác nhận và giữ nguyên dữ liệu tại màn hình </w:t>
                  </w:r>
                  <w:r w:rsidDel="00000000" w:rsidR="00000000" w:rsidRPr="00000000">
                    <w:rPr>
                      <w:b w:val="1"/>
                      <w:bCs w:val="1"/>
                      <w:sz w:val="19"/>
                      <w:szCs w:val="19"/>
                      <w:rtl w:val="0"/>
                    </w:rPr>
                    <w:t xml:space="preserve">Soạn thảo Đơn hàng Thu mua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.</w:t>
                  </w:r>
                </w:p>
              </w:tc>
            </w:tr>
          </w:tbl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5f1e3" w:val="clear"/>
          </w:tcPr>
          <w:p w:rsidR="00000000" w:rsidDel="00000000" w:rsidP="00000000" w:rsidRDefault="00000000" w:rsidRPr="00000000" w14:paraId="000000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Hậu điều kiện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Thành công: Một Đơn hàng thu mua mới được tạo tương ứng với YCNH đã chọn.</w:t>
            </w:r>
          </w:p>
          <w:p w:rsidR="00000000" w:rsidDel="00000000" w:rsidP="00000000" w:rsidRDefault="00000000" w:rsidRPr="00000000" w14:paraId="000000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Thất bại: YCNH vẫn giữ nguyên trạng thái "Chờ xử lý", không có đơn hàng mới nào được tạo ra.</w:t>
            </w:r>
          </w:p>
        </w:tc>
      </w:tr>
    </w:tbl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numPr>
          <w:ilvl w:val="0"/>
          <w:numId w:val="1"/>
        </w:numPr>
        <w:ind w:left="432" w:hanging="432"/>
        <w:rPr/>
      </w:pPr>
      <w:r w:rsidDel="00000000" w:rsidR="00000000" w:rsidRPr="00000000">
        <w:rPr>
          <w:rtl w:val="0"/>
        </w:rPr>
        <w:t xml:space="preserve">Activity Diagram</w:t>
      </w:r>
    </w:p>
    <w:p w:rsidR="00000000" w:rsidDel="00000000" w:rsidP="00000000" w:rsidRDefault="00000000" w:rsidRPr="00000000" w14:paraId="0000005E">
      <w:pPr>
        <w:ind w:left="432" w:firstLine="0"/>
        <w:rPr/>
      </w:pPr>
      <w:r w:rsidDel="00000000" w:rsidR="00000000" w:rsidRPr="00000000">
        <w:rPr>
          <w:rtl w:val="0"/>
        </w:rPr>
        <w:t xml:space="preserve">Cho luồng thành công của usecase “Xử lý yêu cầu nhập hàng”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/>
        <w:drawing>
          <wp:inline distB="114300" distT="114300" distL="114300" distR="114300">
            <wp:extent cx="5759775" cy="5041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504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ab/>
      </w:r>
    </w:p>
    <w:sectPr>
      <w:pgSz w:h="16840" w:w="11900" w:orient="portrait"/>
      <w:pgMar w:bottom="1134" w:top="1134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  <w:ind w:left="432" w:hanging="432"/>
    </w:pPr>
    <w:rPr>
      <w:rFonts w:ascii="Calibri" w:cs="Calibri" w:eastAsia="Calibri" w:hAnsi="Calibri"/>
      <w:b w:val="1"/>
      <w:bCs w:val="1"/>
      <w:color w:val="335b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  <w:ind w:left="576" w:hanging="576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  <w:ind w:left="720" w:hanging="720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  <w:ind w:left="864" w:hanging="864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  <w:ind w:left="1008" w:hanging="1008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  <w:ind w:left="1152" w:hanging="1152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d1iCHIS9vPfjgcvrf1MXWkv+uw==">CgMxLjA4AHIhMVhKRHhNeFBhTFFYQzQ2MExOVW8tUGxUal9LZEhuRk9s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