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Phân tích yêu cầu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Nhóm 8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Họ và tên: Ma Ngọc Thắng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MSSV: 20235829</w:t>
      </w:r>
    </w:p>
    <w:p w:rsidR="00000000" w:rsidDel="00000000" w:rsidP="00000000" w:rsidRDefault="00000000" w:rsidRPr="00000000" w14:paraId="00000005">
      <w:pPr>
        <w:pStyle w:val="Heading1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Biểu đồ use case tổng quan </w:t>
      </w:r>
    </w:p>
    <w:p w:rsidR="00000000" w:rsidDel="00000000" w:rsidP="00000000" w:rsidRDefault="00000000" w:rsidRPr="00000000" w14:paraId="00000006">
      <w:pPr>
        <w:pStyle w:val="Heading2"/>
        <w:ind w:left="0" w:firstLine="0"/>
        <w:rPr/>
      </w:pPr>
      <w:r w:rsidDel="00000000" w:rsidR="00000000" w:rsidRPr="00000000">
        <w:rPr>
          <w:rtl w:val="0"/>
        </w:rPr>
        <w:t xml:space="preserve">Biểu đồ use case tổng quan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59775" cy="5321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532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Đặc tả Use case</w:t>
      </w:r>
    </w:p>
    <w:p w:rsidR="00000000" w:rsidDel="00000000" w:rsidP="00000000" w:rsidRDefault="00000000" w:rsidRPr="00000000" w14:paraId="00000009">
      <w:pPr>
        <w:pStyle w:val="Heading2"/>
        <w:numPr>
          <w:ilvl w:val="1"/>
          <w:numId w:val="1"/>
        </w:numPr>
        <w:ind w:left="576" w:hanging="576"/>
        <w:rPr/>
      </w:pPr>
      <w:r w:rsidDel="00000000" w:rsidR="00000000" w:rsidRPr="00000000">
        <w:rPr>
          <w:rtl w:val="0"/>
        </w:rPr>
        <w:t xml:space="preserve">Use case “Tạo mới yêu cầu nhập hàng”</w:t>
      </w:r>
    </w:p>
    <w:tbl>
      <w:tblPr>
        <w:tblStyle w:val="Table1"/>
        <w:tblW w:w="94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10"/>
        <w:gridCol w:w="2730"/>
        <w:gridCol w:w="2385"/>
        <w:gridCol w:w="2040"/>
        <w:tblGridChange w:id="0">
          <w:tblGrid>
            <w:gridCol w:w="2310"/>
            <w:gridCol w:w="2730"/>
            <w:gridCol w:w="2385"/>
            <w:gridCol w:w="2040"/>
          </w:tblGrid>
        </w:tblGridChange>
      </w:tblGrid>
      <w:tr>
        <w:trPr>
          <w:cantSplit w:val="0"/>
          <w:tblHeader w:val="0"/>
        </w:trPr>
        <w:tc>
          <w:tcPr>
            <w:shd w:fill="c5f1e3" w:val="clear"/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Mã Use case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Rule="auto"/>
              <w:jc w:val="both"/>
              <w:rPr>
                <w:rFonts w:ascii="Tahoma" w:cs="Tahoma" w:eastAsia="Tahoma" w:hAnsi="Tahoma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sz w:val="19"/>
                <w:szCs w:val="19"/>
                <w:rtl w:val="0"/>
              </w:rPr>
              <w:t xml:space="preserve">UC</w:t>
            </w:r>
            <w:r w:rsidDel="00000000" w:rsidR="00000000" w:rsidRPr="00000000">
              <w:rPr>
                <w:rFonts w:ascii="Tahoma" w:cs="Tahoma" w:eastAsia="Tahoma" w:hAnsi="Tahoma"/>
                <w:sz w:val="19"/>
                <w:szCs w:val="19"/>
                <w:rtl w:val="0"/>
              </w:rPr>
              <w:t xml:space="preserve">067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Tên Use case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Rule="auto"/>
              <w:rPr>
                <w:rFonts w:ascii="Tahoma" w:cs="Tahoma" w:eastAsia="Tahoma" w:hAnsi="Tahoma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sz w:val="19"/>
                <w:szCs w:val="19"/>
                <w:rtl w:val="0"/>
              </w:rPr>
              <w:t xml:space="preserve">Tạo mới yêu cầu nhập hàng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5f1e3" w:val="clear"/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Tác nhân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Rule="auto"/>
              <w:jc w:val="both"/>
              <w:rPr>
                <w:rFonts w:ascii="Tahoma" w:cs="Tahoma" w:eastAsia="Tahoma" w:hAnsi="Tahoma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sz w:val="19"/>
                <w:szCs w:val="19"/>
                <w:rtl w:val="0"/>
              </w:rPr>
              <w:t xml:space="preserve">Bộ phận bán hàng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shd w:fill="c5f1e3" w:val="clear"/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Tiền điều kiện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Rule="auto"/>
              <w:jc w:val="both"/>
              <w:rPr>
                <w:rFonts w:ascii="Tahoma" w:cs="Tahoma" w:eastAsia="Tahoma" w:hAnsi="Tahoma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sz w:val="19"/>
                <w:szCs w:val="19"/>
                <w:rtl w:val="0"/>
              </w:rPr>
              <w:t xml:space="preserve">Danh mục mặt hàng kinh doanh (Merchandise list) đã được thiết lập trên hệ thống.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1" w:hRule="atLeast"/>
          <w:tblHeader w:val="0"/>
        </w:trPr>
        <w:tc>
          <w:tcPr>
            <w:shd w:fill="c5f1e3" w:val="clear"/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Luồng sự kiện chính</w:t>
            </w:r>
          </w:p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(Thành công)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ahoma" w:cs="Tahoma" w:eastAsia="Tahoma" w:hAnsi="Tahom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640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579"/>
              <w:gridCol w:w="1656"/>
              <w:gridCol w:w="4173"/>
              <w:tblGridChange w:id="0">
                <w:tblGrid>
                  <w:gridCol w:w="579"/>
                  <w:gridCol w:w="1656"/>
                  <w:gridCol w:w="417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cc99" w:val="clear"/>
                </w:tcPr>
                <w:p w:rsidR="00000000" w:rsidDel="00000000" w:rsidP="00000000" w:rsidRDefault="00000000" w:rsidRPr="00000000" w14:paraId="00000019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before="120" w:line="360" w:lineRule="auto"/>
                    <w:jc w:val="both"/>
                    <w:rPr>
                      <w:rFonts w:ascii="Tahoma" w:cs="Tahoma" w:eastAsia="Tahoma" w:hAnsi="Tahoma"/>
                      <w:b w:val="1"/>
                      <w:bCs w:val="1"/>
                      <w:color w:val="000000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color w:val="000000"/>
                      <w:sz w:val="17"/>
                      <w:szCs w:val="17"/>
                      <w:rtl w:val="0"/>
                    </w:rPr>
                    <w:t xml:space="preserve">STT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</w:tcPr>
                <w:p w:rsidR="00000000" w:rsidDel="00000000" w:rsidP="00000000" w:rsidRDefault="00000000" w:rsidRPr="00000000" w14:paraId="0000001A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before="120" w:line="360" w:lineRule="auto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color w:val="000000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color w:val="000000"/>
                      <w:sz w:val="17"/>
                      <w:szCs w:val="17"/>
                      <w:rtl w:val="0"/>
                    </w:rPr>
                    <w:t xml:space="preserve">Thực hiện bởi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</w:tcPr>
                <w:p w:rsidR="00000000" w:rsidDel="00000000" w:rsidP="00000000" w:rsidRDefault="00000000" w:rsidRPr="00000000" w14:paraId="0000001B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before="120" w:line="360" w:lineRule="auto"/>
                    <w:ind w:left="547" w:firstLine="0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color w:val="000000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color w:val="000000"/>
                      <w:sz w:val="17"/>
                      <w:szCs w:val="17"/>
                      <w:rtl w:val="0"/>
                    </w:rPr>
                    <w:t xml:space="preserve">Hành động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C">
                  <w:pPr>
                    <w:numPr>
                      <w:ilvl w:val="0"/>
                      <w:numId w:val="2"/>
                    </w:numPr>
                    <w:spacing w:before="120" w:lineRule="auto"/>
                    <w:ind w:left="0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D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Bộ phận bán hàng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1E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Chọn chức năng "Tạo mới yêu cầu nhập hàng".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F">
                  <w:pPr>
                    <w:numPr>
                      <w:ilvl w:val="0"/>
                      <w:numId w:val="2"/>
                    </w:numPr>
                    <w:spacing w:before="120" w:lineRule="auto"/>
                    <w:ind w:left="0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0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21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Hiển thị form nhập liệu gồm thông tin chung và lưới danh sách các món đã nhập (ban đầu trống).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2">
                  <w:pPr>
                    <w:numPr>
                      <w:ilvl w:val="0"/>
                      <w:numId w:val="2"/>
                    </w:numPr>
                    <w:spacing w:before="120" w:lineRule="auto"/>
                    <w:ind w:left="0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3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Bộ phận bán hàng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24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Nhập mã mặt hàng, số lượng, đơn vị tính và ngày nhận mong muốn cho từng món hàng. </w:t>
                  </w:r>
                </w:p>
              </w:tc>
            </w:tr>
            <w:tr>
              <w:trPr>
                <w:cantSplit w:val="0"/>
                <w:trHeight w:val="48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5">
                  <w:pPr>
                    <w:numPr>
                      <w:ilvl w:val="0"/>
                      <w:numId w:val="2"/>
                    </w:numPr>
                    <w:spacing w:before="120" w:lineRule="auto"/>
                    <w:ind w:left="0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6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27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Tự động truy xuất và hiển thị tên hàng/quy cách tương ứng với mã hàng đã nhập.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8">
                  <w:pPr>
                    <w:numPr>
                      <w:ilvl w:val="0"/>
                      <w:numId w:val="2"/>
                    </w:numPr>
                    <w:spacing w:before="120" w:lineRule="auto"/>
                    <w:ind w:left="0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9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Bộ phận bán hàng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2A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Kiểm tra lại toàn bộ danh sách và nhấn nút "Gửi yêu cầu".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B">
                  <w:pPr>
                    <w:numPr>
                      <w:ilvl w:val="0"/>
                      <w:numId w:val="2"/>
                    </w:numPr>
                    <w:spacing w:before="120" w:lineRule="auto"/>
                    <w:ind w:left="0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C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2D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Kiểm tra tính hợp lệ của dữ liệu (mã hàng tồn tại, số lượng &gt; 0, ngày nhận hợp lệ).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E">
                  <w:pPr>
                    <w:numPr>
                      <w:ilvl w:val="0"/>
                      <w:numId w:val="2"/>
                    </w:numPr>
                    <w:spacing w:before="120" w:lineRule="auto"/>
                    <w:ind w:left="0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F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30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Lưu dữ liệu vào cơ sở dữ liệu và cấp mã định danh danh sách.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1">
                  <w:pPr>
                    <w:numPr>
                      <w:ilvl w:val="0"/>
                      <w:numId w:val="2"/>
                    </w:numPr>
                    <w:spacing w:before="120" w:lineRule="auto"/>
                    <w:ind w:left="0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2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33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Thông báo đến Bộ phận đặt hàng quốc tế về yêu cầu nhập hàng.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Tahoma" w:cs="Tahoma" w:eastAsia="Tahoma" w:hAnsi="Tahoma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8" w:hRule="atLeast"/>
          <w:tblHeader w:val="0"/>
        </w:trPr>
        <w:tc>
          <w:tcPr>
            <w:shd w:fill="c5f1e3" w:val="clear"/>
          </w:tcPr>
          <w:p w:rsidR="00000000" w:rsidDel="00000000" w:rsidP="00000000" w:rsidRDefault="00000000" w:rsidRPr="00000000" w14:paraId="000000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Luồng sự kiện thay thế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ahoma" w:cs="Tahoma" w:eastAsia="Tahoma" w:hAnsi="Tahoma"/>
                <w:b w:val="1"/>
                <w:bCs w:val="1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640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63"/>
              <w:gridCol w:w="1643"/>
              <w:gridCol w:w="4102"/>
              <w:tblGridChange w:id="0">
                <w:tblGrid>
                  <w:gridCol w:w="663"/>
                  <w:gridCol w:w="1643"/>
                  <w:gridCol w:w="410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cc99" w:val="clear"/>
                </w:tcPr>
                <w:p w:rsidR="00000000" w:rsidDel="00000000" w:rsidP="00000000" w:rsidRDefault="00000000" w:rsidRPr="00000000" w14:paraId="00000039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before="120" w:line="360" w:lineRule="auto"/>
                    <w:jc w:val="both"/>
                    <w:rPr>
                      <w:rFonts w:ascii="Tahoma" w:cs="Tahoma" w:eastAsia="Tahoma" w:hAnsi="Tahoma"/>
                      <w:b w:val="1"/>
                      <w:bCs w:val="1"/>
                      <w:color w:val="000000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color w:val="000000"/>
                      <w:sz w:val="19"/>
                      <w:szCs w:val="19"/>
                      <w:rtl w:val="0"/>
                    </w:rPr>
                    <w:t xml:space="preserve">STT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</w:tcPr>
                <w:p w:rsidR="00000000" w:rsidDel="00000000" w:rsidP="00000000" w:rsidRDefault="00000000" w:rsidRPr="00000000" w14:paraId="0000003A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before="120" w:line="360" w:lineRule="auto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color w:val="000000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color w:val="000000"/>
                      <w:sz w:val="19"/>
                      <w:szCs w:val="19"/>
                      <w:rtl w:val="0"/>
                    </w:rPr>
                    <w:t xml:space="preserve">Thực hiện bởi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</w:tcPr>
                <w:p w:rsidR="00000000" w:rsidDel="00000000" w:rsidP="00000000" w:rsidRDefault="00000000" w:rsidRPr="00000000" w14:paraId="0000003B">
                  <w:pPr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before="120" w:line="360" w:lineRule="auto"/>
                    <w:ind w:left="547" w:firstLine="0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color w:val="000000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color w:val="000000"/>
                      <w:sz w:val="19"/>
                      <w:szCs w:val="19"/>
                      <w:rtl w:val="0"/>
                    </w:rPr>
                    <w:t xml:space="preserve">Hành động</w:t>
                  </w:r>
                </w:p>
              </w:tc>
            </w:tr>
            <w:tr>
              <w:trPr>
                <w:cantSplit w:val="0"/>
                <w:trHeight w:val="286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C">
                  <w:pPr>
                    <w:spacing w:after="40" w:lineRule="auto"/>
                    <w:ind w:left="113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4a.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D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3E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Thông báo: "Mã hàng không tồn tại hoặc đã ngừng kinh doanh".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F">
                  <w:pPr>
                    <w:spacing w:after="40" w:lineRule="auto"/>
                    <w:ind w:left="113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4b.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0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41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Quay lại bước 3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2">
                  <w:pPr>
                    <w:spacing w:after="40" w:lineRule="auto"/>
                    <w:ind w:left="113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4c.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3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Bộ phận bán hàng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44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Chỉnh sửa lại thông tin (quan trọng nhất: Mã hàng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5">
                  <w:pPr>
                    <w:spacing w:after="40" w:lineRule="auto"/>
                    <w:ind w:left="113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6a.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6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47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Thông báo dữ liệu không hợp lệ (thiếu thông tin bắt buộc)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8">
                  <w:pPr>
                    <w:spacing w:after="40" w:lineRule="auto"/>
                    <w:ind w:left="113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6b.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9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4A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Quay lại bước 3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B">
                  <w:pPr>
                    <w:spacing w:after="40" w:lineRule="auto"/>
                    <w:ind w:left="113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6c.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C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Bộ phận bán hàng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4D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Chỉnh sửa lại thông tin</w:t>
                  </w:r>
                </w:p>
              </w:tc>
            </w:tr>
          </w:tbl>
          <w:p w:rsidR="00000000" w:rsidDel="00000000" w:rsidP="00000000" w:rsidRDefault="00000000" w:rsidRPr="00000000" w14:paraId="000000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Rule="auto"/>
              <w:jc w:val="both"/>
              <w:rPr>
                <w:rFonts w:ascii="Tahoma" w:cs="Tahoma" w:eastAsia="Tahoma" w:hAnsi="Tahoma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5f1e3" w:val="clear"/>
          </w:tcPr>
          <w:p w:rsidR="00000000" w:rsidDel="00000000" w:rsidP="00000000" w:rsidRDefault="00000000" w:rsidRPr="00000000" w14:paraId="000000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Hậu điều kiện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Rule="auto"/>
              <w:jc w:val="both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9"/>
                <w:szCs w:val="19"/>
                <w:rtl w:val="0"/>
              </w:rPr>
              <w:t xml:space="preserve">Thành công:</w:t>
            </w:r>
            <w:r w:rsidDel="00000000" w:rsidR="00000000" w:rsidRPr="00000000">
              <w:rPr>
                <w:rFonts w:ascii="Tahoma" w:cs="Tahoma" w:eastAsia="Tahoma" w:hAnsi="Tahoma"/>
                <w:sz w:val="19"/>
                <w:szCs w:val="19"/>
                <w:rtl w:val="0"/>
              </w:rPr>
              <w:t xml:space="preserve"> Danh sách yêu cầu nhập hàng được tạo thành công với mã định danh duy nhất.</w:t>
            </w:r>
          </w:p>
          <w:p w:rsidR="00000000" w:rsidDel="00000000" w:rsidP="00000000" w:rsidRDefault="00000000" w:rsidRPr="00000000" w14:paraId="0000005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Rule="auto"/>
              <w:jc w:val="both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9"/>
                <w:szCs w:val="19"/>
                <w:rtl w:val="0"/>
              </w:rPr>
              <w:t xml:space="preserve">Thất bại:</w:t>
            </w:r>
            <w:r w:rsidDel="00000000" w:rsidR="00000000" w:rsidRPr="00000000">
              <w:rPr>
                <w:rFonts w:ascii="Tahoma" w:cs="Tahoma" w:eastAsia="Tahoma" w:hAnsi="Tahoma"/>
                <w:sz w:val="19"/>
                <w:szCs w:val="19"/>
                <w:rtl w:val="0"/>
              </w:rPr>
              <w:t xml:space="preserve"> Hệ thống không lưu dữ liệu, hiển thị log lỗi.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Activity Diagram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759775" cy="4699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40" w:w="11900" w:orient="portrait"/>
      <w:pgMar w:bottom="1134" w:top="1134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432" w:hanging="432"/>
    </w:pPr>
    <w:rPr>
      <w:rFonts w:ascii="Calibri" w:cs="Calibri" w:eastAsia="Calibri" w:hAnsi="Calibri"/>
      <w:b w:val="1"/>
      <w:bCs w:val="1"/>
      <w:color w:val="335b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576" w:hanging="576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  <w:ind w:left="720" w:hanging="720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  <w:ind w:left="864" w:hanging="864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  <w:ind w:left="1008" w:hanging="1008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  <w:ind w:left="1152" w:hanging="1152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rKF35PmYeFPa7oV7a6IYWDlYJQ==">CgMxLjA4AHIhMS1wU0UxTHdBZUx5amlQdGVIbUZsOUlMX2tad0RXZTNB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