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widowControl w:val="0"/>
        <w:spacing w:after="0" w:line="276" w:lineRule="auto"/>
        <w:rPr/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2kx2ej67pd" w:id="0"/>
      <w:bookmarkEnd w:id="0"/>
      <w:r w:rsidDel="00000000" w:rsidR="00000000" w:rsidRPr="00000000">
        <w:rPr>
          <w:rtl w:val="0"/>
        </w:rPr>
        <w:t xml:space="preserve">Tạo mới yêu cầu nhập hàng</w:t>
      </w:r>
    </w:p>
    <w:p w:rsidR="00000000" w:rsidDel="00000000" w:rsidP="00000000" w:rsidRDefault="00000000" w:rsidRPr="00000000" w14:paraId="00000002">
      <w:pPr>
        <w:pStyle w:val="Heading1"/>
        <w:spacing w:line="276" w:lineRule="auto"/>
        <w:rPr/>
      </w:pPr>
      <w:bookmarkStart w:colFirst="0" w:colLast="0" w:name="_j0taneoe3scg" w:id="1"/>
      <w:bookmarkEnd w:id="1"/>
      <w:r w:rsidDel="00000000" w:rsidR="00000000" w:rsidRPr="00000000">
        <w:rPr>
          <w:rtl w:val="0"/>
        </w:rPr>
        <w:t xml:space="preserve">MH1 - Xem danh sách YCNH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7.982927367724"/>
        <w:gridCol w:w="1054.3822209139748"/>
        <w:gridCol w:w="1054.3822209139748"/>
        <w:gridCol w:w="1054.3822209139748"/>
        <w:gridCol w:w="1054.3822209139748"/>
        <w:tblGridChange w:id="0">
          <w:tblGrid>
            <w:gridCol w:w="4807.982927367724"/>
            <w:gridCol w:w="1054.3822209139748"/>
            <w:gridCol w:w="1054.3822209139748"/>
            <w:gridCol w:w="1054.3822209139748"/>
            <w:gridCol w:w="1054.3822209139748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Hệ thống đặt hàng nhập khẩu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Ngày tạo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Người phê duyệt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Người kiểm tra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Người phụ trách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Đặc tả MH1 - Xem danh sách YCNH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15/4/2025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Cả nhóm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Cả nhóm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 Ngọc Thắng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1f1f1f" w:space="0" w:sz="8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Thành phần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1f1f1f" w:space="0" w:sz="8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Hành động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1f1f1f" w:space="0" w:sz="8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Chức năng / Hành vi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Thanh điều hướng bên trái (Sidebar)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Click vào các mục menu</w:t>
            </w:r>
          </w:p>
        </w:tc>
        <w:tc>
          <w:tcPr>
            <w:gridSpan w:val="2"/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Cho phép chuyển đổi giữa các phân hệ: Trang chủ, Quản lý đơn hàng, Điều phối thu mua, và Quản lý kho.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Nút "+ Tạo mới yêu cầu nhập hàng"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 (Xanh dương)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Click nút</w:t>
            </w:r>
          </w:p>
        </w:tc>
        <w:tc>
          <w:tcPr>
            <w:gridSpan w:val="2"/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Mở Form/Màn hình "Tạo mới danh sách YCNH" để bắt đầu quy trình nhập liệu.</w:t>
            </w:r>
          </w:p>
        </w:tc>
      </w:tr>
      <w:tr>
        <w:trPr>
          <w:cantSplit w:val="0"/>
          <w:trHeight w:val="259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Thanh tìm kiếm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Nhập từ khóa (Mã phiếu/Mã hàng)</w:t>
            </w:r>
          </w:p>
        </w:tc>
        <w:tc>
          <w:tcPr>
            <w:gridSpan w:val="2"/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Lọc danh sách hiển thị theo mã danh sách yêu cầu hoặc tìm các danh sách chứa mã mặt hàng tương ứng.</w:t>
            </w:r>
          </w:p>
        </w:tc>
      </w:tr>
      <w:tr>
        <w:trPr>
          <w:cantSplit w:val="0"/>
          <w:trHeight w:val="259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Nút "Bộ lọc"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Click nút</w:t>
            </w:r>
          </w:p>
        </w:tc>
        <w:tc>
          <w:tcPr>
            <w:gridSpan w:val="2"/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Hiển thị các tiêu chí lọc nâng cao như Trạng thái xử lý hoặc Khoảng thời gian tạo phiếu.</w:t>
            </w:r>
          </w:p>
        </w:tc>
      </w:tr>
      <w:tr>
        <w:trPr>
          <w:cantSplit w:val="0"/>
          <w:trHeight w:val="259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Mã danh sách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 (Ví dụ: YCNH-2024-001)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Click vào link mã</w:t>
            </w:r>
          </w:p>
        </w:tc>
        <w:tc>
          <w:tcPr>
            <w:gridSpan w:val="2"/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Điều hướng người dùng đến màn hình "Chi tiết Yêu cầu nhập hàng" để xem toàn bộ thông tin chi tiết.</w:t>
            </w:r>
          </w:p>
        </w:tc>
      </w:tr>
      <w:tr>
        <w:trPr>
          <w:cantSplit w:val="0"/>
          <w:trHeight w:val="259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Cột Trạng thái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Quan sát</w:t>
            </w:r>
          </w:p>
        </w:tc>
        <w:tc>
          <w:tcPr>
            <w:gridSpan w:val="2"/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Hiển thị tổng quan tiến độ của danh sách bao gồm: số lượng mặt hàng Đang xử lý, Đang gửi, Lỗi, và Đã gửi.</w:t>
            </w:r>
          </w:p>
        </w:tc>
      </w:tr>
      <w:tr>
        <w:trPr>
          <w:cantSplit w:val="0"/>
          <w:trHeight w:val="259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Nút/Link "Mở rộng"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 (Phía cuối mỗi dòng)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Click</w:t>
            </w:r>
          </w:p>
        </w:tc>
        <w:tc>
          <w:tcPr>
            <w:gridSpan w:val="2"/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Thực hiện chức năng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thu/phóng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: Xổ xuống một bảng phụ (Sub-table) ngay phía dưới dòng đó để hiển thị danh sách các mặt hàng bên trong (Mã hàng, số lượng, ngày nhận mong muốn) mà không cần chuyển trang.</w:t>
            </w:r>
          </w:p>
        </w:tc>
      </w:tr>
      <w:tr>
        <w:trPr>
          <w:cantSplit w:val="0"/>
          <w:trHeight w:val="259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Nút đóng (X)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 (Góc trên trái)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Click icon</w:t>
            </w:r>
          </w:p>
        </w:tc>
        <w:tc>
          <w:tcPr>
            <w:gridSpan w:val="2"/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Đóng tab "Danh sách Yêu cầu Nhập hàng" hiện tại để quay lại màn hình Trang chủ.</w:t>
            </w:r>
          </w:p>
        </w:tc>
      </w:tr>
    </w:tbl>
    <w:p w:rsidR="00000000" w:rsidDel="00000000" w:rsidP="00000000" w:rsidRDefault="00000000" w:rsidRPr="00000000" w14:paraId="0000003B">
      <w:pPr>
        <w:pStyle w:val="Heading1"/>
        <w:spacing w:line="276" w:lineRule="auto"/>
        <w:rPr/>
      </w:pPr>
      <w:bookmarkStart w:colFirst="0" w:colLast="0" w:name="_fcyo9gqo91s9" w:id="2"/>
      <w:bookmarkEnd w:id="2"/>
      <w:r w:rsidDel="00000000" w:rsidR="00000000" w:rsidRPr="00000000">
        <w:rPr>
          <w:rtl w:val="0"/>
        </w:rPr>
        <w:t xml:space="preserve">MH2 - Tạo danh sách YCNH</w:t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7.982927367724"/>
        <w:gridCol w:w="1054.3822209139748"/>
        <w:gridCol w:w="1054.3822209139748"/>
        <w:gridCol w:w="1054.3822209139748"/>
        <w:gridCol w:w="1054.3822209139748"/>
        <w:tblGridChange w:id="0">
          <w:tblGrid>
            <w:gridCol w:w="4807.982927367724"/>
            <w:gridCol w:w="1054.3822209139748"/>
            <w:gridCol w:w="1054.3822209139748"/>
            <w:gridCol w:w="1054.3822209139748"/>
            <w:gridCol w:w="1054.3822209139748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Hệ thống đặt hàng nhập khẩu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Ngày tạo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Người phê duyệt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Người kiểm tra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Người phụ trách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Đặc tả MH2 - Tạo danh sách YCNH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15/4/2025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Cả nhóm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Cả nhóm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 Ngọc Thắng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1f1f1f" w:space="0" w:sz="8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Thành phần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1f1f1f" w:space="0" w:sz="8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Hành động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1f1f1f" w:space="0" w:sz="8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Chức năng / Hành vi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Thanh điều hướng bên trái (Sidebar)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Click vào các mục menu</w:t>
            </w:r>
          </w:p>
        </w:tc>
        <w:tc>
          <w:tcPr>
            <w:gridSpan w:val="2"/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Cho phép người dùng chuyển đổi nhanh giữa các phân hệ: Quản lý đơn hàng, Điều phối thu mua, và Quản lý kho.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Link "Quay lại"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Click</w:t>
            </w:r>
          </w:p>
        </w:tc>
        <w:tc>
          <w:tcPr>
            <w:gridSpan w:val="2"/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Điều hướng người dùng quay trở lại màn hình "Danh sách Yêu cầu Nhập hàng" trước đó.</w:t>
            </w:r>
          </w:p>
        </w:tc>
      </w:tr>
      <w:tr>
        <w:trPr>
          <w:cantSplit w:val="0"/>
          <w:trHeight w:val="259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Thông tin chung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 (Mã phiếu tạm, Ngày tạo)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Quan sát</w:t>
            </w:r>
          </w:p>
        </w:tc>
        <w:tc>
          <w:tcPr>
            <w:gridSpan w:val="2"/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Hiển thị các thông tin định danh do hệ thống tự động tạo cho phiếu đang soạn thảo (Chế độ chỉ đọc).</w:t>
            </w:r>
          </w:p>
        </w:tc>
      </w:tr>
      <w:tr>
        <w:trPr>
          <w:cantSplit w:val="0"/>
          <w:trHeight w:val="259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Nút "+ Thêm yêu cầu"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 (Màu xanh dương)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Click nút</w:t>
            </w:r>
          </w:p>
        </w:tc>
        <w:tc>
          <w:tcPr>
            <w:gridSpan w:val="2"/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Mở cửa sổ "Popup nhập 1 YCNH" để bắt đầu nhập chi tiết từng mặt hàng vào danh sách.</w:t>
            </w:r>
          </w:p>
        </w:tc>
      </w:tr>
      <w:tr>
        <w:trPr>
          <w:cantSplit w:val="0"/>
          <w:trHeight w:val="259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Bảng danh sách mặt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Xem dữ liệu</w:t>
            </w:r>
          </w:p>
        </w:tc>
        <w:tc>
          <w:tcPr>
            <w:gridSpan w:val="2"/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Hiển thị danh sách các mặt hàng đã được thêm kèm các thông tin: Mã hàng, Tên hàng, Số lượng, Đơn vị, và Ngày nhận mong muốn.</w:t>
            </w:r>
          </w:p>
        </w:tc>
      </w:tr>
      <w:tr>
        <w:trPr>
          <w:cantSplit w:val="0"/>
          <w:trHeight w:val="259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Cột "Thao tác"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 (Sửa/Xóa)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Click icon</w:t>
            </w:r>
          </w:p>
        </w:tc>
        <w:tc>
          <w:tcPr>
            <w:gridSpan w:val="2"/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Cho phép người dùng chỉnh sửa thông tin hoặc loại bỏ một mặt hàng cụ thể ra khỏi phiếu yêu cầu hiện tại.</w:t>
            </w:r>
          </w:p>
        </w:tc>
      </w:tr>
      <w:tr>
        <w:trPr>
          <w:cantSplit w:val="0"/>
          <w:trHeight w:val="259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Nút "Gửi yêu cầu (n)"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Click</w:t>
            </w:r>
          </w:p>
        </w:tc>
        <w:tc>
          <w:tcPr>
            <w:gridSpan w:val="2"/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Thực hiện chốt danh sách và chính thức khởi tạo yêu cầu nhập hàng vào hệ thống để bắt đầu quy trình điều phối/phê duyệt.</w:t>
            </w:r>
          </w:p>
        </w:tc>
      </w:tr>
      <w:tr>
        <w:trPr>
          <w:cantSplit w:val="0"/>
          <w:trHeight w:val="259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Nút đóng (X)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 (Góc trên trái)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Click icon</w:t>
            </w:r>
          </w:p>
        </w:tc>
        <w:tc>
          <w:tcPr>
            <w:gridSpan w:val="2"/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Thoát khỏi màn hình tạo mới hiện tại để quay lại màn hình Trang chủ hoặc danh sách trước đó.</w:t>
            </w:r>
          </w:p>
        </w:tc>
      </w:tr>
    </w:tbl>
    <w:p w:rsidR="00000000" w:rsidDel="00000000" w:rsidP="00000000" w:rsidRDefault="00000000" w:rsidRPr="00000000" w14:paraId="00000074">
      <w:pPr>
        <w:pStyle w:val="Heading1"/>
        <w:spacing w:line="276" w:lineRule="auto"/>
        <w:rPr/>
      </w:pPr>
      <w:bookmarkStart w:colFirst="0" w:colLast="0" w:name="_fqj9d1y3fjit" w:id="3"/>
      <w:bookmarkEnd w:id="3"/>
      <w:r w:rsidDel="00000000" w:rsidR="00000000" w:rsidRPr="00000000">
        <w:rPr>
          <w:rtl w:val="0"/>
        </w:rPr>
        <w:t xml:space="preserve">MH3 - Popup thêm 1 YCNH</w:t>
      </w:r>
    </w:p>
    <w:p w:rsidR="00000000" w:rsidDel="00000000" w:rsidP="00000000" w:rsidRDefault="00000000" w:rsidRPr="00000000" w14:paraId="00000075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940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7.982927367724"/>
        <w:gridCol w:w="1054.3822209139748"/>
        <w:gridCol w:w="1054.3822209139748"/>
        <w:gridCol w:w="1054.3822209139748"/>
        <w:gridCol w:w="1054.3822209139748"/>
        <w:tblGridChange w:id="0">
          <w:tblGrid>
            <w:gridCol w:w="4807.982927367724"/>
            <w:gridCol w:w="1054.3822209139748"/>
            <w:gridCol w:w="1054.3822209139748"/>
            <w:gridCol w:w="1054.3822209139748"/>
            <w:gridCol w:w="1054.3822209139748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Hệ thống đặt hàng nhập khẩu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Ngày tạo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Người phê duyệt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Người kiểm tra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Người phụ trách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Đặc tả MH3 - Popup thêm 1 YCNH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15/4/2025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Cả nhóm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Cả nhóm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 Ngọc Thắng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1f1f1f" w:space="0" w:sz="8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Thành phần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1f1f1f" w:space="0" w:sz="8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Hành động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1f1f1f" w:space="0" w:sz="8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Chức năng / Hành vi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Tiêu đề Popup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 ("Thêm yêu cầu nhập hàng mới")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Quan sát</w:t>
            </w:r>
          </w:p>
        </w:tc>
        <w:tc>
          <w:tcPr>
            <w:gridSpan w:val="2"/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Xác định ngữ cảnh đang thêm mới mặt hàng cho phiếu hiện tại.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Ô nhập Mã mặt hàng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 (kèm icon kính lúp)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Nhập mã hoặc Click icon</w:t>
            </w:r>
          </w:p>
        </w:tc>
        <w:tc>
          <w:tcPr>
            <w:gridSpan w:val="2"/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Cho phép nhập mã trực tiếp hoặc mở danh mục để chọn. Hệ thống kiểm tra ngay xem mã có thuộc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danh mục hàng kinh doanh đang hoạt động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 hay không.</w:t>
            </w:r>
          </w:p>
        </w:tc>
      </w:tr>
      <w:tr>
        <w:trPr>
          <w:cantSplit w:val="0"/>
          <w:trHeight w:val="259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Trường Tên mặt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Read-only</w:t>
            </w:r>
          </w:p>
        </w:tc>
        <w:tc>
          <w:tcPr>
            <w:gridSpan w:val="2"/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Tự động hiển thị tên hàng/quy cách tương ứng ngay sau khi Mã mặt hàng được xác định để người dùng kiểm tra lại.</w:t>
            </w:r>
          </w:p>
        </w:tc>
      </w:tr>
      <w:tr>
        <w:trPr>
          <w:cantSplit w:val="0"/>
          <w:trHeight w:val="259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Ô nhập Số lượng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Nhập số</w:t>
            </w:r>
          </w:p>
        </w:tc>
        <w:tc>
          <w:tcPr>
            <w:gridSpan w:val="2"/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Cho phép người dùng nhập số lượng cần đặt.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Ràng buộc: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 Phải là số nguyên dương (&gt; 0).</w:t>
            </w:r>
          </w:p>
        </w:tc>
      </w:tr>
      <w:tr>
        <w:trPr>
          <w:cantSplit w:val="0"/>
          <w:trHeight w:val="259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Dropdown Đơn vị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Chọn từ danh sách</w:t>
            </w:r>
          </w:p>
        </w:tc>
        <w:tc>
          <w:tcPr>
            <w:gridSpan w:val="2"/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Hiển thị các đơn vị tính hợp lệ (Cái, Thùng, Kiện...) được định nghĩa sẵn trong hệ thống cho mặt hàng đó.</w:t>
            </w:r>
          </w:p>
        </w:tc>
      </w:tr>
      <w:tr>
        <w:trPr>
          <w:cantSplit w:val="0"/>
          <w:trHeight w:val="259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Trình chọn Ngày nhận mong muốn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Click chọn ngày</w:t>
            </w:r>
          </w:p>
        </w:tc>
        <w:tc>
          <w:tcPr>
            <w:gridSpan w:val="2"/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Mở lịch để chọn ngày. Định dạng lưu trữ: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Year/Month/Date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. Hệ thống thường chặn chọn các ngày trong quá khứ.</w:t>
            </w:r>
          </w:p>
        </w:tc>
      </w:tr>
      <w:tr>
        <w:trPr>
          <w:cantSplit w:val="0"/>
          <w:trHeight w:val="259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Nút "Thêm"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 (Màu xanh dương)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Click</w:t>
            </w:r>
          </w:p>
        </w:tc>
        <w:tc>
          <w:tcPr>
            <w:gridSpan w:val="2"/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Kiểm tra tính đầy đủ của thông tin. Nếu hợp lệ: Đóng popup, đẩy dữ liệu này thành một dòng mới trong bảng ở Form chính và cập nhật số lượng tổng cộng.</w:t>
            </w:r>
          </w:p>
        </w:tc>
      </w:tr>
      <w:tr>
        <w:trPr>
          <w:cantSplit w:val="0"/>
          <w:trHeight w:val="259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Nút "Hủy" / Icon 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Click</w:t>
            </w:r>
          </w:p>
        </w:tc>
        <w:tc>
          <w:tcPr>
            <w:gridSpan w:val="2"/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spacing w:after="480" w:line="276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Đóng cửa sổ popup ngay lập tức. Mọi dữ liệu vừa nhập trong popup sẽ bị xóa bỏ và không được lưu vào Form chính.</w:t>
            </w:r>
          </w:p>
        </w:tc>
      </w:tr>
    </w:tbl>
    <w:p w:rsidR="00000000" w:rsidDel="00000000" w:rsidP="00000000" w:rsidRDefault="00000000" w:rsidRPr="00000000" w14:paraId="000000AE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