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AA24" w14:textId="7775AF0A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CỘNG HOÀ XÃ HỘI CHỦ NGHĨA VIỆT NAM</w:t>
      </w:r>
    </w:p>
    <w:p w14:paraId="78C90D23" w14:textId="05FE8EF0" w:rsidR="008F4B6A" w:rsidRPr="007F57CB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7F57CB">
        <w:rPr>
          <w:rFonts w:ascii="Times New Roman" w:hAnsi="Times New Roman" w:cs="Times New Roman"/>
          <w:b/>
          <w:bCs/>
          <w:lang w:val="en-US"/>
        </w:rPr>
        <w:t>Độc Lập – Tự Do – Hạnh Phúc</w:t>
      </w:r>
    </w:p>
    <w:p w14:paraId="11BE52B9" w14:textId="5BBFC6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</w:t>
      </w:r>
      <w:r w:rsidR="007F57CB">
        <w:rPr>
          <w:rFonts w:ascii="Times New Roman" w:hAnsi="Times New Roman" w:cs="Times New Roman"/>
          <w:lang w:val="en-US"/>
        </w:rPr>
        <w:t>-----------------</w:t>
      </w:r>
    </w:p>
    <w:p w14:paraId="1DCF34B1" w14:textId="5A111A89" w:rsidR="008F4B6A" w:rsidRDefault="008F4B6A" w:rsidP="00DE2FA1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33D9E7" w14:textId="72DB481D" w:rsidR="008F4B6A" w:rsidRPr="009767A8" w:rsidRDefault="008F4B6A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767A8">
        <w:rPr>
          <w:rFonts w:ascii="Times New Roman" w:hAnsi="Times New Roman" w:cs="Times New Roman"/>
          <w:b/>
          <w:bCs/>
          <w:sz w:val="32"/>
          <w:szCs w:val="32"/>
          <w:lang w:val="en-US"/>
        </w:rPr>
        <w:t>BIÊN BẢN KIỂM TRA SỬ DỤNG VỐN VAY</w:t>
      </w:r>
    </w:p>
    <w:p w14:paraId="616A66F6" w14:textId="77777777" w:rsidR="009767A8" w:rsidRPr="009767A8" w:rsidRDefault="009767A8" w:rsidP="00DE2FA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0417B" w14:textId="37B13DDF" w:rsidR="008F4B6A" w:rsidRPr="009767A8" w:rsidRDefault="008F4B6A" w:rsidP="00DE2FA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Hôm nay, </w:t>
      </w:r>
      <w:r w:rsidR="002B1AF0">
        <w:rPr>
          <w:rFonts w:ascii="Times New Roman" w:hAnsi="Times New Roman" w:cs="Times New Roman"/>
          <w:sz w:val="28"/>
          <w:szCs w:val="28"/>
          <w:lang w:val="en-US"/>
        </w:rPr>
        <w:t>{{Ngày hôm nay}}</w:t>
      </w:r>
      <w:r w:rsidR="002B1AF0" w:rsidRPr="009767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>tại 36/72 đường D2, phường 25, quận Bình Thạnh, TP.Hồ Chí Minh, Ngân hang TMCP Đầu tư và Phát triển – Chi nhánh Kỳ Hoà tiến hành kiểm tra việc sử dụng vốn vay theo nội dung hợp đồng tín dụng 01/2021/8088928/HĐTD</w:t>
      </w:r>
      <w:r w:rsidR="00A01142" w:rsidRPr="009767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C7FCCF" w14:textId="683A85C9" w:rsidR="00A01142" w:rsidRPr="009767A8" w:rsidRDefault="00A01142" w:rsidP="00DE2FA1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82B6223" w14:textId="0364CCB4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Khách hàng vay vốn: CÔNG TY CỔ PHẦN Á ĐÔNG</w:t>
      </w:r>
    </w:p>
    <w:p w14:paraId="75573252" w14:textId="6101A383" w:rsidR="00A01142" w:rsidRPr="009767A8" w:rsidRDefault="00A01142" w:rsidP="000E73F5">
      <w:pPr>
        <w:tabs>
          <w:tab w:val="left" w:pos="1134"/>
          <w:tab w:val="left" w:pos="5529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Ông/Bà:</w:t>
      </w:r>
      <w:r w:rsidR="0023446E" w:rsidRPr="002344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6E">
        <w:rPr>
          <w:rFonts w:ascii="Times New Roman" w:hAnsi="Times New Roman" w:cs="Times New Roman"/>
          <w:sz w:val="28"/>
          <w:szCs w:val="28"/>
          <w:lang w:val="en-US"/>
        </w:rPr>
        <w:t>{{Đại diện khách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</w:p>
    <w:p w14:paraId="1DD48134" w14:textId="77777777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2DD27" w14:textId="3A6A55CA" w:rsidR="00A01142" w:rsidRPr="00DE2FA1" w:rsidRDefault="00A01142" w:rsidP="00DE2FA1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Ngân hàng TMCP Đầu tư &amp; Phát triển Việt Nam – Chi nhánh Kỳ Hoà</w:t>
      </w:r>
    </w:p>
    <w:p w14:paraId="19B4F939" w14:textId="504A1119" w:rsidR="00A01142" w:rsidRDefault="00A01142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>- Ông:</w:t>
      </w:r>
      <w:r w:rsidR="00D02EE7" w:rsidRPr="00D02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2EE7">
        <w:rPr>
          <w:rFonts w:ascii="Times New Roman" w:hAnsi="Times New Roman" w:cs="Times New Roman"/>
          <w:sz w:val="28"/>
          <w:szCs w:val="28"/>
          <w:lang w:val="en-US"/>
        </w:rPr>
        <w:t>{{Đại diện ngân hàng}}</w:t>
      </w:r>
      <w:r w:rsidRPr="009767A8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Chức vụ: </w:t>
      </w:r>
      <w:r w:rsidR="000E73F5">
        <w:rPr>
          <w:rFonts w:ascii="Times New Roman" w:hAnsi="Times New Roman" w:cs="Times New Roman"/>
          <w:sz w:val="28"/>
          <w:szCs w:val="28"/>
          <w:lang w:val="en-US"/>
        </w:rPr>
        <w:t>Quản Lý Khách Hàng</w:t>
      </w:r>
    </w:p>
    <w:p w14:paraId="767E6D25" w14:textId="77777777" w:rsidR="000E73F5" w:rsidRPr="009767A8" w:rsidRDefault="000E73F5" w:rsidP="000E73F5">
      <w:pPr>
        <w:pStyle w:val="ListParagraph"/>
        <w:tabs>
          <w:tab w:val="left" w:pos="1134"/>
          <w:tab w:val="left" w:pos="5529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A0B060" w14:textId="0A6EF05A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7A8">
        <w:rPr>
          <w:rFonts w:ascii="Times New Roman" w:hAnsi="Times New Roman" w:cs="Times New Roman"/>
          <w:sz w:val="28"/>
          <w:szCs w:val="28"/>
          <w:lang w:val="en-US"/>
        </w:rPr>
        <w:t>Sau khi kiểm tra đã thống nhất những điểm sau:</w:t>
      </w:r>
    </w:p>
    <w:p w14:paraId="2EE64DED" w14:textId="7D7A5B3E" w:rsidR="00A01142" w:rsidRPr="00DE2FA1" w:rsidRDefault="00A01142" w:rsidP="00DE2FA1">
      <w:pPr>
        <w:pStyle w:val="ListParagraph"/>
        <w:numPr>
          <w:ilvl w:val="0"/>
          <w:numId w:val="10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Nội dung kiểm tra</w:t>
      </w:r>
      <w:r w:rsidR="00DE2FA1" w:rsidRPr="00DE2FA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97BE568" w14:textId="2A269394" w:rsidR="001337AA" w:rsidRPr="0009109D" w:rsidRDefault="00A01142" w:rsidP="0009109D">
      <w:pPr>
        <w:pStyle w:val="ListParagraph"/>
        <w:numPr>
          <w:ilvl w:val="0"/>
          <w:numId w:val="16"/>
        </w:num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Việc sử dụng vốn vay</w:t>
      </w:r>
      <w:r w:rsidR="00DE2FA1" w:rsidRPr="000910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6A1E2395" w14:textId="7DFDFB65" w:rsidR="001337AA" w:rsidRDefault="00A01142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  <w:r w:rsidRPr="009767A8">
        <w:rPr>
          <w:rFonts w:ascii="Times New Roman" w:hAnsi="Times New Roman"/>
          <w:sz w:val="28"/>
          <w:szCs w:val="28"/>
        </w:rPr>
        <w:t xml:space="preserve">Qua hồ sơ chứng từ: (các) Giấy đề nghị giải ngân kiêm HĐTD cụ thể số:          </w:t>
      </w:r>
      <w:r w:rsidR="00544631" w:rsidRPr="00544631">
        <w:rPr>
          <w:rFonts w:ascii="Times New Roman" w:hAnsi="Times New Roman"/>
          <w:sz w:val="28"/>
          <w:szCs w:val="28"/>
          <w:lang w:val="en-US"/>
        </w:rPr>
        <w:t>01.219/2021/8088928/HĐTD</w:t>
      </w:r>
      <w:r w:rsidR="00737A2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ngày </w:t>
      </w:r>
      <w:r w:rsidR="0054463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15/06/2021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 xml:space="preserve"> với số tiền vay</w:t>
      </w:r>
      <w:r w:rsidRPr="009767A8">
        <w:rPr>
          <w:rFonts w:ascii="Times New Roman" w:eastAsia="Times New Roman" w:hAnsi="Times New Roman"/>
          <w:b/>
          <w:color w:val="000000"/>
          <w:sz w:val="28"/>
          <w:szCs w:val="28"/>
          <w:lang w:eastAsia="vi-VN"/>
        </w:rPr>
        <w:t xml:space="preserve"> </w:t>
      </w:r>
      <w:r w:rsidR="000326E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{{Số tiền vay}}</w:t>
      </w:r>
      <w:r w:rsidR="000326E6" w:rsidRPr="009767A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eastAsia="vi-VN"/>
        </w:rPr>
        <w:t>đồng</w:t>
      </w:r>
    </w:p>
    <w:p w14:paraId="53ED2BF2" w14:textId="77777777" w:rsidR="00DE2FA1" w:rsidRPr="00DE2FA1" w:rsidRDefault="00DE2FA1" w:rsidP="00DE2FA1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vi-VN"/>
        </w:rPr>
      </w:pPr>
    </w:p>
    <w:p w14:paraId="2F4B978A" w14:textId="325371CB" w:rsidR="001337AA" w:rsidRPr="009767A8" w:rsidRDefault="001337AA" w:rsidP="00DE2FA1">
      <w:pPr>
        <w:spacing w:line="360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DE2FA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Nội dung</w:t>
      </w:r>
      <w:r w:rsidRPr="009767A8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thanh toán tiền mua hàng với nội dung cụ thể như sau: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1843"/>
        <w:gridCol w:w="1871"/>
        <w:gridCol w:w="1870"/>
        <w:gridCol w:w="3063"/>
      </w:tblGrid>
      <w:tr w:rsidR="001337AA" w:rsidRPr="009767A8" w14:paraId="2F9EFBED" w14:textId="77777777" w:rsidTr="00FD2DD0">
        <w:tc>
          <w:tcPr>
            <w:tcW w:w="376" w:type="pct"/>
            <w:vAlign w:val="center"/>
          </w:tcPr>
          <w:p w14:paraId="4C160E92" w14:textId="08C078D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TT</w:t>
            </w:r>
          </w:p>
        </w:tc>
        <w:tc>
          <w:tcPr>
            <w:tcW w:w="985" w:type="pct"/>
            <w:vAlign w:val="center"/>
          </w:tcPr>
          <w:p w14:paraId="0539D202" w14:textId="7CC8FDC3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Nội dung</w:t>
            </w:r>
          </w:p>
        </w:tc>
        <w:tc>
          <w:tcPr>
            <w:tcW w:w="1000" w:type="pct"/>
            <w:vAlign w:val="center"/>
          </w:tcPr>
          <w:p w14:paraId="163A3779" w14:textId="54A9FA0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hiệu chứng từ kế toán</w:t>
            </w:r>
          </w:p>
        </w:tc>
        <w:tc>
          <w:tcPr>
            <w:tcW w:w="1000" w:type="pct"/>
            <w:vAlign w:val="center"/>
          </w:tcPr>
          <w:p w14:paraId="526EDEE5" w14:textId="1DB76E16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Số tiền (VND)</w:t>
            </w:r>
          </w:p>
        </w:tc>
        <w:tc>
          <w:tcPr>
            <w:tcW w:w="1638" w:type="pct"/>
            <w:vAlign w:val="center"/>
          </w:tcPr>
          <w:p w14:paraId="0269CB0A" w14:textId="6767CA24" w:rsidR="001337AA" w:rsidRPr="009767A8" w:rsidRDefault="001337AA" w:rsidP="00DE2FA1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 w:rsidRPr="009767A8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Tên đơn vị, số tài khoản, Ngân hàng người thụ hưởng</w:t>
            </w:r>
          </w:p>
        </w:tc>
      </w:tr>
    </w:tbl>
    <w:p w14:paraId="520EB27B" w14:textId="77777777" w:rsidR="001337AA" w:rsidRPr="009767A8" w:rsidRDefault="001337AA" w:rsidP="00DE2FA1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0AFF1EEF" w14:textId="791629FC" w:rsidR="001337AA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Phương thức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: chuyển khoản vào tài khoản của bên bán</w:t>
      </w:r>
    </w:p>
    <w:p w14:paraId="62559E68" w14:textId="5DA13DEC" w:rsidR="009767A8" w:rsidRDefault="009767A8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0E73F5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Chứng từ kèm theo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: </w:t>
      </w:r>
      <w:r w:rsidR="00DE2FA1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Các hoá đơn tài chính theo quy định (đính kèm đầy đủ), hợp đồng kinh tế, phiếu nhập kho…</w:t>
      </w:r>
    </w:p>
    <w:p w14:paraId="0DD17B8D" w14:textId="77777777" w:rsidR="00194DA0" w:rsidRDefault="00194DA0" w:rsidP="00DE2FA1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C217EBA" w14:textId="2C6EF4F8" w:rsidR="00DE2FA1" w:rsidRPr="0009109D" w:rsidRDefault="00D04671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Việc thực hiện các cam kết của khách hàng</w:t>
      </w:r>
    </w:p>
    <w:p w14:paraId="4CD875A1" w14:textId="387D8A85" w:rsidR="00D04671" w:rsidRDefault="00194DA0" w:rsidP="000E73F5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thực hiện đúng các cam kết đã thoả thuận với Ngân hàng về việc trả nợ gốc, lãi; về biện pháp bảo đảm tiền vay; và các chính sách khác…</w:t>
      </w:r>
    </w:p>
    <w:p w14:paraId="4337CFEE" w14:textId="4F30BF77" w:rsidR="00194DA0" w:rsidRDefault="00194DA0" w:rsidP="00194DA0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1C2E288D" w14:textId="55767078" w:rsidR="00194DA0" w:rsidRPr="0009109D" w:rsidRDefault="00194DA0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</w:pPr>
      <w:r w:rsidRPr="0009109D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en-US" w:eastAsia="vi-VN"/>
        </w:rPr>
        <w:t>Rà soát, đánh giá lại kết quả khai thác các dự án đầu tư:</w:t>
      </w:r>
    </w:p>
    <w:p w14:paraId="69B1AD25" w14:textId="52E06F3A" w:rsidR="00194DA0" w:rsidRDefault="00194DA0" w:rsidP="000E73F5">
      <w:pPr>
        <w:spacing w:line="276" w:lineRule="auto"/>
        <w:ind w:firstLine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Khách hàng vẫn hoạt động kinh doanh ổn định và quy mô phát triển tốt.</w:t>
      </w:r>
    </w:p>
    <w:p w14:paraId="0717E75B" w14:textId="0A30053D" w:rsidR="0009109D" w:rsidRDefault="0009109D" w:rsidP="0009109D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6F45B539" w14:textId="1F75B68F" w:rsidR="0009109D" w:rsidRPr="00900FFF" w:rsidRDefault="0009109D" w:rsidP="0009109D">
      <w:pPr>
        <w:pStyle w:val="ListParagraph"/>
        <w:numPr>
          <w:ilvl w:val="0"/>
          <w:numId w:val="16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900FF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Kiểm tra tài sản đảm bảo nợ vay:</w:t>
      </w:r>
    </w:p>
    <w:p w14:paraId="01E94845" w14:textId="0AA2F26A" w:rsidR="0009109D" w:rsidRPr="0009109D" w:rsidRDefault="0009109D" w:rsidP="000E73F5">
      <w:pPr>
        <w:spacing w:line="276" w:lineRule="auto"/>
        <w:ind w:firstLine="36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Tài sản đảm bảo vẫn còn nguyên hiện trạng, pháp lý đầy đủ</w:t>
      </w:r>
    </w:p>
    <w:p w14:paraId="2CE0BF81" w14:textId="77777777" w:rsid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774EF534" w14:textId="0D374A57" w:rsidR="00194DA0" w:rsidRPr="007F57CB" w:rsidRDefault="00194DA0" w:rsidP="00194DA0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</w:pPr>
      <w:r w:rsidRPr="007F57CB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vi-VN"/>
        </w:rPr>
        <w:t>Kiến nghị:</w:t>
      </w:r>
    </w:p>
    <w:p w14:paraId="1D2BB483" w14:textId="1931D216" w:rsidR="00194DA0" w:rsidRPr="00194DA0" w:rsidRDefault="00194DA0" w:rsidP="0009109D">
      <w:pPr>
        <w:spacing w:line="276" w:lineRule="auto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của khách hàng đối với Ngân hàng: (không)</w:t>
      </w:r>
    </w:p>
    <w:p w14:paraId="25172FBD" w14:textId="7A3C8229" w:rsidR="00194DA0" w:rsidRPr="00194DA0" w:rsidRDefault="00194DA0" w:rsidP="0009109D">
      <w:pPr>
        <w:spacing w:line="276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- </w:t>
      </w: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Ý kiến của Ngân hàng TMCP Đầu tư và Phát triển Việt Nam – Chi nhánh Kỳ Hoà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 xml:space="preserve"> đối với khách hàng</w:t>
      </w:r>
    </w:p>
    <w:p w14:paraId="6BC27E93" w14:textId="5A0A223B" w:rsidR="00194DA0" w:rsidRPr="00194DA0" w:rsidRDefault="00194DA0" w:rsidP="00194DA0">
      <w:pPr>
        <w:spacing w:line="276" w:lineRule="auto"/>
        <w:ind w:left="720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 w:rsidRPr="00194DA0"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………</w:t>
      </w:r>
    </w:p>
    <w:p w14:paraId="6CF5FFDA" w14:textId="5EE4638C" w:rsidR="00194DA0" w:rsidRDefault="00194DA0" w:rsidP="00194DA0">
      <w:pPr>
        <w:pStyle w:val="ListParagraph"/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  <w:t>Đề nghị khách hàng tiếp tục thực hiện các thoả thuận đã ký kết với Ngân hàng.</w:t>
      </w:r>
    </w:p>
    <w:p w14:paraId="7ACBC8FF" w14:textId="6BCF5A91" w:rsidR="00194DA0" w:rsidRDefault="00194DA0" w:rsidP="00194DA0">
      <w:pPr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DA0" w14:paraId="17B61E08" w14:textId="77777777" w:rsidTr="007F57CB">
        <w:trPr>
          <w:jc w:val="center"/>
        </w:trPr>
        <w:tc>
          <w:tcPr>
            <w:tcW w:w="4675" w:type="dxa"/>
          </w:tcPr>
          <w:p w14:paraId="0438110D" w14:textId="77777777" w:rsidR="00194DA0" w:rsidRPr="007F57CB" w:rsidRDefault="00194DA0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KHÁCH HÀNG</w:t>
            </w:r>
          </w:p>
          <w:p w14:paraId="72E2CE81" w14:textId="72F31467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 nếu có)</w:t>
            </w:r>
          </w:p>
        </w:tc>
        <w:tc>
          <w:tcPr>
            <w:tcW w:w="4675" w:type="dxa"/>
          </w:tcPr>
          <w:p w14:paraId="2230411C" w14:textId="77777777" w:rsidR="00194DA0" w:rsidRP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</w:pPr>
            <w:r w:rsidRPr="007F57CB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 w:eastAsia="vi-VN"/>
              </w:rPr>
              <w:t>ĐẠI DIỆN NGÂN HÀNG</w:t>
            </w:r>
          </w:p>
          <w:p w14:paraId="021917E3" w14:textId="50301385" w:rsidR="007F57CB" w:rsidRDefault="007F57CB" w:rsidP="007F57CB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vi-VN"/>
              </w:rPr>
              <w:t>(ký, ghi rõ họ tên)</w:t>
            </w:r>
          </w:p>
        </w:tc>
      </w:tr>
    </w:tbl>
    <w:p w14:paraId="0CD24BD7" w14:textId="77777777" w:rsidR="00194DA0" w:rsidRPr="00194DA0" w:rsidRDefault="00194DA0" w:rsidP="007F57CB">
      <w:pPr>
        <w:spacing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vi-VN"/>
        </w:rPr>
      </w:pPr>
    </w:p>
    <w:p w14:paraId="2266367F" w14:textId="6A09201C" w:rsidR="00A01142" w:rsidRPr="009767A8" w:rsidRDefault="00A01142" w:rsidP="00DE2FA1">
      <w:pPr>
        <w:tabs>
          <w:tab w:val="left" w:pos="1134"/>
          <w:tab w:val="left" w:pos="5812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01142" w:rsidRPr="00976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588"/>
    <w:multiLevelType w:val="hybridMultilevel"/>
    <w:tmpl w:val="90BCF88E"/>
    <w:lvl w:ilvl="0" w:tplc="3A52E55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F176C"/>
    <w:multiLevelType w:val="hybridMultilevel"/>
    <w:tmpl w:val="B4A6B8BE"/>
    <w:lvl w:ilvl="0" w:tplc="05A01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57E7C"/>
    <w:multiLevelType w:val="hybridMultilevel"/>
    <w:tmpl w:val="23A6F7D6"/>
    <w:lvl w:ilvl="0" w:tplc="FFFFFFFF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2C65"/>
    <w:multiLevelType w:val="multilevel"/>
    <w:tmpl w:val="90BCF88E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DF50BB"/>
    <w:multiLevelType w:val="hybridMultilevel"/>
    <w:tmpl w:val="00DEAA60"/>
    <w:lvl w:ilvl="0" w:tplc="D25C924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1E9C008E"/>
    <w:multiLevelType w:val="hybridMultilevel"/>
    <w:tmpl w:val="A29E2992"/>
    <w:lvl w:ilvl="0" w:tplc="F2D81136">
      <w:start w:val="1"/>
      <w:numFmt w:val="bullet"/>
      <w:lvlText w:val=""/>
      <w:lvlJc w:val="left"/>
      <w:pPr>
        <w:ind w:left="15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79418D1"/>
    <w:multiLevelType w:val="hybridMultilevel"/>
    <w:tmpl w:val="8762648E"/>
    <w:lvl w:ilvl="0" w:tplc="0D2C8BD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AB3989"/>
    <w:multiLevelType w:val="hybridMultilevel"/>
    <w:tmpl w:val="89BA4FA8"/>
    <w:lvl w:ilvl="0" w:tplc="8DD81E02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E27438D"/>
    <w:multiLevelType w:val="hybridMultilevel"/>
    <w:tmpl w:val="14AA28D6"/>
    <w:lvl w:ilvl="0" w:tplc="A3C8D55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E3834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7B77"/>
    <w:multiLevelType w:val="hybridMultilevel"/>
    <w:tmpl w:val="571EAAFC"/>
    <w:lvl w:ilvl="0" w:tplc="3FF63F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B53ED4"/>
    <w:multiLevelType w:val="hybridMultilevel"/>
    <w:tmpl w:val="B1F6A554"/>
    <w:lvl w:ilvl="0" w:tplc="C9961E1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AFD5D2C"/>
    <w:multiLevelType w:val="hybridMultilevel"/>
    <w:tmpl w:val="23A6F7D6"/>
    <w:lvl w:ilvl="0" w:tplc="EA4041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54665"/>
    <w:multiLevelType w:val="hybridMultilevel"/>
    <w:tmpl w:val="3334C75E"/>
    <w:lvl w:ilvl="0" w:tplc="150CB88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E6E6F"/>
    <w:multiLevelType w:val="hybridMultilevel"/>
    <w:tmpl w:val="FC1C68DC"/>
    <w:lvl w:ilvl="0" w:tplc="A3C8D5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A75FC"/>
    <w:multiLevelType w:val="hybridMultilevel"/>
    <w:tmpl w:val="AE7E8A18"/>
    <w:lvl w:ilvl="0" w:tplc="BF9C7CD0">
      <w:start w:val="1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77A13E85"/>
    <w:multiLevelType w:val="hybridMultilevel"/>
    <w:tmpl w:val="7D525450"/>
    <w:lvl w:ilvl="0" w:tplc="1242C4B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1423458">
    <w:abstractNumId w:val="11"/>
  </w:num>
  <w:num w:numId="2" w16cid:durableId="633028425">
    <w:abstractNumId w:val="15"/>
  </w:num>
  <w:num w:numId="3" w16cid:durableId="793907436">
    <w:abstractNumId w:val="10"/>
  </w:num>
  <w:num w:numId="4" w16cid:durableId="861699428">
    <w:abstractNumId w:val="7"/>
  </w:num>
  <w:num w:numId="5" w16cid:durableId="487936708">
    <w:abstractNumId w:val="14"/>
  </w:num>
  <w:num w:numId="6" w16cid:durableId="1317228025">
    <w:abstractNumId w:val="6"/>
  </w:num>
  <w:num w:numId="7" w16cid:durableId="1836259315">
    <w:abstractNumId w:val="5"/>
  </w:num>
  <w:num w:numId="8" w16cid:durableId="1108431432">
    <w:abstractNumId w:val="2"/>
  </w:num>
  <w:num w:numId="9" w16cid:durableId="147291006">
    <w:abstractNumId w:val="13"/>
  </w:num>
  <w:num w:numId="10" w16cid:durableId="487091795">
    <w:abstractNumId w:val="8"/>
  </w:num>
  <w:num w:numId="11" w16cid:durableId="559249793">
    <w:abstractNumId w:val="0"/>
  </w:num>
  <w:num w:numId="12" w16cid:durableId="1624538720">
    <w:abstractNumId w:val="3"/>
  </w:num>
  <w:num w:numId="13" w16cid:durableId="1379210381">
    <w:abstractNumId w:val="9"/>
  </w:num>
  <w:num w:numId="14" w16cid:durableId="1641500306">
    <w:abstractNumId w:val="1"/>
  </w:num>
  <w:num w:numId="15" w16cid:durableId="132530720">
    <w:abstractNumId w:val="12"/>
  </w:num>
  <w:num w:numId="16" w16cid:durableId="170042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6A"/>
    <w:rsid w:val="000326E6"/>
    <w:rsid w:val="0009109D"/>
    <w:rsid w:val="000E73F5"/>
    <w:rsid w:val="001337AA"/>
    <w:rsid w:val="00192485"/>
    <w:rsid w:val="00194DA0"/>
    <w:rsid w:val="001E2F80"/>
    <w:rsid w:val="0023446E"/>
    <w:rsid w:val="002B1AF0"/>
    <w:rsid w:val="004658DA"/>
    <w:rsid w:val="004D1F90"/>
    <w:rsid w:val="004D5F58"/>
    <w:rsid w:val="00544631"/>
    <w:rsid w:val="00737A2C"/>
    <w:rsid w:val="007F57CB"/>
    <w:rsid w:val="008402B0"/>
    <w:rsid w:val="008E59DF"/>
    <w:rsid w:val="008F4B6A"/>
    <w:rsid w:val="00900FFF"/>
    <w:rsid w:val="009767A8"/>
    <w:rsid w:val="00A01142"/>
    <w:rsid w:val="00D02EE7"/>
    <w:rsid w:val="00D04671"/>
    <w:rsid w:val="00DE2FA1"/>
    <w:rsid w:val="00E73498"/>
    <w:rsid w:val="00E94F92"/>
    <w:rsid w:val="00E9566E"/>
    <w:rsid w:val="00FD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CAEA"/>
  <w15:chartTrackingRefBased/>
  <w15:docId w15:val="{77BB389B-6D1F-7844-B4CD-079E92C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42"/>
    <w:pPr>
      <w:ind w:left="720"/>
      <w:contextualSpacing/>
    </w:pPr>
  </w:style>
  <w:style w:type="table" w:styleId="TableGrid">
    <w:name w:val="Table Grid"/>
    <w:basedOn w:val="TableNormal"/>
    <w:uiPriority w:val="39"/>
    <w:rsid w:val="00133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194DA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17DBEE-9F8B-3346-A31D-276CB6B86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Hoàng Minh Luân</dc:creator>
  <cp:keywords/>
  <dc:description/>
  <cp:lastModifiedBy>Phan Hoàng Minh Luân</cp:lastModifiedBy>
  <cp:revision>18</cp:revision>
  <dcterms:created xsi:type="dcterms:W3CDTF">2022-05-09T15:23:00Z</dcterms:created>
  <dcterms:modified xsi:type="dcterms:W3CDTF">2022-05-27T14:28:00Z</dcterms:modified>
</cp:coreProperties>
</file>