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44" w:rsidRDefault="00E87F44" w:rsidP="00E87F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KẾ HOẠCH LÀM ĐỒ ÁN (PHÁT TRIỂN ỨNG DỤNG)</w:t>
      </w:r>
    </w:p>
    <w:p w:rsidR="00E87F44" w:rsidRDefault="00E87F44" w:rsidP="00E87F44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Topic 5: File transfer between computers</w:t>
      </w:r>
    </w:p>
    <w:p w:rsidR="00E87F44" w:rsidRDefault="00E87F44" w:rsidP="00E87F44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</w:t>
      </w:r>
    </w:p>
    <w:p w:rsidR="00E87F44" w:rsidRDefault="00E87F44" w:rsidP="00E87F44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87F44" w:rsidRDefault="00E87F44" w:rsidP="00E87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  <w:lang w:val="vi-VN"/>
        </w:rPr>
      </w:pPr>
      <w:r>
        <w:rPr>
          <w:rFonts w:ascii="Times New Roman" w:hAnsi="Times New Roman" w:cs="Times New Roman"/>
        </w:rPr>
        <w:t xml:space="preserve">Phan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             15066181</w:t>
      </w:r>
    </w:p>
    <w:p w:rsidR="00E87F44" w:rsidRPr="00E87F44" w:rsidRDefault="00E87F44" w:rsidP="00E87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proofErr w:type="spellStart"/>
      <w:r w:rsidRPr="00E87F44">
        <w:rPr>
          <w:rFonts w:ascii="Times New Roman" w:hAnsi="Times New Roman" w:cs="Times New Roman"/>
          <w:lang w:val="en-GB"/>
        </w:rPr>
        <w:t>Đỗ</w:t>
      </w:r>
      <w:proofErr w:type="spellEnd"/>
      <w:r w:rsidRPr="00E87F4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87F44">
        <w:rPr>
          <w:rFonts w:ascii="Times New Roman" w:hAnsi="Times New Roman" w:cs="Times New Roman"/>
          <w:lang w:val="en-GB"/>
        </w:rPr>
        <w:t>Quang</w:t>
      </w:r>
      <w:proofErr w:type="spellEnd"/>
      <w:r w:rsidRPr="00E87F4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87F44">
        <w:rPr>
          <w:rFonts w:ascii="Times New Roman" w:hAnsi="Times New Roman" w:cs="Times New Roman"/>
          <w:lang w:val="en-GB"/>
        </w:rPr>
        <w:t>Vinh</w:t>
      </w:r>
      <w:proofErr w:type="spellEnd"/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15058091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683"/>
        <w:gridCol w:w="2526"/>
      </w:tblGrid>
      <w:tr w:rsidR="00A95FF0" w:rsidTr="00A95FF0">
        <w:tc>
          <w:tcPr>
            <w:tcW w:w="1555" w:type="dxa"/>
            <w:vMerge w:val="restart"/>
          </w:tcPr>
          <w:p w:rsidR="00A95FF0" w:rsidRPr="00A95FF0" w:rsidRDefault="00A95FF0" w:rsidP="00E87F4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95FF0">
              <w:rPr>
                <w:rFonts w:ascii="Times New Roman" w:hAnsi="Times New Roman" w:cs="Times New Roman"/>
                <w:b/>
              </w:rPr>
              <w:t>Tuần</w:t>
            </w:r>
            <w:proofErr w:type="spellEnd"/>
          </w:p>
        </w:tc>
        <w:tc>
          <w:tcPr>
            <w:tcW w:w="2409" w:type="dxa"/>
            <w:vMerge w:val="restart"/>
          </w:tcPr>
          <w:p w:rsidR="00A95FF0" w:rsidRPr="00A95FF0" w:rsidRDefault="00A95FF0" w:rsidP="00E87F44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95FF0">
              <w:rPr>
                <w:rFonts w:ascii="Times New Roman" w:hAnsi="Times New Roman" w:cs="Times New Roman"/>
                <w:b/>
              </w:rPr>
              <w:t>Nội</w:t>
            </w:r>
            <w:proofErr w:type="spellEnd"/>
            <w:r w:rsidRPr="00A95FF0">
              <w:rPr>
                <w:rFonts w:ascii="Times New Roman" w:hAnsi="Times New Roman" w:cs="Times New Roman"/>
                <w:b/>
              </w:rPr>
              <w:t xml:space="preserve"> dung </w:t>
            </w:r>
            <w:proofErr w:type="spellStart"/>
            <w:r w:rsidRPr="00A95FF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A95FF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95FF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</w:p>
        </w:tc>
        <w:tc>
          <w:tcPr>
            <w:tcW w:w="5052" w:type="dxa"/>
            <w:gridSpan w:val="3"/>
          </w:tcPr>
          <w:p w:rsidR="00A95FF0" w:rsidRPr="00A95FF0" w:rsidRDefault="00A95FF0" w:rsidP="00A95F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A95FF0" w:rsidTr="001E1D14">
        <w:tc>
          <w:tcPr>
            <w:tcW w:w="1555" w:type="dxa"/>
            <w:vMerge/>
          </w:tcPr>
          <w:p w:rsidR="00A95FF0" w:rsidRDefault="00A95FF0" w:rsidP="00E87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Merge/>
          </w:tcPr>
          <w:p w:rsidR="00A95FF0" w:rsidRDefault="00A95FF0" w:rsidP="00E87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A95FF0" w:rsidRPr="00A95FF0" w:rsidRDefault="00A95FF0" w:rsidP="00E87F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</w:rPr>
              <w:t>Hữu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</w:p>
        </w:tc>
        <w:tc>
          <w:tcPr>
            <w:tcW w:w="3209" w:type="dxa"/>
            <w:gridSpan w:val="2"/>
          </w:tcPr>
          <w:p w:rsidR="00A95FF0" w:rsidRPr="00A95FF0" w:rsidRDefault="00A95FF0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Vinh</w:t>
            </w:r>
            <w:proofErr w:type="spellEnd"/>
          </w:p>
        </w:tc>
      </w:tr>
      <w:tr w:rsidR="00E87F44" w:rsidTr="00A95FF0">
        <w:tc>
          <w:tcPr>
            <w:tcW w:w="1555" w:type="dxa"/>
          </w:tcPr>
          <w:p w:rsidR="00E87F44" w:rsidRDefault="00A95FF0" w:rsidP="00A9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(14/8-20/8)</w:t>
            </w:r>
          </w:p>
        </w:tc>
        <w:tc>
          <w:tcPr>
            <w:tcW w:w="2409" w:type="dxa"/>
          </w:tcPr>
          <w:p w:rsidR="00E87F44" w:rsidRDefault="00A95FF0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OOP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tuầ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52" w:type="dxa"/>
            <w:gridSpan w:val="3"/>
          </w:tcPr>
          <w:p w:rsidR="00A95FF0" w:rsidRDefault="00A95FF0" w:rsidP="00A95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Swing).</w:t>
            </w:r>
          </w:p>
          <w:p w:rsidR="00A95FF0" w:rsidRDefault="00A95FF0" w:rsidP="00A95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OOP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Java.</w:t>
            </w:r>
          </w:p>
          <w:p w:rsidR="00E87F44" w:rsidRDefault="00A95FF0" w:rsidP="00A95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tuầ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95FF0" w:rsidTr="001E1D14">
        <w:tc>
          <w:tcPr>
            <w:tcW w:w="1555" w:type="dxa"/>
          </w:tcPr>
          <w:p w:rsidR="00A95FF0" w:rsidRDefault="00A95FF0" w:rsidP="00A9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2(21/8-27/8)</w:t>
            </w:r>
          </w:p>
        </w:tc>
        <w:tc>
          <w:tcPr>
            <w:tcW w:w="2409" w:type="dxa"/>
          </w:tcPr>
          <w:p w:rsidR="00A95FF0" w:rsidRDefault="00A95FF0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Threads, </w:t>
            </w:r>
            <w:proofErr w:type="gramStart"/>
            <w:r>
              <w:rPr>
                <w:rFonts w:ascii="Times New Roman" w:hAnsi="Times New Roman" w:cs="Times New Roman"/>
              </w:rPr>
              <w:t xml:space="preserve">Stream 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Java.</w:t>
            </w:r>
          </w:p>
        </w:tc>
        <w:tc>
          <w:tcPr>
            <w:tcW w:w="1843" w:type="dxa"/>
          </w:tcPr>
          <w:p w:rsidR="00A95FF0" w:rsidRDefault="00A95FF0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Threads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Java).</w:t>
            </w:r>
          </w:p>
        </w:tc>
        <w:tc>
          <w:tcPr>
            <w:tcW w:w="3209" w:type="dxa"/>
            <w:gridSpan w:val="2"/>
          </w:tcPr>
          <w:p w:rsidR="00A95FF0" w:rsidRDefault="00A95FF0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Stream.</w:t>
            </w:r>
          </w:p>
        </w:tc>
      </w:tr>
      <w:tr w:rsidR="00E87F44" w:rsidTr="00A95FF0">
        <w:tc>
          <w:tcPr>
            <w:tcW w:w="1555" w:type="dxa"/>
          </w:tcPr>
          <w:p w:rsidR="00E87F44" w:rsidRDefault="00A95FF0" w:rsidP="00A95F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3(28/8-4/9)</w:t>
            </w:r>
          </w:p>
        </w:tc>
        <w:tc>
          <w:tcPr>
            <w:tcW w:w="2409" w:type="dxa"/>
          </w:tcPr>
          <w:p w:rsidR="00A95FF0" w:rsidRDefault="00A95FF0" w:rsidP="00A95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Socket UDP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TCP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Java.</w:t>
            </w:r>
          </w:p>
          <w:p w:rsidR="00E87F44" w:rsidRDefault="00E87F44" w:rsidP="00E87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2" w:type="dxa"/>
            <w:gridSpan w:val="3"/>
          </w:tcPr>
          <w:p w:rsidR="00A95FF0" w:rsidRDefault="00A95FF0" w:rsidP="00A95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UDP.</w:t>
            </w:r>
          </w:p>
          <w:p w:rsidR="00E87F44" w:rsidRDefault="00A95FF0" w:rsidP="00A95F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giữa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Server.</w:t>
            </w:r>
          </w:p>
        </w:tc>
      </w:tr>
      <w:tr w:rsidR="001E1D14" w:rsidTr="001E1D14">
        <w:trPr>
          <w:trHeight w:val="1080"/>
        </w:trPr>
        <w:tc>
          <w:tcPr>
            <w:tcW w:w="1555" w:type="dxa"/>
            <w:vMerge w:val="restart"/>
          </w:tcPr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4(5/9-11/9)</w:t>
            </w:r>
          </w:p>
        </w:tc>
        <w:tc>
          <w:tcPr>
            <w:tcW w:w="2409" w:type="dxa"/>
            <w:vMerge w:val="restart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Socket TCP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UDP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Socket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Java).</w:t>
            </w:r>
          </w:p>
        </w:tc>
        <w:tc>
          <w:tcPr>
            <w:tcW w:w="3209" w:type="dxa"/>
            <w:gridSpan w:val="2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Socket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Java).</w:t>
            </w:r>
          </w:p>
        </w:tc>
      </w:tr>
      <w:tr w:rsidR="001E1D14" w:rsidTr="00322E2B">
        <w:trPr>
          <w:trHeight w:val="1080"/>
        </w:trPr>
        <w:tc>
          <w:tcPr>
            <w:tcW w:w="1555" w:type="dxa"/>
            <w:vMerge/>
          </w:tcPr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Merge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2" w:type="dxa"/>
            <w:gridSpan w:val="3"/>
          </w:tcPr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E1D14" w:rsidTr="00A95FF0">
        <w:tc>
          <w:tcPr>
            <w:tcW w:w="1555" w:type="dxa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5(12/9-18/9)</w:t>
            </w:r>
          </w:p>
        </w:tc>
        <w:tc>
          <w:tcPr>
            <w:tcW w:w="2409" w:type="dxa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Internet. </w:t>
            </w: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Java.</w:t>
            </w:r>
          </w:p>
        </w:tc>
        <w:tc>
          <w:tcPr>
            <w:tcW w:w="5052" w:type="dxa"/>
            <w:gridSpan w:val="3"/>
          </w:tcPr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Java.</w:t>
            </w:r>
          </w:p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Java.</w:t>
            </w:r>
          </w:p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E1D14" w:rsidTr="001E1D14">
        <w:tc>
          <w:tcPr>
            <w:tcW w:w="1555" w:type="dxa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6(19/9-25/9)</w:t>
            </w:r>
          </w:p>
        </w:tc>
        <w:tc>
          <w:tcPr>
            <w:tcW w:w="2409" w:type="dxa"/>
          </w:tcPr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Java.</w:t>
            </w:r>
          </w:p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Java.</w:t>
            </w:r>
          </w:p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Server.</w:t>
            </w:r>
          </w:p>
        </w:tc>
        <w:tc>
          <w:tcPr>
            <w:tcW w:w="3209" w:type="dxa"/>
            <w:gridSpan w:val="2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Client.</w:t>
            </w:r>
          </w:p>
        </w:tc>
      </w:tr>
      <w:tr w:rsidR="001E1D14" w:rsidTr="00A95FF0">
        <w:tc>
          <w:tcPr>
            <w:tcW w:w="1555" w:type="dxa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7(26/9-2/10)</w:t>
            </w:r>
          </w:p>
        </w:tc>
        <w:tc>
          <w:tcPr>
            <w:tcW w:w="2409" w:type="dxa"/>
          </w:tcPr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code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52" w:type="dxa"/>
            <w:gridSpan w:val="3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dung.</w:t>
            </w:r>
          </w:p>
        </w:tc>
      </w:tr>
      <w:tr w:rsidR="001E1D14" w:rsidTr="001E1D14">
        <w:trPr>
          <w:trHeight w:val="405"/>
        </w:trPr>
        <w:tc>
          <w:tcPr>
            <w:tcW w:w="1555" w:type="dxa"/>
            <w:vMerge w:val="restart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8(3/10-9/10)</w:t>
            </w:r>
          </w:p>
        </w:tc>
        <w:tc>
          <w:tcPr>
            <w:tcW w:w="2409" w:type="dxa"/>
            <w:vMerge w:val="restart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</w:tcPr>
          <w:p w:rsidR="001E1D14" w:rsidRDefault="001E1D14" w:rsidP="001E1D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sever </w:t>
            </w:r>
          </w:p>
        </w:tc>
        <w:tc>
          <w:tcPr>
            <w:tcW w:w="3209" w:type="dxa"/>
            <w:gridSpan w:val="2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client.</w:t>
            </w:r>
          </w:p>
        </w:tc>
      </w:tr>
      <w:tr w:rsidR="001E1D14" w:rsidTr="00A95FF0">
        <w:trPr>
          <w:trHeight w:val="405"/>
        </w:trPr>
        <w:tc>
          <w:tcPr>
            <w:tcW w:w="1555" w:type="dxa"/>
            <w:vMerge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Merge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2" w:type="dxa"/>
            <w:gridSpan w:val="3"/>
          </w:tcPr>
          <w:p w:rsidR="001E1D14" w:rsidRDefault="001E1D14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333B5" w:rsidTr="000C5304">
        <w:tc>
          <w:tcPr>
            <w:tcW w:w="1555" w:type="dxa"/>
          </w:tcPr>
          <w:p w:rsidR="00F333B5" w:rsidRDefault="00F333B5" w:rsidP="00E87F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9(10/10-16/10)</w:t>
            </w:r>
          </w:p>
        </w:tc>
        <w:tc>
          <w:tcPr>
            <w:tcW w:w="2409" w:type="dxa"/>
          </w:tcPr>
          <w:p w:rsidR="00F333B5" w:rsidRDefault="00F333B5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Sever.</w:t>
            </w:r>
          </w:p>
        </w:tc>
        <w:tc>
          <w:tcPr>
            <w:tcW w:w="2526" w:type="dxa"/>
            <w:gridSpan w:val="2"/>
          </w:tcPr>
          <w:p w:rsidR="00F333B5" w:rsidRDefault="00F333B5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Sever.</w:t>
            </w:r>
          </w:p>
        </w:tc>
        <w:tc>
          <w:tcPr>
            <w:tcW w:w="2526" w:type="dxa"/>
          </w:tcPr>
          <w:p w:rsidR="00F333B5" w:rsidRDefault="00F333B5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Client.</w:t>
            </w:r>
          </w:p>
        </w:tc>
      </w:tr>
      <w:tr w:rsidR="00F333B5" w:rsidTr="006A10CE">
        <w:tc>
          <w:tcPr>
            <w:tcW w:w="1555" w:type="dxa"/>
          </w:tcPr>
          <w:p w:rsidR="00F333B5" w:rsidRDefault="00F333B5" w:rsidP="00E87F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10(17/10-23/10)</w:t>
            </w:r>
          </w:p>
        </w:tc>
        <w:tc>
          <w:tcPr>
            <w:tcW w:w="2409" w:type="dxa"/>
          </w:tcPr>
          <w:p w:rsidR="00F333B5" w:rsidRDefault="00F333B5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chình</w:t>
            </w:r>
            <w:proofErr w:type="spellEnd"/>
          </w:p>
        </w:tc>
        <w:tc>
          <w:tcPr>
            <w:tcW w:w="2526" w:type="dxa"/>
            <w:gridSpan w:val="2"/>
          </w:tcPr>
          <w:p w:rsidR="00F333B5" w:rsidRDefault="00F333B5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sever</w:t>
            </w:r>
          </w:p>
        </w:tc>
        <w:tc>
          <w:tcPr>
            <w:tcW w:w="2526" w:type="dxa"/>
          </w:tcPr>
          <w:p w:rsidR="00F333B5" w:rsidRDefault="00F333B5" w:rsidP="00E87F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</w:t>
            </w:r>
          </w:p>
        </w:tc>
      </w:tr>
    </w:tbl>
    <w:p w:rsidR="00E87F44" w:rsidRDefault="00E87F44" w:rsidP="00E87F44">
      <w:pPr>
        <w:rPr>
          <w:rFonts w:ascii="Times New Roman" w:hAnsi="Times New Roman" w:cs="Times New Roman"/>
        </w:rPr>
      </w:pPr>
    </w:p>
    <w:p w:rsidR="008F3FEF" w:rsidRDefault="008F3FEF">
      <w:bookmarkStart w:id="0" w:name="_GoBack"/>
      <w:bookmarkEnd w:id="0"/>
    </w:p>
    <w:sectPr w:rsidR="008F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C30A6"/>
    <w:multiLevelType w:val="hybridMultilevel"/>
    <w:tmpl w:val="FFC6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44"/>
    <w:rsid w:val="001E1D14"/>
    <w:rsid w:val="008F3FEF"/>
    <w:rsid w:val="00A95FF0"/>
    <w:rsid w:val="00E87F44"/>
    <w:rsid w:val="00F3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F787"/>
  <w15:chartTrackingRefBased/>
  <w15:docId w15:val="{56DE173A-FF44-410D-A087-D9B44D7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F4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7F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F44"/>
    <w:pPr>
      <w:ind w:left="720"/>
      <w:contextualSpacing/>
    </w:pPr>
  </w:style>
  <w:style w:type="table" w:styleId="TableGrid">
    <w:name w:val="Table Grid"/>
    <w:basedOn w:val="TableNormal"/>
    <w:uiPriority w:val="39"/>
    <w:rsid w:val="00E8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2017-09-11T11:03:00Z</dcterms:created>
  <dcterms:modified xsi:type="dcterms:W3CDTF">2017-09-11T11:38:00Z</dcterms:modified>
</cp:coreProperties>
</file>