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D99CE" w14:textId="0CA0B743" w:rsidR="005F6912" w:rsidRDefault="0032644E" w:rsidP="0032644E">
      <w:pPr>
        <w:pStyle w:val="Title"/>
      </w:pPr>
      <w:r>
        <w:t xml:space="preserve"> </w:t>
      </w:r>
      <w:r w:rsidR="001C2793">
        <w:t xml:space="preserve">Ansible </w:t>
      </w:r>
    </w:p>
    <w:p w14:paraId="6B4C0CAB" w14:textId="77777777" w:rsidR="0032644E" w:rsidRPr="0032644E" w:rsidRDefault="0032644E" w:rsidP="0032644E"/>
    <w:p w14:paraId="08F6FC33" w14:textId="7B4E6602" w:rsidR="0032644E" w:rsidRDefault="0032644E" w:rsidP="0032644E">
      <w:r w:rsidRPr="0032644E">
        <w:t xml:space="preserve">communication protocols such as SSH and </w:t>
      </w:r>
      <w:proofErr w:type="spellStart"/>
      <w:r w:rsidRPr="0032644E">
        <w:t>WinRM</w:t>
      </w:r>
      <w:proofErr w:type="spellEnd"/>
    </w:p>
    <w:p w14:paraId="5F8E7C13" w14:textId="77777777" w:rsidR="003A7181" w:rsidRDefault="003A7181" w:rsidP="0032644E"/>
    <w:p w14:paraId="056E7A41" w14:textId="46CE4844" w:rsidR="003A7181" w:rsidRDefault="003A7181" w:rsidP="003A7181">
      <w:r w:rsidRPr="003A7181">
        <w:rPr>
          <w:b/>
          <w:bCs/>
        </w:rPr>
        <w:t>--ask-pass</w:t>
      </w:r>
      <w:r w:rsidRPr="003A7181">
        <w:t xml:space="preserve"> switch. If you are connecting to an unprivileged account on the managed nodes and need to perform the Ansible equivalent of running commands under </w:t>
      </w:r>
      <w:proofErr w:type="spellStart"/>
      <w:r w:rsidRPr="003A7181">
        <w:t>sudo</w:t>
      </w:r>
      <w:proofErr w:type="spellEnd"/>
      <w:r w:rsidRPr="003A7181">
        <w:t xml:space="preserve"> with a password, you can also add </w:t>
      </w:r>
      <w:r w:rsidRPr="003A7181">
        <w:rPr>
          <w:b/>
          <w:bCs/>
        </w:rPr>
        <w:t>--ask-</w:t>
      </w:r>
      <w:proofErr w:type="spellStart"/>
      <w:r w:rsidRPr="003A7181">
        <w:rPr>
          <w:b/>
          <w:bCs/>
        </w:rPr>
        <w:t>becomepass</w:t>
      </w:r>
      <w:proofErr w:type="spellEnd"/>
      <w:r w:rsidRPr="003A7181">
        <w:t xml:space="preserve"> when you run your playbooks to allow this to be specified at runtime as well.</w:t>
      </w:r>
    </w:p>
    <w:p w14:paraId="0EBA2867" w14:textId="77777777" w:rsidR="002C1DE8" w:rsidRDefault="002C1DE8" w:rsidP="003A7181"/>
    <w:p w14:paraId="79DCDC95" w14:textId="4EC5DEC8" w:rsidR="002C1DE8" w:rsidRDefault="002C1DE8" w:rsidP="002C1DE8">
      <w:r w:rsidRPr="002C1DE8">
        <w:t>Jinja2 templating allows you to repeatably build dynamic configuration files using variables and dynamic expressions.</w:t>
      </w:r>
    </w:p>
    <w:p w14:paraId="7306B4A0" w14:textId="77777777" w:rsidR="00AA63B4" w:rsidRDefault="00AA63B4" w:rsidP="002C1DE8"/>
    <w:p w14:paraId="7F345C33" w14:textId="77777777" w:rsidR="00AA63B4" w:rsidRPr="00AA63B4" w:rsidRDefault="00AA63B4" w:rsidP="00AA63B4">
      <w:r w:rsidRPr="00AA63B4">
        <w:t>f:\azurepra\azuredevos_terraform\Terraform_azure\terraform_pra_azure\</w:t>
      </w:r>
    </w:p>
    <w:p w14:paraId="03C8C566" w14:textId="77777777" w:rsidR="00AA63B4" w:rsidRDefault="00AA63B4" w:rsidP="002C1DE8"/>
    <w:p w14:paraId="5AB620BF" w14:textId="77777777" w:rsidR="00AA63B4" w:rsidRDefault="00AA63B4" w:rsidP="002C1DE8"/>
    <w:p w14:paraId="33536E5C" w14:textId="3178A01E" w:rsidR="00AA63B4" w:rsidRDefault="00AA63B4" w:rsidP="00AA63B4">
      <w:r w:rsidRPr="00AA63B4">
        <w:t xml:space="preserve">While the ad hoc commands that we have experimented with so far are useful in their own right, they are just single </w:t>
      </w:r>
      <w:r w:rsidRPr="00AA63B4">
        <w:rPr>
          <w:b/>
          <w:bCs/>
        </w:rPr>
        <w:t>tasks</w:t>
      </w:r>
      <w:r w:rsidRPr="00AA63B4">
        <w:t>, whereas playbooks are organized groups of tasks that are (usually) run in sequence.</w:t>
      </w:r>
    </w:p>
    <w:p w14:paraId="1CA5177B" w14:textId="77777777" w:rsidR="00497D74" w:rsidRPr="00497D74" w:rsidRDefault="00497D74" w:rsidP="00497D74">
      <w:r w:rsidRPr="00497D74">
        <w:t xml:space="preserve">a </w:t>
      </w:r>
      <w:r w:rsidRPr="00497D74">
        <w:rPr>
          <w:b/>
          <w:bCs/>
        </w:rPr>
        <w:t>handle</w:t>
      </w:r>
      <w:r w:rsidRPr="00497D74">
        <w:t>r is a special type of task</w:t>
      </w:r>
    </w:p>
    <w:p w14:paraId="109F36DC" w14:textId="04829152" w:rsidR="006F27E1" w:rsidRDefault="00497D74" w:rsidP="00497D74">
      <w:r w:rsidRPr="00497D74">
        <w:t>that is called only if something changes</w:t>
      </w:r>
    </w:p>
    <w:p w14:paraId="3E49BCE1" w14:textId="77777777" w:rsidR="00636F68" w:rsidRDefault="00636F68" w:rsidP="00497D74"/>
    <w:p w14:paraId="01F654EA" w14:textId="487488BA" w:rsidR="00636F68" w:rsidRDefault="00636F68" w:rsidP="00636F68">
      <w:r w:rsidRPr="00636F68">
        <w:t xml:space="preserve">we have introduced a new switch, </w:t>
      </w:r>
      <w:r w:rsidRPr="00636F68">
        <w:rPr>
          <w:b/>
          <w:bCs/>
        </w:rPr>
        <w:t>--limit,</w:t>
      </w:r>
      <w:r w:rsidRPr="00636F68">
        <w:t xml:space="preserve"> which is used when you want to run a playbook on only part of an inventory. In our example, I have four hosts in my inventory, but I only want to install apache2 on the ones named web*</w:t>
      </w:r>
    </w:p>
    <w:p w14:paraId="270D7996" w14:textId="77777777" w:rsidR="00F6061C" w:rsidRDefault="00F6061C" w:rsidP="00636F68"/>
    <w:p w14:paraId="151438CD" w14:textId="77777777" w:rsidR="00F6061C" w:rsidRDefault="00F6061C" w:rsidP="00636F68"/>
    <w:p w14:paraId="2DA3D7DD" w14:textId="7E2EAF91" w:rsidR="00F6061C" w:rsidRDefault="00F6061C" w:rsidP="00F6061C">
      <w:r w:rsidRPr="00F6061C">
        <w:t>the preceding playbook is the Gathering Facts stage, which is a read-only task that gathers information about the target hosts. As a result, it can only ever return ok or a failed status, such as unreachable, if the host is down. It should never return changed.</w:t>
      </w:r>
    </w:p>
    <w:p w14:paraId="51DE82BF" w14:textId="77777777" w:rsidR="005912DB" w:rsidRDefault="005912DB" w:rsidP="00F6061C"/>
    <w:p w14:paraId="53AEBF69" w14:textId="77777777" w:rsidR="005912DB" w:rsidRPr="005912DB" w:rsidRDefault="005912DB" w:rsidP="005912DB">
      <w:r w:rsidRPr="005912DB">
        <w:lastRenderedPageBreak/>
        <w:t># Add some quotation in the shell</w:t>
      </w:r>
    </w:p>
    <w:p w14:paraId="71F1FA41" w14:textId="77777777" w:rsidR="005912DB" w:rsidRPr="005912DB" w:rsidRDefault="005912DB" w:rsidP="005912DB">
      <w:r w:rsidRPr="005912DB">
        <w:t xml:space="preserve">- shell: echo {{ </w:t>
      </w:r>
      <w:proofErr w:type="spellStart"/>
      <w:r w:rsidRPr="005912DB">
        <w:t>string_value</w:t>
      </w:r>
      <w:proofErr w:type="spellEnd"/>
      <w:r w:rsidRPr="005912DB">
        <w:t xml:space="preserve"> | quote }}</w:t>
      </w:r>
    </w:p>
    <w:p w14:paraId="6B1A8B05" w14:textId="77777777" w:rsidR="005912DB" w:rsidRPr="005912DB" w:rsidRDefault="005912DB" w:rsidP="005912DB">
      <w:r w:rsidRPr="005912DB">
        <w:t># Concatenate a list into a specific string {{ list | join("$") }}</w:t>
      </w:r>
    </w:p>
    <w:p w14:paraId="74541EF2" w14:textId="77777777" w:rsidR="005912DB" w:rsidRPr="005912DB" w:rsidRDefault="005912DB" w:rsidP="005912DB">
      <w:r w:rsidRPr="005912DB">
        <w:t xml:space="preserve"># Obtain the file name of a specific file path {{ path | </w:t>
      </w:r>
      <w:proofErr w:type="spellStart"/>
      <w:r w:rsidRPr="005912DB">
        <w:t>basename</w:t>
      </w:r>
      <w:proofErr w:type="spellEnd"/>
      <w:r w:rsidRPr="005912DB">
        <w:t xml:space="preserve"> }}</w:t>
      </w:r>
    </w:p>
    <w:p w14:paraId="5A342BEA" w14:textId="77777777" w:rsidR="005912DB" w:rsidRPr="005912DB" w:rsidRDefault="005912DB" w:rsidP="005912DB">
      <w:r w:rsidRPr="005912DB">
        <w:t xml:space="preserve"># Retrieve the directory from a full path {{ path | </w:t>
      </w:r>
      <w:proofErr w:type="spellStart"/>
      <w:r w:rsidRPr="005912DB">
        <w:t>dirname</w:t>
      </w:r>
      <w:proofErr w:type="spellEnd"/>
      <w:r w:rsidRPr="005912DB">
        <w:t xml:space="preserve"> }}</w:t>
      </w:r>
    </w:p>
    <w:p w14:paraId="2C37F057" w14:textId="1E858F8B" w:rsidR="005912DB" w:rsidRDefault="005912DB" w:rsidP="005912DB">
      <w:r w:rsidRPr="005912DB">
        <w:t xml:space="preserve"># Get the directory from a specific windows path {{ path | </w:t>
      </w:r>
      <w:proofErr w:type="spellStart"/>
      <w:r w:rsidRPr="005912DB">
        <w:t>win_dirname</w:t>
      </w:r>
      <w:proofErr w:type="spellEnd"/>
      <w:r w:rsidRPr="005912DB">
        <w:t xml:space="preserve"> }}</w:t>
      </w:r>
    </w:p>
    <w:p w14:paraId="196639E9" w14:textId="77777777" w:rsidR="00D67EC1" w:rsidRDefault="00D67EC1" w:rsidP="005912DB"/>
    <w:p w14:paraId="006298D2" w14:textId="77777777" w:rsidR="00D67EC1" w:rsidRDefault="00D67EC1" w:rsidP="005912DB"/>
    <w:p w14:paraId="09221467" w14:textId="4C3179FC" w:rsidR="00D67EC1" w:rsidRDefault="00D67EC1" w:rsidP="00D67EC1">
      <w:r w:rsidRPr="00D67EC1">
        <w:t>Ansible supports two types of inventory—static and dynamic</w:t>
      </w:r>
    </w:p>
    <w:p w14:paraId="1639062C" w14:textId="77777777" w:rsidR="00626DF9" w:rsidRDefault="00626DF9" w:rsidP="00D67EC1"/>
    <w:p w14:paraId="55200DE8" w14:textId="17B6C48F" w:rsidR="00626DF9" w:rsidRDefault="00626DF9" w:rsidP="00626DF9">
      <w:r w:rsidRPr="00626DF9">
        <w:t>Static inventories are by their very nature static; they are unchanging unless a human manually edits them. This is great when you are starting out and testing Ansible, as it provides you with a very quick and easy way to get up and running quickly. Even in small, closed environments, static inventories are a great way to manage your environment, especially when changes to the infrastructure are infrequent.</w:t>
      </w:r>
    </w:p>
    <w:p w14:paraId="3EA0804B" w14:textId="77777777" w:rsidR="00550CE2" w:rsidRDefault="00550CE2" w:rsidP="00626DF9"/>
    <w:p w14:paraId="6169A32C" w14:textId="77777777" w:rsidR="00550CE2" w:rsidRPr="00550CE2" w:rsidRDefault="00550CE2" w:rsidP="00550CE2">
      <w:r w:rsidRPr="00550CE2">
        <w:t>There are many such variables, but the preceding examples specifically include the following:</w:t>
      </w:r>
    </w:p>
    <w:p w14:paraId="2CA5AEF8" w14:textId="77777777" w:rsidR="00550CE2" w:rsidRPr="00550CE2" w:rsidRDefault="00550CE2" w:rsidP="00550CE2">
      <w:r w:rsidRPr="00550CE2">
        <w:t xml:space="preserve">• </w:t>
      </w:r>
      <w:proofErr w:type="spellStart"/>
      <w:r w:rsidRPr="00550CE2">
        <w:t>ansible_host</w:t>
      </w:r>
      <w:proofErr w:type="spellEnd"/>
      <w:r w:rsidRPr="00550CE2">
        <w:t>: If the inventory hostname cannot be accessed directly—perhaps because</w:t>
      </w:r>
    </w:p>
    <w:p w14:paraId="6B362DB8" w14:textId="77777777" w:rsidR="00550CE2" w:rsidRPr="00550CE2" w:rsidRDefault="00550CE2" w:rsidP="00550CE2">
      <w:r w:rsidRPr="00550CE2">
        <w:t>it is not in DNS, for example—this variable contains the hostname or IP address that Ansible</w:t>
      </w:r>
    </w:p>
    <w:p w14:paraId="1884CC94" w14:textId="77777777" w:rsidR="00550CE2" w:rsidRPr="00550CE2" w:rsidRDefault="00550CE2" w:rsidP="00550CE2">
      <w:r w:rsidRPr="00550CE2">
        <w:t>will connect to instead</w:t>
      </w:r>
    </w:p>
    <w:p w14:paraId="39A9106C" w14:textId="77777777" w:rsidR="00550CE2" w:rsidRPr="00550CE2" w:rsidRDefault="00550CE2" w:rsidP="00550CE2">
      <w:r w:rsidRPr="00550CE2">
        <w:t xml:space="preserve">• </w:t>
      </w:r>
      <w:proofErr w:type="spellStart"/>
      <w:r w:rsidRPr="00550CE2">
        <w:t>ansible_port</w:t>
      </w:r>
      <w:proofErr w:type="spellEnd"/>
      <w:r w:rsidRPr="00550CE2">
        <w:t>: By default, Ansible attempts all communication over port 22 for SSH—if you</w:t>
      </w:r>
    </w:p>
    <w:p w14:paraId="25E7E417" w14:textId="77777777" w:rsidR="00550CE2" w:rsidRPr="00550CE2" w:rsidRDefault="00550CE2" w:rsidP="00550CE2">
      <w:r w:rsidRPr="00550CE2">
        <w:t>have an SSH daemon running on another port, you can tell Ansible about it using this variable</w:t>
      </w:r>
    </w:p>
    <w:p w14:paraId="4C260C90" w14:textId="77777777" w:rsidR="00550CE2" w:rsidRPr="00550CE2" w:rsidRDefault="00550CE2" w:rsidP="00550CE2">
      <w:r w:rsidRPr="00550CE2">
        <w:t xml:space="preserve">• </w:t>
      </w:r>
      <w:proofErr w:type="spellStart"/>
      <w:r w:rsidRPr="00550CE2">
        <w:t>ansible_user</w:t>
      </w:r>
      <w:proofErr w:type="spellEnd"/>
      <w:r w:rsidRPr="00550CE2">
        <w:t>: By default, Ansible will attempt to connect to the remote host using the</w:t>
      </w:r>
    </w:p>
    <w:p w14:paraId="6ABCD1B8" w14:textId="77777777" w:rsidR="00550CE2" w:rsidRPr="00550CE2" w:rsidRDefault="00550CE2" w:rsidP="00550CE2">
      <w:r w:rsidRPr="00550CE2">
        <w:t>current user account you are running the Ansible command from—you can override this in</w:t>
      </w:r>
    </w:p>
    <w:p w14:paraId="319F2E94" w14:textId="68C65EC7" w:rsidR="00550CE2" w:rsidRDefault="00550CE2" w:rsidP="00550CE2">
      <w:r w:rsidRPr="00550CE2">
        <w:t>several ways, of which this is one</w:t>
      </w:r>
    </w:p>
    <w:p w14:paraId="4B3F2004" w14:textId="77777777" w:rsidR="009B2C56" w:rsidRPr="009B2C56" w:rsidRDefault="009B2C56" w:rsidP="009B2C56">
      <w:r w:rsidRPr="009B2C56">
        <w:t>Ad hoc commands allow you to quickly create and execute one-off commands, without keeping any record of what was done (other than perhaps your shell history). These serve an important purpose and can be very valuable in getting small changes made quickly and for learning Ansible and its modules.</w:t>
      </w:r>
    </w:p>
    <w:p w14:paraId="6A02D0F2" w14:textId="4FBC16D0" w:rsidR="009B2C56" w:rsidRDefault="009B2C56" w:rsidP="009B2C56">
      <w:r w:rsidRPr="009B2C56">
        <w:lastRenderedPageBreak/>
        <w:t>Playbooks, by contrast, are logically organized sets of tasks (each could conceivably be an ad hoc command), put together in a sequence that performs one bigger action. The addition of conditional logic, error handling, and so on means that, very often, the benefits of playbooks outweigh the usefulness of ad hoc commands.</w:t>
      </w:r>
    </w:p>
    <w:p w14:paraId="4CFF8CFE" w14:textId="77777777" w:rsidR="00D96EEC" w:rsidRDefault="00D96EEC" w:rsidP="009B2C56"/>
    <w:p w14:paraId="1E333960" w14:textId="54C29CDA" w:rsidR="00D96EEC" w:rsidRDefault="00D96EEC" w:rsidP="00D96EEC">
      <w:pPr>
        <w:rPr>
          <w:b/>
          <w:bCs/>
        </w:rPr>
      </w:pPr>
      <w:r w:rsidRPr="00D96EEC">
        <w:rPr>
          <w:b/>
          <w:bCs/>
        </w:rPr>
        <w:t xml:space="preserve">ansible-galaxy role install -p roles/ </w:t>
      </w:r>
      <w:proofErr w:type="spellStart"/>
      <w:r w:rsidRPr="00D96EEC">
        <w:rPr>
          <w:b/>
          <w:bCs/>
        </w:rPr>
        <w:t>arillso.motd</w:t>
      </w:r>
      <w:proofErr w:type="spellEnd"/>
    </w:p>
    <w:p w14:paraId="5E8105D8" w14:textId="09C999AD" w:rsidR="00524980" w:rsidRDefault="00524980" w:rsidP="00524980">
      <w:pPr>
        <w:rPr>
          <w:b/>
          <w:bCs/>
        </w:rPr>
      </w:pPr>
      <w:r w:rsidRPr="00524980">
        <w:rPr>
          <w:b/>
          <w:bCs/>
        </w:rPr>
        <w:t xml:space="preserve">ansible-galaxy role </w:t>
      </w:r>
      <w:proofErr w:type="spellStart"/>
      <w:r w:rsidRPr="00524980">
        <w:rPr>
          <w:b/>
          <w:bCs/>
        </w:rPr>
        <w:t>init</w:t>
      </w:r>
      <w:proofErr w:type="spellEnd"/>
      <w:r w:rsidRPr="00524980">
        <w:rPr>
          <w:b/>
          <w:bCs/>
        </w:rPr>
        <w:t xml:space="preserve"> --</w:t>
      </w:r>
      <w:proofErr w:type="spellStart"/>
      <w:r w:rsidRPr="00524980">
        <w:rPr>
          <w:b/>
          <w:bCs/>
        </w:rPr>
        <w:t>init</w:t>
      </w:r>
      <w:proofErr w:type="spellEnd"/>
      <w:r w:rsidRPr="00524980">
        <w:rPr>
          <w:b/>
          <w:bCs/>
        </w:rPr>
        <w:t xml:space="preserve">-path roles/ </w:t>
      </w:r>
      <w:proofErr w:type="spellStart"/>
      <w:r w:rsidRPr="00524980">
        <w:rPr>
          <w:b/>
          <w:bCs/>
        </w:rPr>
        <w:t>testrole</w:t>
      </w:r>
      <w:proofErr w:type="spellEnd"/>
    </w:p>
    <w:p w14:paraId="6C499F56" w14:textId="77777777" w:rsidR="00445970" w:rsidRDefault="00445970" w:rsidP="00524980">
      <w:pPr>
        <w:rPr>
          <w:b/>
          <w:bCs/>
        </w:rPr>
      </w:pPr>
    </w:p>
    <w:p w14:paraId="4B15046C" w14:textId="77777777" w:rsidR="00445970" w:rsidRDefault="00445970" w:rsidP="00524980">
      <w:pPr>
        <w:rPr>
          <w:b/>
          <w:bCs/>
        </w:rPr>
      </w:pPr>
    </w:p>
    <w:p w14:paraId="3682FDCB" w14:textId="655BB772" w:rsidR="00445970" w:rsidRDefault="00445970" w:rsidP="00445970">
      <w:r w:rsidRPr="00445970">
        <w:t>when: (</w:t>
      </w:r>
      <w:proofErr w:type="spellStart"/>
      <w:r w:rsidRPr="00445970">
        <w:t>ansible_facts</w:t>
      </w:r>
      <w:proofErr w:type="spellEnd"/>
      <w:r w:rsidRPr="00445970">
        <w:t>['distribution'] == "Fedora" and ansible_ facts['</w:t>
      </w:r>
      <w:proofErr w:type="spellStart"/>
      <w:r w:rsidRPr="00445970">
        <w:t>distribution_major_version</w:t>
      </w:r>
      <w:proofErr w:type="spellEnd"/>
      <w:r w:rsidRPr="00445970">
        <w:t>'] == "35")</w:t>
      </w:r>
    </w:p>
    <w:p w14:paraId="4A60524C" w14:textId="77777777" w:rsidR="005419C9" w:rsidRDefault="005419C9" w:rsidP="00445970"/>
    <w:p w14:paraId="3B024583" w14:textId="77777777" w:rsidR="005419C9" w:rsidRDefault="005419C9" w:rsidP="00445970"/>
    <w:p w14:paraId="43F9743D" w14:textId="68A40B3B" w:rsidR="005419C9" w:rsidRDefault="005419C9" w:rsidP="005419C9">
      <w:r w:rsidRPr="005419C9">
        <w:t xml:space="preserve">A collection is simply a set of directories containing the files that contain the required functionality. These are then packaged up into a </w:t>
      </w:r>
      <w:proofErr w:type="spellStart"/>
      <w:r w:rsidRPr="005419C9">
        <w:t>gzipped</w:t>
      </w:r>
      <w:proofErr w:type="spellEnd"/>
      <w:r w:rsidRPr="005419C9">
        <w:t xml:space="preserve"> </w:t>
      </w:r>
      <w:proofErr w:type="spellStart"/>
      <w:r w:rsidRPr="005419C9">
        <w:t>tarball</w:t>
      </w:r>
      <w:proofErr w:type="spellEnd"/>
      <w:r w:rsidRPr="005419C9">
        <w:t xml:space="preserve"> (a well-known and understood file format) for easy distribution. Collections can be installed and managed locally (as we shall see later, in the </w:t>
      </w:r>
      <w:r w:rsidRPr="005419C9">
        <w:rPr>
          <w:i/>
          <w:iCs/>
        </w:rPr>
        <w:t xml:space="preserve">Managing collections on your control node </w:t>
      </w:r>
      <w:r w:rsidRPr="005419C9">
        <w:t>section) and via Ansible Galaxy (</w:t>
      </w:r>
      <w:hyperlink r:id="rId5" w:history="1">
        <w:r w:rsidR="008476AF" w:rsidRPr="003F0696">
          <w:rPr>
            <w:rStyle w:val="Hyperlink"/>
          </w:rPr>
          <w:t>https://galaxy.ansible.com</w:t>
        </w:r>
      </w:hyperlink>
      <w:r w:rsidRPr="005419C9">
        <w:t>).</w:t>
      </w:r>
    </w:p>
    <w:p w14:paraId="22917DD9" w14:textId="77777777" w:rsidR="008476AF" w:rsidRDefault="008476AF" w:rsidP="005419C9"/>
    <w:p w14:paraId="0D07497F" w14:textId="77777777" w:rsidR="008476AF" w:rsidRDefault="008476AF" w:rsidP="005419C9"/>
    <w:p w14:paraId="3DE25A85" w14:textId="6C84F81A" w:rsidR="008476AF" w:rsidRDefault="008476AF" w:rsidP="008476AF">
      <w:pPr>
        <w:rPr>
          <w:b/>
          <w:bCs/>
        </w:rPr>
      </w:pPr>
      <w:r w:rsidRPr="008476AF">
        <w:rPr>
          <w:b/>
          <w:bCs/>
        </w:rPr>
        <w:t>$ ansible-galaxy collection install davidban77.gns3</w:t>
      </w:r>
    </w:p>
    <w:p w14:paraId="7C4933FD" w14:textId="77777777" w:rsidR="00117F10" w:rsidRDefault="00117F10" w:rsidP="008476AF">
      <w:pPr>
        <w:rPr>
          <w:b/>
          <w:bCs/>
        </w:rPr>
      </w:pPr>
    </w:p>
    <w:p w14:paraId="383B598E" w14:textId="77777777" w:rsidR="00117F10" w:rsidRDefault="00117F10" w:rsidP="008476AF">
      <w:pPr>
        <w:rPr>
          <w:b/>
          <w:bCs/>
        </w:rPr>
      </w:pPr>
    </w:p>
    <w:p w14:paraId="66BC9980" w14:textId="77777777" w:rsidR="00117F10" w:rsidRDefault="00117F10" w:rsidP="008476AF">
      <w:pPr>
        <w:rPr>
          <w:b/>
          <w:bCs/>
        </w:rPr>
      </w:pPr>
    </w:p>
    <w:p w14:paraId="3611CCC1" w14:textId="77777777" w:rsidR="00117F10" w:rsidRPr="00117F10" w:rsidRDefault="00117F10" w:rsidP="00117F10">
      <w:r w:rsidRPr="00117F10">
        <w:t>the presence of the serial: 1 line. This tells Ansible to complete the play on 1 host</w:t>
      </w:r>
    </w:p>
    <w:p w14:paraId="462F362E" w14:textId="63E8E193" w:rsidR="00117F10" w:rsidRDefault="00117F10" w:rsidP="00117F10">
      <w:r w:rsidRPr="00117F10">
        <w:t>at a time before moving on to the next. If we run the play again, we can see this in action:</w:t>
      </w:r>
    </w:p>
    <w:p w14:paraId="45395B61" w14:textId="77777777" w:rsidR="00D84616" w:rsidRDefault="00D84616" w:rsidP="00117F10"/>
    <w:p w14:paraId="1AB8A8C7" w14:textId="77777777" w:rsidR="00D84616" w:rsidRDefault="00D84616" w:rsidP="00117F10"/>
    <w:p w14:paraId="7324904B" w14:textId="2AAFDD62" w:rsidR="00D84616" w:rsidRDefault="00D84616" w:rsidP="00117F10">
      <w:r>
        <w:t xml:space="preserve">Docker </w:t>
      </w:r>
    </w:p>
    <w:p w14:paraId="47395027" w14:textId="49D874E5" w:rsidR="00D84616" w:rsidRDefault="00D84616" w:rsidP="00D84616">
      <w:r w:rsidRPr="00D84616">
        <w:lastRenderedPageBreak/>
        <w:t xml:space="preserve">This is where the so-called </w:t>
      </w:r>
      <w:proofErr w:type="spellStart"/>
      <w:r w:rsidRPr="00D84616">
        <w:t>Dockerfile</w:t>
      </w:r>
      <w:proofErr w:type="spellEnd"/>
      <w:r w:rsidRPr="00D84616">
        <w:t xml:space="preserve"> comes into play. A </w:t>
      </w:r>
      <w:proofErr w:type="spellStart"/>
      <w:r w:rsidRPr="00D84616">
        <w:t>Dockerfile</w:t>
      </w:r>
      <w:proofErr w:type="spellEnd"/>
      <w:r w:rsidRPr="00D84616">
        <w:t xml:space="preserve"> is a text file that, by default, is called </w:t>
      </w:r>
      <w:proofErr w:type="spellStart"/>
      <w:r w:rsidRPr="00D84616">
        <w:t>Dockerfile</w:t>
      </w:r>
      <w:proofErr w:type="spellEnd"/>
      <w:r w:rsidRPr="00D84616">
        <w:t>. It contains instructions on how to build a custom container image. It is a declarative way of building images.</w:t>
      </w:r>
    </w:p>
    <w:p w14:paraId="3377BE71" w14:textId="77777777" w:rsidR="004663D3" w:rsidRDefault="004663D3" w:rsidP="00D84616"/>
    <w:p w14:paraId="712087D6" w14:textId="77777777" w:rsidR="004663D3" w:rsidRDefault="004663D3" w:rsidP="00D84616"/>
    <w:p w14:paraId="38A4B499" w14:textId="77777777" w:rsidR="004663D3" w:rsidRDefault="004663D3" w:rsidP="00D84616"/>
    <w:p w14:paraId="2396CE86" w14:textId="4B72962B" w:rsidR="004663D3" w:rsidRDefault="004663D3" w:rsidP="004663D3">
      <w:r w:rsidRPr="004663D3">
        <w:t>A dangling Docker image is an unused image that has no association with any tagged images or containers.</w:t>
      </w:r>
    </w:p>
    <w:p w14:paraId="51F149BF" w14:textId="77777777" w:rsidR="00760090" w:rsidRDefault="00760090" w:rsidP="004663D3"/>
    <w:p w14:paraId="143CA8AC" w14:textId="2437609B" w:rsidR="00760090" w:rsidRDefault="00760090" w:rsidP="00760090">
      <w:r w:rsidRPr="00760090">
        <w:t>, the use of a .</w:t>
      </w:r>
      <w:proofErr w:type="spellStart"/>
      <w:r w:rsidRPr="00760090">
        <w:t>dockerignore</w:t>
      </w:r>
      <w:proofErr w:type="spellEnd"/>
      <w:r w:rsidRPr="00760090">
        <w:t xml:space="preserve"> file is a best practice for Docker builds, helping to speed up builds, reduce image size, and enhance security by excluding unnecessary or sensitive files from the build context. In the next section, we are going to show how to execute simple administrative tasks within a Docker container.</w:t>
      </w:r>
    </w:p>
    <w:p w14:paraId="3A0FFC8E" w14:textId="77777777" w:rsidR="00A249F0" w:rsidRDefault="00A249F0" w:rsidP="00760090"/>
    <w:p w14:paraId="6C08428A" w14:textId="77777777" w:rsidR="00A249F0" w:rsidRDefault="00A249F0" w:rsidP="00760090"/>
    <w:p w14:paraId="1C3DC100" w14:textId="43E9C34A" w:rsidR="00A249F0" w:rsidRDefault="00A249F0" w:rsidP="00A249F0">
      <w:r w:rsidRPr="00A249F0">
        <w:t xml:space="preserve">At times, we may want to run a container hosting an application that automates certain Docker tasks. How can we do that? Docker Engine and the Docker CLI are installed on the host, yet the application runs inside the container. Well, from early on, Docker has provided a means to </w:t>
      </w:r>
      <w:proofErr w:type="spellStart"/>
      <w:r w:rsidRPr="00A249F0">
        <w:t>bindmount</w:t>
      </w:r>
      <w:proofErr w:type="spellEnd"/>
      <w:r w:rsidRPr="00A249F0">
        <w:t xml:space="preserve"> Linux sockets from the host into the container. On Linux, sockets are used as very efficient data communications endpoints between processes that run on the same host. The Docker CLI uses a socket to communicate with Docker Engine; it is often called the </w:t>
      </w:r>
      <w:r w:rsidRPr="00A249F0">
        <w:rPr>
          <w:b/>
          <w:bCs/>
        </w:rPr>
        <w:t>Docker socket</w:t>
      </w:r>
      <w:r w:rsidRPr="00A249F0">
        <w:t>. If we can give access to the Docker socket to an application running inside a container, then we can just install the Docker CLI inside this container, and we will then be able to run an application in the same container that uses this locally installed Docker CLI to automate container-specific tasks.</w:t>
      </w:r>
    </w:p>
    <w:p w14:paraId="45578F55" w14:textId="77777777" w:rsidR="00EE72F6" w:rsidRDefault="00EE72F6" w:rsidP="00A249F0"/>
    <w:p w14:paraId="046F4786" w14:textId="77777777" w:rsidR="00EE72F6" w:rsidRDefault="00EE72F6" w:rsidP="00A249F0"/>
    <w:p w14:paraId="6EF0FD26" w14:textId="6B106FFD" w:rsidR="00EE72F6" w:rsidRDefault="00EE72F6" w:rsidP="00A249F0">
      <w:r>
        <w:t>K8s</w:t>
      </w:r>
    </w:p>
    <w:p w14:paraId="0C3DA945" w14:textId="77777777" w:rsidR="00EE72F6" w:rsidRDefault="00EE72F6" w:rsidP="00A249F0"/>
    <w:p w14:paraId="455C14F6" w14:textId="77777777" w:rsidR="00EE72F6" w:rsidRPr="00EE72F6" w:rsidRDefault="00EE72F6" w:rsidP="00EE72F6">
      <w:r w:rsidRPr="00EE72F6">
        <w:t xml:space="preserve">Labels are key-value pairs that are used to group together sets of objects, very often pods via selectors. This is important for several other concepts, such as replica sets, deployments, and services that operate on dynamic groups of objects and need to identify the members of the group. There is an </w:t>
      </w:r>
      <w:proofErr w:type="spellStart"/>
      <w:r w:rsidRPr="00EE72F6">
        <w:t>NxN</w:t>
      </w:r>
      <w:proofErr w:type="spellEnd"/>
      <w:r w:rsidRPr="00EE72F6">
        <w:t xml:space="preserve"> relationship between objects and labels. Each object may have multiple labels, and each label may be applied to different objects.</w:t>
      </w:r>
    </w:p>
    <w:p w14:paraId="789CFB0E" w14:textId="77777777" w:rsidR="00EE72F6" w:rsidRPr="00EE72F6" w:rsidRDefault="00EE72F6" w:rsidP="00EE72F6">
      <w:r w:rsidRPr="00EE72F6">
        <w:rPr>
          <w:i/>
          <w:iCs/>
        </w:rPr>
        <w:lastRenderedPageBreak/>
        <w:t xml:space="preserve">Chapter 1 </w:t>
      </w:r>
      <w:r w:rsidRPr="00EE72F6">
        <w:t>7</w:t>
      </w:r>
    </w:p>
    <w:p w14:paraId="19A91C76" w14:textId="3958322F" w:rsidR="00EE72F6" w:rsidRDefault="00EE72F6" w:rsidP="00EE72F6">
      <w:r w:rsidRPr="00EE72F6">
        <w:t>There are certain restrictions by design on labels. Each label on an object must have a unique key. The label key must adhere to a strict syntax. Note that labels are dedicated to identifying objects and are not for attaching arbitrary metadata to objects. This is what annotations are for</w:t>
      </w:r>
    </w:p>
    <w:p w14:paraId="2C0B9EFA" w14:textId="77777777" w:rsidR="006B07C1" w:rsidRDefault="006B07C1" w:rsidP="00EE72F6"/>
    <w:p w14:paraId="7A1BBC3A" w14:textId="77777777" w:rsidR="006B07C1" w:rsidRDefault="006B07C1" w:rsidP="00EE72F6"/>
    <w:p w14:paraId="44C35B5A" w14:textId="4EC1335D" w:rsidR="006B07C1" w:rsidRDefault="00A267FB" w:rsidP="00EE72F6">
      <w:r>
        <w:t xml:space="preserve">Create a secret password for </w:t>
      </w:r>
      <w:proofErr w:type="spellStart"/>
      <w:r>
        <w:t>redis</w:t>
      </w:r>
      <w:proofErr w:type="spellEnd"/>
      <w:r>
        <w:t xml:space="preserve"> data</w:t>
      </w:r>
      <w:r w:rsidR="001A545C">
        <w:t>base</w:t>
      </w:r>
    </w:p>
    <w:p w14:paraId="71FCC814" w14:textId="0A827BE5" w:rsidR="001A545C" w:rsidRDefault="001A545C" w:rsidP="00EE72F6">
      <w:proofErr w:type="spellStart"/>
      <w:r>
        <w:t>Kubectl</w:t>
      </w:r>
      <w:proofErr w:type="spellEnd"/>
      <w:r>
        <w:t xml:space="preserve"> create secret generic </w:t>
      </w:r>
      <w:proofErr w:type="spellStart"/>
      <w:r>
        <w:t>redis</w:t>
      </w:r>
      <w:proofErr w:type="spellEnd"/>
      <w:r>
        <w:t>-pass</w:t>
      </w:r>
      <w:r w:rsidR="0083146E">
        <w:t>wd –from-literal=passwd=${RANDOM}</w:t>
      </w:r>
    </w:p>
    <w:p w14:paraId="4E3CCC07" w14:textId="77777777" w:rsidR="00C959D5" w:rsidRDefault="00C959D5" w:rsidP="00EE72F6"/>
    <w:p w14:paraId="06281E4F" w14:textId="77777777" w:rsidR="00C959D5" w:rsidRDefault="00C959D5" w:rsidP="00EE72F6"/>
    <w:p w14:paraId="6CB204EE" w14:textId="4177157A" w:rsidR="00C959D5" w:rsidRDefault="00C959D5" w:rsidP="0088091F">
      <w:r w:rsidRPr="00C959D5">
        <w:t xml:space="preserve">In the case of secrets, the Volume is created as a </w:t>
      </w:r>
      <w:proofErr w:type="spellStart"/>
      <w:r w:rsidRPr="00C959D5">
        <w:t>tmpfs</w:t>
      </w:r>
      <w:proofErr w:type="spellEnd"/>
      <w:r w:rsidRPr="00C959D5">
        <w:t xml:space="preserve"> RAM-backed filesystem and then mounted</w:t>
      </w:r>
      <w:r w:rsidR="0088091F">
        <w:t xml:space="preserve"> </w:t>
      </w:r>
      <w:r w:rsidR="0088091F" w:rsidRPr="0088091F">
        <w:t>into the container</w:t>
      </w:r>
    </w:p>
    <w:p w14:paraId="17082449" w14:textId="77777777" w:rsidR="00F60FB5" w:rsidRDefault="00F60FB5" w:rsidP="0088091F"/>
    <w:p w14:paraId="68020E2B" w14:textId="77777777" w:rsidR="00F60FB5" w:rsidRDefault="00F60FB5" w:rsidP="0088091F"/>
    <w:p w14:paraId="7406BA8C" w14:textId="1918F0D7" w:rsidR="00F60FB5" w:rsidRDefault="00F60FB5" w:rsidP="0088091F">
      <w:r>
        <w:t>AZURE CLOUD</w:t>
      </w:r>
    </w:p>
    <w:p w14:paraId="2BCE443D" w14:textId="77777777" w:rsidR="00A83DC0" w:rsidRDefault="00A83DC0" w:rsidP="0088091F"/>
    <w:p w14:paraId="1D672CE0" w14:textId="3B65FF1E" w:rsidR="00A83DC0" w:rsidRDefault="009B6EE3" w:rsidP="0088091F">
      <w:hyperlink r:id="rId6" w:history="1">
        <w:r w:rsidRPr="0072674B">
          <w:rPr>
            <w:rStyle w:val="Hyperlink"/>
          </w:rPr>
          <w:t>https://www.youtube.com/watch?v=5abffC-K40c</w:t>
        </w:r>
      </w:hyperlink>
    </w:p>
    <w:p w14:paraId="55592880" w14:textId="1743B923" w:rsidR="009B6EE3" w:rsidRDefault="009B6EE3" w:rsidP="0088091F">
      <w:hyperlink r:id="rId7" w:history="1">
        <w:r w:rsidRPr="0072674B">
          <w:rPr>
            <w:rStyle w:val="Hyperlink"/>
          </w:rPr>
          <w:t>https://www.youtube.com/watch?v=Nbnht4fvTDs</w:t>
        </w:r>
      </w:hyperlink>
    </w:p>
    <w:p w14:paraId="2BB01D70" w14:textId="77777777" w:rsidR="009B6EE3" w:rsidRDefault="009B6EE3" w:rsidP="0088091F"/>
    <w:p w14:paraId="4C178132" w14:textId="3CC43394" w:rsidR="00AD2217" w:rsidRDefault="00F60FB5" w:rsidP="0088091F">
      <w:r w:rsidRPr="00F60FB5">
        <w:t xml:space="preserve">What is Cloud Computing? </w:t>
      </w:r>
    </w:p>
    <w:p w14:paraId="53267448" w14:textId="16656D1C" w:rsidR="00F60FB5" w:rsidRDefault="00F60FB5" w:rsidP="0088091F">
      <w:r w:rsidRPr="00F60FB5">
        <w:t>Cloud computing is a technology that enables users to access and use computing resources, such as servers, storage, and applications, over the internet. Instead of owning and maintaining physical hardware, users can leverage remote servers hosted in data centers to store data, run applications, and perform various computing tasks. Let's understand with an example-</w:t>
      </w:r>
    </w:p>
    <w:sectPr w:rsidR="00F60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01AA"/>
    <w:rsid w:val="00117F10"/>
    <w:rsid w:val="00146156"/>
    <w:rsid w:val="001A545C"/>
    <w:rsid w:val="001C2793"/>
    <w:rsid w:val="002C1DE8"/>
    <w:rsid w:val="0032644E"/>
    <w:rsid w:val="003A7181"/>
    <w:rsid w:val="003B345A"/>
    <w:rsid w:val="00445970"/>
    <w:rsid w:val="00451177"/>
    <w:rsid w:val="004663D3"/>
    <w:rsid w:val="00497D74"/>
    <w:rsid w:val="00524980"/>
    <w:rsid w:val="005419C9"/>
    <w:rsid w:val="00550CE2"/>
    <w:rsid w:val="005912DB"/>
    <w:rsid w:val="005B1599"/>
    <w:rsid w:val="005D09C9"/>
    <w:rsid w:val="005F6912"/>
    <w:rsid w:val="006101AA"/>
    <w:rsid w:val="00626DF9"/>
    <w:rsid w:val="00636F68"/>
    <w:rsid w:val="00674FFC"/>
    <w:rsid w:val="006B07C1"/>
    <w:rsid w:val="006E4898"/>
    <w:rsid w:val="006F27E1"/>
    <w:rsid w:val="00760090"/>
    <w:rsid w:val="007E1CA0"/>
    <w:rsid w:val="0083146E"/>
    <w:rsid w:val="008476AF"/>
    <w:rsid w:val="0088091F"/>
    <w:rsid w:val="009B2C56"/>
    <w:rsid w:val="009B6EE3"/>
    <w:rsid w:val="00A249F0"/>
    <w:rsid w:val="00A267FB"/>
    <w:rsid w:val="00A83DC0"/>
    <w:rsid w:val="00AA63B4"/>
    <w:rsid w:val="00AD2217"/>
    <w:rsid w:val="00BB1D62"/>
    <w:rsid w:val="00C91DE6"/>
    <w:rsid w:val="00C959D5"/>
    <w:rsid w:val="00D00B58"/>
    <w:rsid w:val="00D67EC1"/>
    <w:rsid w:val="00D84616"/>
    <w:rsid w:val="00D96EEC"/>
    <w:rsid w:val="00E95799"/>
    <w:rsid w:val="00EE72F6"/>
    <w:rsid w:val="00F23683"/>
    <w:rsid w:val="00F6061C"/>
    <w:rsid w:val="00F60F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8A2B0"/>
  <w15:chartTrackingRefBased/>
  <w15:docId w15:val="{A2F73F93-5726-4F2B-8755-BE22B200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64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4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476AF"/>
    <w:rPr>
      <w:color w:val="0000FF" w:themeColor="hyperlink"/>
      <w:u w:val="single"/>
    </w:rPr>
  </w:style>
  <w:style w:type="character" w:styleId="UnresolvedMention">
    <w:name w:val="Unresolved Mention"/>
    <w:basedOn w:val="DefaultParagraphFont"/>
    <w:uiPriority w:val="99"/>
    <w:semiHidden/>
    <w:unhideWhenUsed/>
    <w:rsid w:val="008476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545549">
      <w:bodyDiv w:val="1"/>
      <w:marLeft w:val="0"/>
      <w:marRight w:val="0"/>
      <w:marTop w:val="0"/>
      <w:marBottom w:val="0"/>
      <w:divBdr>
        <w:top w:val="none" w:sz="0" w:space="0" w:color="auto"/>
        <w:left w:val="none" w:sz="0" w:space="0" w:color="auto"/>
        <w:bottom w:val="none" w:sz="0" w:space="0" w:color="auto"/>
        <w:right w:val="none" w:sz="0" w:space="0" w:color="auto"/>
      </w:divBdr>
    </w:div>
    <w:div w:id="202328460">
      <w:bodyDiv w:val="1"/>
      <w:marLeft w:val="0"/>
      <w:marRight w:val="0"/>
      <w:marTop w:val="0"/>
      <w:marBottom w:val="0"/>
      <w:divBdr>
        <w:top w:val="none" w:sz="0" w:space="0" w:color="auto"/>
        <w:left w:val="none" w:sz="0" w:space="0" w:color="auto"/>
        <w:bottom w:val="none" w:sz="0" w:space="0" w:color="auto"/>
        <w:right w:val="none" w:sz="0" w:space="0" w:color="auto"/>
      </w:divBdr>
    </w:div>
    <w:div w:id="237711500">
      <w:bodyDiv w:val="1"/>
      <w:marLeft w:val="0"/>
      <w:marRight w:val="0"/>
      <w:marTop w:val="0"/>
      <w:marBottom w:val="0"/>
      <w:divBdr>
        <w:top w:val="none" w:sz="0" w:space="0" w:color="auto"/>
        <w:left w:val="none" w:sz="0" w:space="0" w:color="auto"/>
        <w:bottom w:val="none" w:sz="0" w:space="0" w:color="auto"/>
        <w:right w:val="none" w:sz="0" w:space="0" w:color="auto"/>
      </w:divBdr>
    </w:div>
    <w:div w:id="286473579">
      <w:bodyDiv w:val="1"/>
      <w:marLeft w:val="0"/>
      <w:marRight w:val="0"/>
      <w:marTop w:val="0"/>
      <w:marBottom w:val="0"/>
      <w:divBdr>
        <w:top w:val="none" w:sz="0" w:space="0" w:color="auto"/>
        <w:left w:val="none" w:sz="0" w:space="0" w:color="auto"/>
        <w:bottom w:val="none" w:sz="0" w:space="0" w:color="auto"/>
        <w:right w:val="none" w:sz="0" w:space="0" w:color="auto"/>
      </w:divBdr>
    </w:div>
    <w:div w:id="349063279">
      <w:bodyDiv w:val="1"/>
      <w:marLeft w:val="0"/>
      <w:marRight w:val="0"/>
      <w:marTop w:val="0"/>
      <w:marBottom w:val="0"/>
      <w:divBdr>
        <w:top w:val="none" w:sz="0" w:space="0" w:color="auto"/>
        <w:left w:val="none" w:sz="0" w:space="0" w:color="auto"/>
        <w:bottom w:val="none" w:sz="0" w:space="0" w:color="auto"/>
        <w:right w:val="none" w:sz="0" w:space="0" w:color="auto"/>
      </w:divBdr>
    </w:div>
    <w:div w:id="361519707">
      <w:bodyDiv w:val="1"/>
      <w:marLeft w:val="0"/>
      <w:marRight w:val="0"/>
      <w:marTop w:val="0"/>
      <w:marBottom w:val="0"/>
      <w:divBdr>
        <w:top w:val="none" w:sz="0" w:space="0" w:color="auto"/>
        <w:left w:val="none" w:sz="0" w:space="0" w:color="auto"/>
        <w:bottom w:val="none" w:sz="0" w:space="0" w:color="auto"/>
        <w:right w:val="none" w:sz="0" w:space="0" w:color="auto"/>
      </w:divBdr>
    </w:div>
    <w:div w:id="492379145">
      <w:bodyDiv w:val="1"/>
      <w:marLeft w:val="0"/>
      <w:marRight w:val="0"/>
      <w:marTop w:val="0"/>
      <w:marBottom w:val="0"/>
      <w:divBdr>
        <w:top w:val="none" w:sz="0" w:space="0" w:color="auto"/>
        <w:left w:val="none" w:sz="0" w:space="0" w:color="auto"/>
        <w:bottom w:val="none" w:sz="0" w:space="0" w:color="auto"/>
        <w:right w:val="none" w:sz="0" w:space="0" w:color="auto"/>
      </w:divBdr>
    </w:div>
    <w:div w:id="598371401">
      <w:bodyDiv w:val="1"/>
      <w:marLeft w:val="0"/>
      <w:marRight w:val="0"/>
      <w:marTop w:val="0"/>
      <w:marBottom w:val="0"/>
      <w:divBdr>
        <w:top w:val="none" w:sz="0" w:space="0" w:color="auto"/>
        <w:left w:val="none" w:sz="0" w:space="0" w:color="auto"/>
        <w:bottom w:val="none" w:sz="0" w:space="0" w:color="auto"/>
        <w:right w:val="none" w:sz="0" w:space="0" w:color="auto"/>
      </w:divBdr>
    </w:div>
    <w:div w:id="913471851">
      <w:bodyDiv w:val="1"/>
      <w:marLeft w:val="0"/>
      <w:marRight w:val="0"/>
      <w:marTop w:val="0"/>
      <w:marBottom w:val="0"/>
      <w:divBdr>
        <w:top w:val="none" w:sz="0" w:space="0" w:color="auto"/>
        <w:left w:val="none" w:sz="0" w:space="0" w:color="auto"/>
        <w:bottom w:val="none" w:sz="0" w:space="0" w:color="auto"/>
        <w:right w:val="none" w:sz="0" w:space="0" w:color="auto"/>
      </w:divBdr>
    </w:div>
    <w:div w:id="1073550502">
      <w:bodyDiv w:val="1"/>
      <w:marLeft w:val="0"/>
      <w:marRight w:val="0"/>
      <w:marTop w:val="0"/>
      <w:marBottom w:val="0"/>
      <w:divBdr>
        <w:top w:val="none" w:sz="0" w:space="0" w:color="auto"/>
        <w:left w:val="none" w:sz="0" w:space="0" w:color="auto"/>
        <w:bottom w:val="none" w:sz="0" w:space="0" w:color="auto"/>
        <w:right w:val="none" w:sz="0" w:space="0" w:color="auto"/>
      </w:divBdr>
    </w:div>
    <w:div w:id="1268809574">
      <w:bodyDiv w:val="1"/>
      <w:marLeft w:val="0"/>
      <w:marRight w:val="0"/>
      <w:marTop w:val="0"/>
      <w:marBottom w:val="0"/>
      <w:divBdr>
        <w:top w:val="none" w:sz="0" w:space="0" w:color="auto"/>
        <w:left w:val="none" w:sz="0" w:space="0" w:color="auto"/>
        <w:bottom w:val="none" w:sz="0" w:space="0" w:color="auto"/>
        <w:right w:val="none" w:sz="0" w:space="0" w:color="auto"/>
      </w:divBdr>
    </w:div>
    <w:div w:id="1578204350">
      <w:bodyDiv w:val="1"/>
      <w:marLeft w:val="0"/>
      <w:marRight w:val="0"/>
      <w:marTop w:val="0"/>
      <w:marBottom w:val="0"/>
      <w:divBdr>
        <w:top w:val="none" w:sz="0" w:space="0" w:color="auto"/>
        <w:left w:val="none" w:sz="0" w:space="0" w:color="auto"/>
        <w:bottom w:val="none" w:sz="0" w:space="0" w:color="auto"/>
        <w:right w:val="none" w:sz="0" w:space="0" w:color="auto"/>
      </w:divBdr>
      <w:divsChild>
        <w:div w:id="2119905890">
          <w:marLeft w:val="0"/>
          <w:marRight w:val="0"/>
          <w:marTop w:val="0"/>
          <w:marBottom w:val="0"/>
          <w:divBdr>
            <w:top w:val="none" w:sz="0" w:space="0" w:color="auto"/>
            <w:left w:val="none" w:sz="0" w:space="0" w:color="auto"/>
            <w:bottom w:val="none" w:sz="0" w:space="0" w:color="auto"/>
            <w:right w:val="none" w:sz="0" w:space="0" w:color="auto"/>
          </w:divBdr>
          <w:divsChild>
            <w:div w:id="20889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6599">
      <w:bodyDiv w:val="1"/>
      <w:marLeft w:val="0"/>
      <w:marRight w:val="0"/>
      <w:marTop w:val="0"/>
      <w:marBottom w:val="0"/>
      <w:divBdr>
        <w:top w:val="none" w:sz="0" w:space="0" w:color="auto"/>
        <w:left w:val="none" w:sz="0" w:space="0" w:color="auto"/>
        <w:bottom w:val="none" w:sz="0" w:space="0" w:color="auto"/>
        <w:right w:val="none" w:sz="0" w:space="0" w:color="auto"/>
      </w:divBdr>
      <w:divsChild>
        <w:div w:id="1937014529">
          <w:marLeft w:val="0"/>
          <w:marRight w:val="0"/>
          <w:marTop w:val="0"/>
          <w:marBottom w:val="0"/>
          <w:divBdr>
            <w:top w:val="none" w:sz="0" w:space="0" w:color="auto"/>
            <w:left w:val="none" w:sz="0" w:space="0" w:color="auto"/>
            <w:bottom w:val="none" w:sz="0" w:space="0" w:color="auto"/>
            <w:right w:val="none" w:sz="0" w:space="0" w:color="auto"/>
          </w:divBdr>
          <w:divsChild>
            <w:div w:id="132385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Nbnht4fvT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5abffC-K40c" TargetMode="External"/><Relationship Id="rId5" Type="http://schemas.openxmlformats.org/officeDocument/2006/relationships/hyperlink" Target="https://galaxy.ansib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1117</Words>
  <Characters>6372</Characters>
  <Application>Microsoft Office Word</Application>
  <DocSecurity>0</DocSecurity>
  <Lines>53</Lines>
  <Paragraphs>14</Paragraphs>
  <ScaleCrop>false</ScaleCrop>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Kambala Phaneendra</dc:creator>
  <cp:keywords/>
  <dc:description/>
  <cp:lastModifiedBy>Kambala Phaneendra</cp:lastModifiedBy>
  <cp:revision>36</cp:revision>
  <dcterms:created xsi:type="dcterms:W3CDTF">2024-09-04T12:34:00Z</dcterms:created>
  <dcterms:modified xsi:type="dcterms:W3CDTF">2024-10-03T08:16:00Z</dcterms:modified>
</cp:coreProperties>
</file>