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6522" w:rsidRPr="00F56522" w:rsidRDefault="00105B3D" w:rsidP="00F565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Day 58</w:t>
      </w:r>
      <w:bookmarkStart w:id="0" w:name="_GoBack"/>
      <w:bookmarkEnd w:id="0"/>
      <w:r w:rsidR="00F56522" w:rsidRPr="00F5652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: Implementation of 1024:1 MUX Using 8:1 MUX</w:t>
      </w:r>
    </w:p>
    <w:p w:rsidR="00F56522" w:rsidRPr="00F56522" w:rsidRDefault="00F56522" w:rsidP="00F56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56522">
        <w:rPr>
          <w:rFonts w:ascii="Times New Roman" w:eastAsia="Times New Roman" w:hAnsi="Times New Roman" w:cs="Times New Roman"/>
          <w:b/>
          <w:bCs/>
          <w:sz w:val="32"/>
          <w:szCs w:val="32"/>
        </w:rPr>
        <w:t>Introduction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r w:rsidRPr="00F56522">
        <w:rPr>
          <w:rFonts w:ascii="Times New Roman" w:eastAsia="Times New Roman" w:hAnsi="Times New Roman" w:cs="Times New Roman"/>
          <w:sz w:val="24"/>
          <w:szCs w:val="24"/>
        </w:rPr>
        <w:t>A 1024:1 Multiplexer selects one input from 1024 data inputs using 10 select lines. It can be implemented using multiple 8:1 multiplexers.</w:t>
      </w:r>
    </w:p>
    <w:p w:rsidR="00F56522" w:rsidRPr="00F56522" w:rsidRDefault="00F56522" w:rsidP="00F56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56522">
        <w:rPr>
          <w:rFonts w:ascii="Times New Roman" w:eastAsia="Times New Roman" w:hAnsi="Times New Roman" w:cs="Times New Roman"/>
          <w:b/>
          <w:bCs/>
          <w:sz w:val="28"/>
          <w:szCs w:val="28"/>
        </w:rPr>
        <w:t>Design</w:t>
      </w:r>
    </w:p>
    <w:p w:rsidR="00F56522" w:rsidRPr="00F56522" w:rsidRDefault="00F56522" w:rsidP="00F565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522">
        <w:rPr>
          <w:rFonts w:ascii="Times New Roman" w:eastAsia="Times New Roman" w:hAnsi="Times New Roman" w:cs="Times New Roman"/>
          <w:b/>
          <w:bCs/>
          <w:sz w:val="24"/>
          <w:szCs w:val="24"/>
        </w:rPr>
        <w:t>Inputs:</w:t>
      </w:r>
      <w:r w:rsidRPr="00F56522">
        <w:rPr>
          <w:rFonts w:ascii="Times New Roman" w:eastAsia="Times New Roman" w:hAnsi="Times New Roman" w:cs="Times New Roman"/>
          <w:sz w:val="24"/>
          <w:szCs w:val="24"/>
        </w:rPr>
        <w:t xml:space="preserve"> 1024 data inputs (I[1023:0])</w:t>
      </w:r>
    </w:p>
    <w:p w:rsidR="00F56522" w:rsidRPr="00F56522" w:rsidRDefault="00F56522" w:rsidP="00F565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522">
        <w:rPr>
          <w:rFonts w:ascii="Times New Roman" w:eastAsia="Times New Roman" w:hAnsi="Times New Roman" w:cs="Times New Roman"/>
          <w:b/>
          <w:bCs/>
          <w:sz w:val="24"/>
          <w:szCs w:val="24"/>
        </w:rPr>
        <w:t>Select lines:</w:t>
      </w:r>
      <w:r w:rsidRPr="00F56522">
        <w:rPr>
          <w:rFonts w:ascii="Times New Roman" w:eastAsia="Times New Roman" w:hAnsi="Times New Roman" w:cs="Times New Roman"/>
          <w:sz w:val="24"/>
          <w:szCs w:val="24"/>
        </w:rPr>
        <w:t xml:space="preserve"> 10 (S[9:0])</w:t>
      </w:r>
    </w:p>
    <w:p w:rsidR="00F56522" w:rsidRPr="00F56522" w:rsidRDefault="00F56522" w:rsidP="00F565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522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F56522">
        <w:rPr>
          <w:rFonts w:ascii="Times New Roman" w:eastAsia="Times New Roman" w:hAnsi="Times New Roman" w:cs="Times New Roman"/>
          <w:sz w:val="24"/>
          <w:szCs w:val="24"/>
        </w:rPr>
        <w:t xml:space="preserve"> 1 bit (Y)</w:t>
      </w:r>
    </w:p>
    <w:p w:rsidR="00F56522" w:rsidRPr="00F56522" w:rsidRDefault="00F56522" w:rsidP="00F565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522">
        <w:rPr>
          <w:rFonts w:ascii="Times New Roman" w:eastAsia="Times New Roman" w:hAnsi="Times New Roman" w:cs="Times New Roman"/>
          <w:b/>
          <w:bCs/>
          <w:sz w:val="24"/>
          <w:szCs w:val="24"/>
        </w:rPr>
        <w:t>Basic component:</w:t>
      </w:r>
      <w:r w:rsidRPr="00F56522">
        <w:rPr>
          <w:rFonts w:ascii="Times New Roman" w:eastAsia="Times New Roman" w:hAnsi="Times New Roman" w:cs="Times New Roman"/>
          <w:sz w:val="24"/>
          <w:szCs w:val="24"/>
        </w:rPr>
        <w:t xml:space="preserve"> 8:1 MUX</w:t>
      </w:r>
    </w:p>
    <w:p w:rsidR="00F56522" w:rsidRPr="00F56522" w:rsidRDefault="00F56522" w:rsidP="00F56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56522">
        <w:rPr>
          <w:rFonts w:ascii="Times New Roman" w:eastAsia="Times New Roman" w:hAnsi="Times New Roman" w:cs="Times New Roman"/>
          <w:b/>
          <w:bCs/>
          <w:sz w:val="28"/>
          <w:szCs w:val="28"/>
        </w:rPr>
        <w:t>Working Principle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Pr="00F56522">
        <w:rPr>
          <w:rFonts w:ascii="Times New Roman" w:eastAsia="Times New Roman" w:hAnsi="Times New Roman" w:cs="Times New Roman"/>
          <w:sz w:val="24"/>
          <w:szCs w:val="24"/>
        </w:rPr>
        <w:t>The 1024:1 MUX can be constructed using 8:1 multiplexers arranged in multiple stages.</w:t>
      </w:r>
    </w:p>
    <w:p w:rsidR="00F56522" w:rsidRPr="00F56522" w:rsidRDefault="00F56522" w:rsidP="00F565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522">
        <w:rPr>
          <w:rFonts w:ascii="Times New Roman" w:eastAsia="Times New Roman" w:hAnsi="Times New Roman" w:cs="Times New Roman"/>
          <w:sz w:val="24"/>
          <w:szCs w:val="24"/>
        </w:rPr>
        <w:t xml:space="preserve">Stage 1: 128 </w:t>
      </w:r>
      <w:proofErr w:type="spellStart"/>
      <w:r w:rsidRPr="00F56522">
        <w:rPr>
          <w:rFonts w:ascii="Times New Roman" w:eastAsia="Times New Roman" w:hAnsi="Times New Roman" w:cs="Times New Roman"/>
          <w:sz w:val="24"/>
          <w:szCs w:val="24"/>
        </w:rPr>
        <w:t>MUXes</w:t>
      </w:r>
      <w:proofErr w:type="spellEnd"/>
    </w:p>
    <w:p w:rsidR="00F56522" w:rsidRPr="00F56522" w:rsidRDefault="00F56522" w:rsidP="00F565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522">
        <w:rPr>
          <w:rFonts w:ascii="Times New Roman" w:eastAsia="Times New Roman" w:hAnsi="Times New Roman" w:cs="Times New Roman"/>
          <w:sz w:val="24"/>
          <w:szCs w:val="24"/>
        </w:rPr>
        <w:t xml:space="preserve">Stage 2: 16 </w:t>
      </w:r>
      <w:proofErr w:type="spellStart"/>
      <w:r w:rsidRPr="00F56522">
        <w:rPr>
          <w:rFonts w:ascii="Times New Roman" w:eastAsia="Times New Roman" w:hAnsi="Times New Roman" w:cs="Times New Roman"/>
          <w:sz w:val="24"/>
          <w:szCs w:val="24"/>
        </w:rPr>
        <w:t>MUXes</w:t>
      </w:r>
      <w:proofErr w:type="spellEnd"/>
    </w:p>
    <w:p w:rsidR="00F56522" w:rsidRPr="00F56522" w:rsidRDefault="00F56522" w:rsidP="00F565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522">
        <w:rPr>
          <w:rFonts w:ascii="Times New Roman" w:eastAsia="Times New Roman" w:hAnsi="Times New Roman" w:cs="Times New Roman"/>
          <w:sz w:val="24"/>
          <w:szCs w:val="24"/>
        </w:rPr>
        <w:t xml:space="preserve">Stage 3: 2 </w:t>
      </w:r>
      <w:proofErr w:type="spellStart"/>
      <w:r w:rsidRPr="00F56522">
        <w:rPr>
          <w:rFonts w:ascii="Times New Roman" w:eastAsia="Times New Roman" w:hAnsi="Times New Roman" w:cs="Times New Roman"/>
          <w:sz w:val="24"/>
          <w:szCs w:val="24"/>
        </w:rPr>
        <w:t>MUXes</w:t>
      </w:r>
      <w:proofErr w:type="spellEnd"/>
    </w:p>
    <w:p w:rsidR="00F56522" w:rsidRPr="00F56522" w:rsidRDefault="00F56522" w:rsidP="00F565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522">
        <w:rPr>
          <w:rFonts w:ascii="Times New Roman" w:eastAsia="Times New Roman" w:hAnsi="Times New Roman" w:cs="Times New Roman"/>
          <w:sz w:val="24"/>
          <w:szCs w:val="24"/>
        </w:rPr>
        <w:t>Final stage: 1 MUX to select between the remaining two outputs</w:t>
      </w:r>
    </w:p>
    <w:p w:rsidR="00F56522" w:rsidRPr="00F56522" w:rsidRDefault="00F56522" w:rsidP="00F56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522">
        <w:rPr>
          <w:rFonts w:ascii="Times New Roman" w:eastAsia="Times New Roman" w:hAnsi="Times New Roman" w:cs="Times New Roman"/>
          <w:sz w:val="24"/>
          <w:szCs w:val="24"/>
        </w:rPr>
        <w:t xml:space="preserve">A total of 147 multiplexers are required, using 8:1 </w:t>
      </w:r>
      <w:proofErr w:type="spellStart"/>
      <w:r w:rsidRPr="00F56522">
        <w:rPr>
          <w:rFonts w:ascii="Times New Roman" w:eastAsia="Times New Roman" w:hAnsi="Times New Roman" w:cs="Times New Roman"/>
          <w:sz w:val="24"/>
          <w:szCs w:val="24"/>
        </w:rPr>
        <w:t>MUXes</w:t>
      </w:r>
      <w:proofErr w:type="spellEnd"/>
      <w:r w:rsidRPr="00F56522">
        <w:rPr>
          <w:rFonts w:ascii="Times New Roman" w:eastAsia="Times New Roman" w:hAnsi="Times New Roman" w:cs="Times New Roman"/>
          <w:sz w:val="24"/>
          <w:szCs w:val="24"/>
        </w:rPr>
        <w:t xml:space="preserve"> for the first three stages and a 2:1 MUX for the final stage.</w:t>
      </w:r>
    </w:p>
    <w:p w:rsidR="00F56522" w:rsidRDefault="00F56522" w:rsidP="00F56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522">
        <w:rPr>
          <w:rFonts w:ascii="Times New Roman" w:eastAsia="Times New Roman" w:hAnsi="Times New Roman" w:cs="Times New Roman"/>
          <w:sz w:val="24"/>
          <w:szCs w:val="24"/>
        </w:rPr>
        <w:t>The select lines control which input reaches the final output.</w:t>
      </w:r>
    </w:p>
    <w:p w:rsidR="00DE01BD" w:rsidRPr="00F56522" w:rsidRDefault="00DE01BD" w:rsidP="00F56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1B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DBDE2D9" wp14:editId="2254A451">
            <wp:extent cx="3286740" cy="3600000"/>
            <wp:effectExtent l="0" t="0" r="952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674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522" w:rsidRDefault="00F56522" w:rsidP="00F56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6522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Testbench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 </w:t>
      </w:r>
      <w:r w:rsidRPr="00F565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F56522">
        <w:rPr>
          <w:rFonts w:ascii="Times New Roman" w:eastAsia="Times New Roman" w:hAnsi="Times New Roman" w:cs="Times New Roman"/>
          <w:sz w:val="24"/>
          <w:szCs w:val="24"/>
        </w:rPr>
        <w:t>testbench</w:t>
      </w:r>
      <w:proofErr w:type="spellEnd"/>
      <w:r w:rsidRPr="00F56522">
        <w:rPr>
          <w:rFonts w:ascii="Times New Roman" w:eastAsia="Times New Roman" w:hAnsi="Times New Roman" w:cs="Times New Roman"/>
          <w:sz w:val="24"/>
          <w:szCs w:val="24"/>
        </w:rPr>
        <w:t xml:space="preserve"> is used to apply different input patterns and select-line combinations to verify the output.</w:t>
      </w:r>
    </w:p>
    <w:p w:rsidR="00DE01BD" w:rsidRPr="00F56522" w:rsidRDefault="00DE01BD" w:rsidP="00F56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E01BD"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55AC538" wp14:editId="7D0B205A">
            <wp:extent cx="1989798" cy="2209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4117" cy="220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522" w:rsidRDefault="00F56522" w:rsidP="00F56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F56522">
        <w:rPr>
          <w:rFonts w:ascii="Times New Roman" w:eastAsia="Times New Roman" w:hAnsi="Times New Roman" w:cs="Times New Roman"/>
          <w:b/>
          <w:bCs/>
          <w:sz w:val="32"/>
          <w:szCs w:val="32"/>
        </w:rPr>
        <w:t>Waveform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56522">
        <w:rPr>
          <w:rFonts w:ascii="Times New Roman" w:eastAsia="Times New Roman" w:hAnsi="Times New Roman" w:cs="Times New Roman"/>
          <w:sz w:val="24"/>
          <w:szCs w:val="24"/>
        </w:rPr>
        <w:t>The simulation waveform verifies that the output Y follows the input selected by the select lines.</w:t>
      </w:r>
    </w:p>
    <w:p w:rsidR="00DE01BD" w:rsidRPr="00F56522" w:rsidRDefault="00DE01BD" w:rsidP="00F56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01BD"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8B13DBA" wp14:editId="64254C99">
            <wp:extent cx="5943600" cy="15297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522" w:rsidRDefault="00F56522" w:rsidP="00F56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F56522">
        <w:rPr>
          <w:rFonts w:ascii="Times New Roman" w:eastAsia="Times New Roman" w:hAnsi="Times New Roman" w:cs="Times New Roman"/>
          <w:b/>
          <w:bCs/>
          <w:sz w:val="32"/>
          <w:szCs w:val="32"/>
        </w:rPr>
        <w:t>Schematic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r w:rsidRPr="00F56522">
        <w:rPr>
          <w:rFonts w:ascii="Times New Roman" w:eastAsia="Times New Roman" w:hAnsi="Times New Roman" w:cs="Times New Roman"/>
          <w:sz w:val="24"/>
          <w:szCs w:val="24"/>
        </w:rPr>
        <w:t>The RTL schematic shows the hierarchical arrangement of the multiplexers connected in multiple stages.</w:t>
      </w:r>
    </w:p>
    <w:p w:rsidR="00DE01BD" w:rsidRPr="00F56522" w:rsidRDefault="00DE01BD" w:rsidP="00F56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E01BD"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BE0DD08" wp14:editId="2C8C6F26">
            <wp:extent cx="685859" cy="5852667"/>
            <wp:effectExtent l="762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85859" cy="585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522" w:rsidRDefault="00F56522" w:rsidP="00F56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F56522">
        <w:rPr>
          <w:rFonts w:ascii="Times New Roman" w:eastAsia="Times New Roman" w:hAnsi="Times New Roman" w:cs="Times New Roman"/>
          <w:b/>
          <w:bCs/>
          <w:sz w:val="36"/>
          <w:szCs w:val="36"/>
        </w:rPr>
        <w:t>Observation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56522">
        <w:rPr>
          <w:rFonts w:ascii="Times New Roman" w:eastAsia="Times New Roman" w:hAnsi="Times New Roman" w:cs="Times New Roman"/>
          <w:sz w:val="24"/>
          <w:szCs w:val="24"/>
        </w:rPr>
        <w:t>The 1024:1 MUX selects one of 1024 input signals using 10 select lines. The design demonstrates how a higher-order multiplexer can be constructed using lower-order multiplexers.</w:t>
      </w:r>
    </w:p>
    <w:p w:rsidR="00DE01BD" w:rsidRPr="00DE01BD" w:rsidRDefault="00DE01BD" w:rsidP="00F56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E01BD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#PHANEENDRA.SINGUDASU</w:t>
      </w:r>
    </w:p>
    <w:p w:rsidR="00A26CD1" w:rsidRDefault="00A26CD1"/>
    <w:sectPr w:rsidR="00A26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2E403D"/>
    <w:multiLevelType w:val="multilevel"/>
    <w:tmpl w:val="5934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B5E75F9"/>
    <w:multiLevelType w:val="multilevel"/>
    <w:tmpl w:val="393E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6522"/>
    <w:rsid w:val="00105B3D"/>
    <w:rsid w:val="00A26CD1"/>
    <w:rsid w:val="00DD44B6"/>
    <w:rsid w:val="00DE01BD"/>
    <w:rsid w:val="00F56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65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65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52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652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565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5652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01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01B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65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65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52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652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565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5652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01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01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50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Prasad Singudasu</dc:creator>
  <cp:lastModifiedBy>Prasad Singudasu</cp:lastModifiedBy>
  <cp:revision>9</cp:revision>
  <dcterms:created xsi:type="dcterms:W3CDTF">2026-10-23T14:52:00Z</dcterms:created>
  <dcterms:modified xsi:type="dcterms:W3CDTF">2026-10-25T13:49:00Z</dcterms:modified>
</cp:coreProperties>
</file>