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84B" w:rsidRPr="0073184B" w:rsidRDefault="0073184B" w:rsidP="0073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73184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Day 53 – Specific Gates Using DEMUX</w:t>
      </w:r>
    </w:p>
    <w:p w:rsidR="0073184B" w:rsidRPr="0073184B" w:rsidRDefault="0073184B" w:rsidP="0073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84B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73184B">
        <w:rPr>
          <w:rFonts w:ascii="Times New Roman" w:eastAsia="Times New Roman" w:hAnsi="Times New Roman" w:cs="Times New Roman"/>
          <w:sz w:val="24"/>
          <w:szCs w:val="24"/>
        </w:rPr>
        <w:t>Demultiplexer</w:t>
      </w:r>
      <w:proofErr w:type="spellEnd"/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 (DEMUX) is a combinational circuit that routes a single input to one of multiple outputs based on the select lines.</w:t>
      </w:r>
    </w:p>
    <w:p w:rsidR="0073184B" w:rsidRPr="0073184B" w:rsidRDefault="0073184B" w:rsidP="0073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184B">
        <w:rPr>
          <w:rFonts w:ascii="Times New Roman" w:eastAsia="Times New Roman" w:hAnsi="Times New Roman" w:cs="Times New Roman"/>
          <w:b/>
          <w:bCs/>
          <w:sz w:val="32"/>
          <w:szCs w:val="32"/>
        </w:rPr>
        <w:t>1. XOR Gate Using DEMUX</w:t>
      </w:r>
    </w:p>
    <w:p w:rsidR="0073184B" w:rsidRPr="0073184B" w:rsidRDefault="0073184B" w:rsidP="0073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84B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3184B">
        <w:rPr>
          <w:rFonts w:ascii="Times New Roman" w:eastAsia="Times New Roman" w:hAnsi="Times New Roman" w:cs="Times New Roman"/>
          <w:sz w:val="24"/>
          <w:szCs w:val="24"/>
        </w:rPr>
        <w:t>The XOR gate produces a HIGH output when the two input bits are different. It is implemented by combining the DEMUX outputs corresponding to select combinations 01 and 10.</w:t>
      </w:r>
    </w:p>
    <w:p w:rsidR="0073184B" w:rsidRDefault="0073184B" w:rsidP="0073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84B">
        <w:rPr>
          <w:rFonts w:ascii="Times New Roman" w:eastAsia="Times New Roman" w:hAnsi="Times New Roman" w:cs="Times New Roman"/>
          <w:b/>
          <w:bCs/>
          <w:sz w:val="24"/>
          <w:szCs w:val="24"/>
        </w:rPr>
        <w:t>Boolean Expression:</w:t>
      </w:r>
      <w:r w:rsidR="00FB30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Y = A </w:t>
      </w:r>
      <w:r w:rsidRPr="0073184B">
        <w:rPr>
          <w:rFonts w:ascii="Cambria Math" w:eastAsia="Times New Roman" w:hAnsi="Cambria Math" w:cs="Cambria Math"/>
          <w:sz w:val="24"/>
          <w:szCs w:val="24"/>
        </w:rPr>
        <w:t>⊕</w:t>
      </w:r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 B = A'B + </w:t>
      </w:r>
      <w:proofErr w:type="gramStart"/>
      <w:r w:rsidRPr="0073184B">
        <w:rPr>
          <w:rFonts w:ascii="Times New Roman" w:eastAsia="Times New Roman" w:hAnsi="Times New Roman" w:cs="Times New Roman"/>
          <w:sz w:val="24"/>
          <w:szCs w:val="24"/>
        </w:rPr>
        <w:t>AB'</w:t>
      </w:r>
      <w:r w:rsidR="00FB307B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  <w:proofErr w:type="gramEnd"/>
    </w:p>
    <w:p w:rsidR="00FB307B" w:rsidRPr="0073184B" w:rsidRDefault="00FB307B" w:rsidP="0073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7C5">
        <w:rPr>
          <w:noProof/>
        </w:rPr>
        <w:drawing>
          <wp:inline distT="0" distB="0" distL="0" distR="0" wp14:anchorId="0C3E61B3" wp14:editId="5036C274">
            <wp:extent cx="1764000" cy="2276132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227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4B" w:rsidRDefault="0073184B" w:rsidP="00F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84B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 w:rsidR="00FB30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3184B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 applies all four combinations of select inputs to verify the XOR gate operation with the DEMUX input set to HIGH.</w:t>
      </w:r>
    </w:p>
    <w:p w:rsidR="00FB307B" w:rsidRPr="0073184B" w:rsidRDefault="00FB307B" w:rsidP="00F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07C5">
        <w:rPr>
          <w:noProof/>
        </w:rPr>
        <w:drawing>
          <wp:inline distT="0" distB="0" distL="0" distR="0" wp14:anchorId="290C4A08" wp14:editId="5780CB4E">
            <wp:extent cx="1836000" cy="25795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25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4B" w:rsidRDefault="0073184B" w:rsidP="00F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8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Waveform</w:t>
      </w:r>
      <w:proofErr w:type="gramStart"/>
      <w:r w:rsidR="00FB307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73184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 waveform verifies that the XOR output is HIGH when the select inputs are different and LOW when they are the same.</w:t>
      </w:r>
    </w:p>
    <w:p w:rsidR="00FB307B" w:rsidRPr="0073184B" w:rsidRDefault="00FB307B" w:rsidP="00F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07C5">
        <w:rPr>
          <w:noProof/>
        </w:rPr>
        <w:drawing>
          <wp:inline distT="0" distB="0" distL="0" distR="0" wp14:anchorId="7D1955A9" wp14:editId="4FF8222A">
            <wp:extent cx="5200650" cy="934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746" cy="93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4B" w:rsidRDefault="0073184B" w:rsidP="00F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3184B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 w:rsidR="00FB30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73184B">
        <w:rPr>
          <w:rFonts w:ascii="Times New Roman" w:eastAsia="Times New Roman" w:hAnsi="Times New Roman" w:cs="Times New Roman"/>
          <w:sz w:val="24"/>
          <w:szCs w:val="24"/>
        </w:rPr>
        <w:t xml:space="preserve">The RTL schematic of the XOR gate implemented using DEMUX is generated and analyzed using Xilinx </w:t>
      </w:r>
      <w:proofErr w:type="spellStart"/>
      <w:r w:rsidRPr="0073184B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731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307B" w:rsidRPr="0073184B" w:rsidRDefault="00FB307B" w:rsidP="00F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07C5">
        <w:rPr>
          <w:noProof/>
        </w:rPr>
        <w:drawing>
          <wp:inline distT="0" distB="0" distL="0" distR="0" wp14:anchorId="5A99A306" wp14:editId="530FF72B">
            <wp:extent cx="3382884" cy="30099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8507" cy="30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7B" w:rsidRPr="00FB307B" w:rsidRDefault="00FB307B" w:rsidP="00FB307B">
      <w:pPr>
        <w:pStyle w:val="Heading2"/>
        <w:rPr>
          <w:sz w:val="32"/>
          <w:szCs w:val="32"/>
        </w:rPr>
      </w:pPr>
      <w:r w:rsidRPr="00FB307B">
        <w:rPr>
          <w:sz w:val="32"/>
          <w:szCs w:val="32"/>
        </w:rPr>
        <w:t>2. XNOR Gate Using DEMUX</w:t>
      </w:r>
    </w:p>
    <w:p w:rsidR="00FB307B" w:rsidRPr="00FB307B" w:rsidRDefault="00FB307B" w:rsidP="00FB307B">
      <w:pPr>
        <w:pStyle w:val="Heading3"/>
        <w:rPr>
          <w:b w:val="0"/>
        </w:rPr>
      </w:pPr>
      <w:proofErr w:type="spellStart"/>
      <w:r>
        <w:t>Design</w:t>
      </w:r>
      <w:proofErr w:type="gramStart"/>
      <w:r>
        <w:t>:</w:t>
      </w:r>
      <w:r w:rsidRPr="00FB307B">
        <w:rPr>
          <w:b w:val="0"/>
        </w:rPr>
        <w:t>The</w:t>
      </w:r>
      <w:proofErr w:type="spellEnd"/>
      <w:proofErr w:type="gramEnd"/>
      <w:r w:rsidRPr="00FB307B">
        <w:rPr>
          <w:b w:val="0"/>
        </w:rPr>
        <w:t xml:space="preserve"> XNOR gate produces a HIGH output when its two inputs are equal. It is implemented by combining the DEMUX outputs corresponding to select combinations 00 and 11.</w:t>
      </w:r>
    </w:p>
    <w:p w:rsidR="00FB307B" w:rsidRDefault="00FB307B" w:rsidP="00FB307B">
      <w:pPr>
        <w:pStyle w:val="NormalWeb"/>
      </w:pPr>
      <w:r>
        <w:rPr>
          <w:rStyle w:val="Strong"/>
        </w:rPr>
        <w:t>Boolean Expression:</w:t>
      </w:r>
      <w:r>
        <w:t xml:space="preserve"> </w:t>
      </w:r>
      <w:r>
        <w:t xml:space="preserve">XNOR = (A </w:t>
      </w:r>
      <w:r>
        <w:rPr>
          <w:rFonts w:ascii="Cambria Math" w:hAnsi="Cambria Math" w:cs="Cambria Math"/>
        </w:rPr>
        <w:t>⊕</w:t>
      </w:r>
      <w:r>
        <w:t xml:space="preserve"> B)' = A'B' + AB</w:t>
      </w:r>
    </w:p>
    <w:p w:rsidR="00FB307B" w:rsidRDefault="00FB307B" w:rsidP="00FB307B">
      <w:pPr>
        <w:pStyle w:val="NormalWeb"/>
      </w:pPr>
      <w:r w:rsidRPr="00154BB4">
        <w:rPr>
          <w:noProof/>
        </w:rPr>
        <w:lastRenderedPageBreak/>
        <w:drawing>
          <wp:inline distT="0" distB="0" distL="0" distR="0" wp14:anchorId="3E125CF6" wp14:editId="61852C59">
            <wp:extent cx="1989137" cy="227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144" cy="227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7B" w:rsidRDefault="00FB307B" w:rsidP="00FB307B">
      <w:pPr>
        <w:pStyle w:val="Heading3"/>
      </w:pPr>
      <w:proofErr w:type="spellStart"/>
      <w:r>
        <w:t>Testbench</w:t>
      </w:r>
      <w:proofErr w:type="spellEnd"/>
      <w:r>
        <w:t xml:space="preserve">: </w:t>
      </w:r>
      <w:r w:rsidRPr="00FB307B">
        <w:rPr>
          <w:b w:val="0"/>
        </w:rPr>
        <w:t xml:space="preserve">The </w:t>
      </w:r>
      <w:proofErr w:type="spellStart"/>
      <w:r w:rsidRPr="00FB307B">
        <w:rPr>
          <w:b w:val="0"/>
        </w:rPr>
        <w:t>testbench</w:t>
      </w:r>
      <w:proofErr w:type="spellEnd"/>
      <w:r w:rsidRPr="00FB307B">
        <w:rPr>
          <w:b w:val="0"/>
        </w:rPr>
        <w:t xml:space="preserve"> applies all four combinations of select inputs to verify the XNOR gate operation with the DEMUX input set to HIGH.</w:t>
      </w:r>
    </w:p>
    <w:p w:rsidR="00FB307B" w:rsidRDefault="00FB307B" w:rsidP="00FB307B">
      <w:pPr>
        <w:pStyle w:val="NormalWeb"/>
      </w:pPr>
      <w:r w:rsidRPr="008507C5">
        <w:rPr>
          <w:noProof/>
        </w:rPr>
        <w:drawing>
          <wp:inline distT="0" distB="0" distL="0" distR="0" wp14:anchorId="35E4F1A0" wp14:editId="2B1658A6">
            <wp:extent cx="1601611" cy="2419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4550" cy="24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7B" w:rsidRDefault="00FB307B" w:rsidP="00FB307B">
      <w:pPr>
        <w:pStyle w:val="Heading3"/>
      </w:pPr>
      <w:r>
        <w:t>Waveform</w:t>
      </w:r>
      <w:r>
        <w:t>:</w:t>
      </w:r>
    </w:p>
    <w:p w:rsidR="00FB307B" w:rsidRDefault="00FB307B" w:rsidP="00FB307B">
      <w:pPr>
        <w:pStyle w:val="NormalWeb"/>
      </w:pPr>
      <w:r>
        <w:t>The waveform verifies that the XNOR output is HIGH when the two inputs are equal and LOW when they are different.</w:t>
      </w:r>
    </w:p>
    <w:p w:rsidR="00FB307B" w:rsidRDefault="00FB307B" w:rsidP="00FB307B">
      <w:pPr>
        <w:pStyle w:val="NormalWeb"/>
      </w:pPr>
      <w:r w:rsidRPr="008507C5">
        <w:rPr>
          <w:noProof/>
        </w:rPr>
        <w:drawing>
          <wp:inline distT="0" distB="0" distL="0" distR="0" wp14:anchorId="73FEB629" wp14:editId="0D9F3EE7">
            <wp:extent cx="5943600" cy="1126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7B" w:rsidRDefault="00FB307B" w:rsidP="00FB307B">
      <w:pPr>
        <w:pStyle w:val="NormalWeb"/>
      </w:pPr>
    </w:p>
    <w:p w:rsidR="00FB307B" w:rsidRDefault="00FB307B" w:rsidP="00FB307B">
      <w:pPr>
        <w:pStyle w:val="Heading3"/>
      </w:pPr>
      <w:r>
        <w:lastRenderedPageBreak/>
        <w:t>Schematic</w:t>
      </w:r>
    </w:p>
    <w:p w:rsidR="00FB307B" w:rsidRDefault="00FB307B" w:rsidP="00FB307B">
      <w:pPr>
        <w:pStyle w:val="NormalWeb"/>
      </w:pPr>
      <w:r>
        <w:t xml:space="preserve">The RTL schematic of the XNOR gate implemented using DEMUX is generated and analyzed using Xilinx </w:t>
      </w:r>
      <w:proofErr w:type="spellStart"/>
      <w:r>
        <w:t>Vivado</w:t>
      </w:r>
      <w:proofErr w:type="spellEnd"/>
      <w:r>
        <w:t>.</w:t>
      </w:r>
    </w:p>
    <w:p w:rsidR="00FB307B" w:rsidRDefault="00FB307B" w:rsidP="00FB307B">
      <w:pPr>
        <w:pStyle w:val="NormalWeb"/>
      </w:pPr>
      <w:r w:rsidRPr="00154BB4">
        <w:rPr>
          <w:noProof/>
        </w:rPr>
        <w:drawing>
          <wp:inline distT="0" distB="0" distL="0" distR="0" wp14:anchorId="661EDF38" wp14:editId="4966605A">
            <wp:extent cx="3644900" cy="31682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16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7B" w:rsidRDefault="00FB307B" w:rsidP="00FB307B">
      <w:pPr>
        <w:pStyle w:val="Heading2"/>
      </w:pPr>
      <w:r>
        <w:t>Observation</w:t>
      </w:r>
    </w:p>
    <w:p w:rsidR="00FB307B" w:rsidRDefault="00FB307B" w:rsidP="00FB307B">
      <w:pPr>
        <w:pStyle w:val="NormalWeb"/>
      </w:pPr>
      <w:r>
        <w:t>The XOR and XNOR gates were implemented using DEMUX-based logic and verified through simulation. This experiment improved my understanding of Boolean expressions, DEMUX output selection, and combinational logic design using Verilog HDL.</w:t>
      </w:r>
    </w:p>
    <w:p w:rsidR="00AD5305" w:rsidRDefault="00AD5305"/>
    <w:p w:rsidR="00FB307B" w:rsidRDefault="00FB307B">
      <w:bookmarkStart w:id="0" w:name="_GoBack"/>
      <w:bookmarkEnd w:id="0"/>
    </w:p>
    <w:p w:rsidR="00FB307B" w:rsidRDefault="00FB307B"/>
    <w:p w:rsidR="00FB307B" w:rsidRPr="00FB307B" w:rsidRDefault="00FB307B" w:rsidP="00FB307B">
      <w:pPr>
        <w:ind w:left="6480"/>
        <w:rPr>
          <w:b/>
        </w:rPr>
      </w:pPr>
      <w:r w:rsidRPr="00FB307B">
        <w:rPr>
          <w:b/>
        </w:rPr>
        <w:t>#PHANEENDRA.SINGUDASU</w:t>
      </w:r>
    </w:p>
    <w:sectPr w:rsidR="00FB307B" w:rsidRPr="00FB3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84B"/>
    <w:rsid w:val="0073184B"/>
    <w:rsid w:val="00AD5305"/>
    <w:rsid w:val="00FB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1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1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18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18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18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0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0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1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1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18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18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18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0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0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8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7</cp:revision>
  <dcterms:created xsi:type="dcterms:W3CDTF">2026-10-19T17:13:00Z</dcterms:created>
  <dcterms:modified xsi:type="dcterms:W3CDTF">2026-10-19T17:24:00Z</dcterms:modified>
</cp:coreProperties>
</file>