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BAB" w:rsidRPr="004C6BAB" w:rsidRDefault="004C6BAB" w:rsidP="004C6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4C6B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Day 54 – Half Adder and Half </w:t>
      </w:r>
      <w:proofErr w:type="spellStart"/>
      <w:r w:rsidRPr="004C6B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Subtractor</w:t>
      </w:r>
      <w:proofErr w:type="spellEnd"/>
      <w:r w:rsidRPr="004C6BA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Using DEMUX</w:t>
      </w:r>
    </w:p>
    <w:p w:rsidR="004C6BAB" w:rsidRPr="004C6BAB" w:rsidRDefault="004C6BAB" w:rsidP="004C6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C6BAB"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4C6BAB">
        <w:rPr>
          <w:rFonts w:ascii="Times New Roman" w:eastAsia="Times New Roman" w:hAnsi="Times New Roman" w:cs="Times New Roman"/>
          <w:sz w:val="24"/>
          <w:szCs w:val="24"/>
        </w:rPr>
        <w:t>Demultiplexer</w:t>
      </w:r>
      <w:proofErr w:type="spellEnd"/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 (DEMUX) is a combinational circuit that routes a single input to one of multiple outputs based on the select lines.</w:t>
      </w:r>
    </w:p>
    <w:p w:rsidR="004C6BAB" w:rsidRPr="004C6BAB" w:rsidRDefault="004C6BAB" w:rsidP="004C6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C6BAB">
        <w:rPr>
          <w:rFonts w:ascii="Times New Roman" w:eastAsia="Times New Roman" w:hAnsi="Times New Roman" w:cs="Times New Roman"/>
          <w:b/>
          <w:bCs/>
          <w:sz w:val="32"/>
          <w:szCs w:val="32"/>
        </w:rPr>
        <w:t>1. Half Adder Using DEMUX</w:t>
      </w:r>
    </w:p>
    <w:p w:rsidR="004C6BAB" w:rsidRP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>A Half Adder is a combinational circuit that adds two single-bit binary inputs and produces two outputs: Sum and Carry.</w:t>
      </w:r>
    </w:p>
    <w:p w:rsidR="004C6BAB" w:rsidRDefault="004C6BAB" w:rsidP="004C6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b/>
          <w:bCs/>
          <w:sz w:val="24"/>
          <w:szCs w:val="24"/>
        </w:rPr>
        <w:t>Boolean Expressions: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Sum = A </w:t>
      </w:r>
      <w:r w:rsidRPr="004C6BAB">
        <w:rPr>
          <w:rFonts w:ascii="Cambria Math" w:eastAsia="Times New Roman" w:hAnsi="Cambria Math" w:cs="Cambria Math"/>
          <w:sz w:val="24"/>
          <w:szCs w:val="24"/>
        </w:rPr>
        <w:t>⊕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>Carry = A · B</w:t>
      </w:r>
    </w:p>
    <w:p w:rsidR="004C6BAB" w:rsidRPr="004C6BAB" w:rsidRDefault="004C6BAB" w:rsidP="004C6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2A5D172" wp14:editId="385B33D7">
            <wp:extent cx="1587500" cy="2571109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6083" cy="256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6BAB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 applies all four combinations of select inputs to verify the Sum and Carry outputs with the DEMUX input set to HIGH.</w:t>
      </w:r>
    </w:p>
    <w:p w:rsid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DA1D06C" wp14:editId="3997B8BD">
            <wp:extent cx="1435100" cy="24859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5225" cy="248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Waveform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>The waveform verifies that the Sum output is HIGH when the two inputs are different and the Carry output is HIGH when both inputs are HIGH.</w:t>
      </w:r>
    </w:p>
    <w:p w:rsidR="004C6BAB" w:rsidRP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5CB4FA5" wp14:editId="630A3327">
            <wp:extent cx="5943600" cy="902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The RTL schematic of the Half Adder implemented using DEMUX is generated and analyzed using Xilinx </w:t>
      </w:r>
      <w:proofErr w:type="spellStart"/>
      <w:r w:rsidRPr="004C6BAB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4C6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6BAB" w:rsidRP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4DE873C" wp14:editId="57F6CC88">
            <wp:extent cx="4914641" cy="420370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0195" cy="42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AB" w:rsidRPr="004C6BAB" w:rsidRDefault="004C6BAB" w:rsidP="004C6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B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Half </w:t>
      </w:r>
      <w:proofErr w:type="spellStart"/>
      <w:r w:rsidRPr="004C6BAB">
        <w:rPr>
          <w:rFonts w:ascii="Times New Roman" w:eastAsia="Times New Roman" w:hAnsi="Times New Roman" w:cs="Times New Roman"/>
          <w:b/>
          <w:bCs/>
          <w:sz w:val="36"/>
          <w:szCs w:val="36"/>
        </w:rPr>
        <w:t>Subtractor</w:t>
      </w:r>
      <w:proofErr w:type="spellEnd"/>
      <w:r w:rsidRPr="004C6BA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DEMUX</w:t>
      </w:r>
    </w:p>
    <w:p w:rsidR="004C6BAB" w:rsidRP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A Half </w:t>
      </w:r>
      <w:proofErr w:type="spellStart"/>
      <w:r w:rsidRPr="004C6BAB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 is a combinational circuit that subtracts one single-bit binary input from another and produces two outputs: Difference and Borrow.</w:t>
      </w:r>
    </w:p>
    <w:p w:rsidR="004C6BAB" w:rsidRPr="004C6BAB" w:rsidRDefault="004C6BAB" w:rsidP="004C6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The Difference output is obtained by combining DEMUX outputs </w:t>
      </w:r>
      <w:proofErr w:type="gramStart"/>
      <w:r w:rsidRPr="004C6BAB">
        <w:rPr>
          <w:rFonts w:ascii="Times New Roman" w:eastAsia="Times New Roman" w:hAnsi="Times New Roman" w:cs="Times New Roman"/>
          <w:sz w:val="24"/>
          <w:szCs w:val="24"/>
        </w:rPr>
        <w:t>Y[</w:t>
      </w:r>
      <w:proofErr w:type="gramEnd"/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1] and Y[2]. The Borrow output is obtained from DEMUX output </w:t>
      </w:r>
      <w:proofErr w:type="gramStart"/>
      <w:r w:rsidRPr="004C6BAB">
        <w:rPr>
          <w:rFonts w:ascii="Times New Roman" w:eastAsia="Times New Roman" w:hAnsi="Times New Roman" w:cs="Times New Roman"/>
          <w:sz w:val="24"/>
          <w:szCs w:val="24"/>
        </w:rPr>
        <w:t>Y[</w:t>
      </w:r>
      <w:proofErr w:type="gramEnd"/>
      <w:r w:rsidRPr="004C6BAB">
        <w:rPr>
          <w:rFonts w:ascii="Times New Roman" w:eastAsia="Times New Roman" w:hAnsi="Times New Roman" w:cs="Times New Roman"/>
          <w:sz w:val="24"/>
          <w:szCs w:val="24"/>
        </w:rPr>
        <w:t>1].</w:t>
      </w:r>
    </w:p>
    <w:p w:rsidR="004C6BAB" w:rsidRDefault="004C6BAB" w:rsidP="004C6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Boolean Expressions: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Difference = A </w:t>
      </w:r>
      <w:r w:rsidRPr="004C6BAB">
        <w:rPr>
          <w:rFonts w:ascii="Cambria Math" w:eastAsia="Times New Roman" w:hAnsi="Cambria Math" w:cs="Cambria Math"/>
          <w:sz w:val="24"/>
          <w:szCs w:val="24"/>
        </w:rPr>
        <w:t>⊕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>Borrow = A' · B</w:t>
      </w:r>
    </w:p>
    <w:p w:rsidR="00A276FE" w:rsidRPr="004C6BAB" w:rsidRDefault="00A276FE" w:rsidP="004C6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6F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314E5A" wp14:editId="5ABE1AC2">
            <wp:extent cx="2057400" cy="2970634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5158" cy="29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4C6BAB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 applies all four combinations of select inputs to verify the Difference and Borrow outputs with the DEMUX input set to HIGH.</w:t>
      </w:r>
    </w:p>
    <w:p w:rsidR="00A276FE" w:rsidRPr="004C6BAB" w:rsidRDefault="00A276FE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6FE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7A1DD679" wp14:editId="234CFF83">
            <wp:extent cx="2781541" cy="405419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Waveform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>The waveform verifies that the Difference output is HIGH when the two inputs are different and the Borrow output is HIGH when A = 0 and B = 1.</w:t>
      </w:r>
    </w:p>
    <w:p w:rsidR="004C6BAB" w:rsidRP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8913B3C" wp14:editId="69B2CE55">
            <wp:extent cx="5943600" cy="10013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BAB" w:rsidRDefault="004C6BAB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The RTL schematic of the Half </w:t>
      </w:r>
      <w:proofErr w:type="spellStart"/>
      <w:r w:rsidRPr="004C6BAB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 implemented using DEMUX is generated and analyzed using Xilinx </w:t>
      </w:r>
      <w:proofErr w:type="spellStart"/>
      <w:r w:rsidRPr="004C6BAB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4C6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76FE" w:rsidRPr="004C6BAB" w:rsidRDefault="00A276FE" w:rsidP="004C6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6FE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18CDED6" wp14:editId="2F0DCCC0">
            <wp:extent cx="5105400" cy="41394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1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305" w:rsidRDefault="004C6BAB" w:rsidP="00A27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C6BAB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The Half Adder and Half </w:t>
      </w:r>
      <w:proofErr w:type="spellStart"/>
      <w:r w:rsidRPr="004C6BAB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  <w:r w:rsidRPr="004C6BAB">
        <w:rPr>
          <w:rFonts w:ascii="Times New Roman" w:eastAsia="Times New Roman" w:hAnsi="Times New Roman" w:cs="Times New Roman"/>
          <w:sz w:val="24"/>
          <w:szCs w:val="24"/>
        </w:rPr>
        <w:t xml:space="preserve"> were implemented using DEMUX-based logic and verified through simulation. This experiment improved my understanding of binary arithmetic, Boolean expressions, and combinational circuit design using Verilog HDL.</w:t>
      </w:r>
    </w:p>
    <w:p w:rsidR="00A276FE" w:rsidRDefault="00A276FE" w:rsidP="00A276FE">
      <w:pPr>
        <w:spacing w:before="100" w:beforeAutospacing="1" w:after="100" w:afterAutospacing="1" w:line="240" w:lineRule="auto"/>
        <w:ind w:left="5760"/>
        <w:outlineLvl w:val="1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276FE" w:rsidRPr="00A276FE" w:rsidRDefault="00A276FE" w:rsidP="00A276FE">
      <w:pPr>
        <w:spacing w:before="100" w:beforeAutospacing="1" w:after="100" w:afterAutospacing="1" w:line="240" w:lineRule="auto"/>
        <w:ind w:left="5760"/>
        <w:outlineLvl w:val="1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276FE">
        <w:rPr>
          <w:rFonts w:ascii="Times New Roman" w:eastAsia="Times New Roman" w:hAnsi="Times New Roman" w:cs="Times New Roman"/>
          <w:b/>
          <w:sz w:val="24"/>
          <w:szCs w:val="24"/>
        </w:rPr>
        <w:t>#PHANEENDRA.SINGUDASU</w:t>
      </w:r>
      <w:bookmarkStart w:id="0" w:name="_GoBack"/>
      <w:bookmarkEnd w:id="0"/>
    </w:p>
    <w:sectPr w:rsidR="00A276FE" w:rsidRPr="00A27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BAB"/>
    <w:rsid w:val="004C6BAB"/>
    <w:rsid w:val="00A276FE"/>
    <w:rsid w:val="00AD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6B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6B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6B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6B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6B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6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6BA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B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6B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6B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6B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B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6B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6B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6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6BA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B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1</cp:revision>
  <dcterms:created xsi:type="dcterms:W3CDTF">2026-10-19T17:35:00Z</dcterms:created>
  <dcterms:modified xsi:type="dcterms:W3CDTF">2026-10-19T17:59:00Z</dcterms:modified>
</cp:coreProperties>
</file>