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3AE5" w:rsidRPr="00523AE5" w:rsidRDefault="00523AE5" w:rsidP="00523A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523AE5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Day 56: Implementation of 256:1 MUX Using 2:1 MUX</w:t>
      </w:r>
    </w:p>
    <w:p w:rsidR="00523AE5" w:rsidRPr="00523AE5" w:rsidRDefault="00523AE5" w:rsidP="00523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3AE5">
        <w:rPr>
          <w:rFonts w:ascii="Times New Roman" w:eastAsia="Times New Roman" w:hAnsi="Times New Roman" w:cs="Times New Roman"/>
          <w:b/>
          <w:bCs/>
          <w:sz w:val="28"/>
          <w:szCs w:val="28"/>
        </w:rPr>
        <w:t>Introduction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523AE5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 256:1 Multiplexer selects one input from 256 input lines based on 8 select lines. It can be implemented using multiple 2:1 multiplexers.</w:t>
      </w:r>
    </w:p>
    <w:p w:rsidR="00523AE5" w:rsidRPr="00523AE5" w:rsidRDefault="00523AE5" w:rsidP="00523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3AE5">
        <w:rPr>
          <w:rFonts w:ascii="Times New Roman" w:eastAsia="Times New Roman" w:hAnsi="Times New Roman" w:cs="Times New Roman"/>
          <w:b/>
          <w:bCs/>
          <w:sz w:val="28"/>
          <w:szCs w:val="28"/>
        </w:rPr>
        <w:t>Design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523AE5" w:rsidRPr="00523AE5" w:rsidRDefault="00523AE5" w:rsidP="00523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b/>
          <w:bCs/>
          <w:sz w:val="24"/>
          <w:szCs w:val="24"/>
        </w:rPr>
        <w:t>Inputs:</w:t>
      </w:r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 256 data inputs (I[255:0])</w:t>
      </w:r>
    </w:p>
    <w:p w:rsidR="00523AE5" w:rsidRPr="00523AE5" w:rsidRDefault="00523AE5" w:rsidP="00523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b/>
          <w:bCs/>
          <w:sz w:val="24"/>
          <w:szCs w:val="24"/>
        </w:rPr>
        <w:t>Select lines:</w:t>
      </w:r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 8 (S[7:0])</w:t>
      </w:r>
    </w:p>
    <w:p w:rsidR="00523AE5" w:rsidRPr="00523AE5" w:rsidRDefault="00523AE5" w:rsidP="00523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 1 bit (Y)</w:t>
      </w:r>
    </w:p>
    <w:p w:rsidR="00523AE5" w:rsidRDefault="00523AE5" w:rsidP="00523A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b/>
          <w:bCs/>
          <w:sz w:val="24"/>
          <w:szCs w:val="24"/>
        </w:rPr>
        <w:t>Basic component:</w:t>
      </w:r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 2:1 MUX</w:t>
      </w:r>
    </w:p>
    <w:p w:rsidR="00523AE5" w:rsidRPr="00523AE5" w:rsidRDefault="00523AE5" w:rsidP="00523AE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5C3402">
        <w:rPr>
          <w:noProof/>
        </w:rPr>
        <w:drawing>
          <wp:inline distT="0" distB="0" distL="0" distR="0" wp14:anchorId="49AD3460" wp14:editId="14BF14A7">
            <wp:extent cx="1851820" cy="12955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1820" cy="129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E5" w:rsidRPr="00523AE5" w:rsidRDefault="00523AE5" w:rsidP="00523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23AE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 w:rsidRPr="00523AE5">
        <w:rPr>
          <w:rFonts w:ascii="Times New Roman" w:eastAsia="Times New Roman" w:hAnsi="Times New Roman" w:cs="Times New Roman"/>
          <w:b/>
          <w:bCs/>
          <w:sz w:val="28"/>
          <w:szCs w:val="28"/>
        </w:rPr>
        <w:t>Working Principle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:  </w:t>
      </w:r>
      <w:r w:rsidRPr="00523AE5">
        <w:rPr>
          <w:rFonts w:ascii="Times New Roman" w:eastAsia="Times New Roman" w:hAnsi="Times New Roman" w:cs="Times New Roman"/>
          <w:sz w:val="24"/>
          <w:szCs w:val="24"/>
        </w:rPr>
        <w:t>The 256:1 MUX is constructed using 255 2:1 multiplexers arranged in 8 stages.</w:t>
      </w:r>
    </w:p>
    <w:p w:rsidR="00523AE5" w:rsidRPr="00523AE5" w:rsidRDefault="00523AE5" w:rsidP="00523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Stage 1: 128 </w:t>
      </w:r>
      <w:proofErr w:type="spellStart"/>
      <w:r w:rsidRPr="00523AE5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,</w:t>
      </w:r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Stage 2: 64 </w:t>
      </w:r>
      <w:proofErr w:type="spellStart"/>
      <w:r w:rsidRPr="00523AE5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</w:p>
    <w:p w:rsidR="00523AE5" w:rsidRP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Stage 3: 32 </w:t>
      </w:r>
      <w:proofErr w:type="spellStart"/>
      <w:r w:rsidRPr="00523AE5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</w:p>
    <w:p w:rsidR="00523AE5" w:rsidRPr="00523AE5" w:rsidRDefault="00523AE5" w:rsidP="00523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Stage 4: 16 </w:t>
      </w:r>
      <w:proofErr w:type="spellStart"/>
      <w:r w:rsidRPr="00523AE5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</w:p>
    <w:p w:rsidR="00523AE5" w:rsidRPr="00523AE5" w:rsidRDefault="00523AE5" w:rsidP="00523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Stage 5: 8 </w:t>
      </w:r>
      <w:proofErr w:type="spellStart"/>
      <w:r w:rsidRPr="00523AE5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</w:p>
    <w:p w:rsidR="00523AE5" w:rsidRPr="00523AE5" w:rsidRDefault="00523AE5" w:rsidP="00523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Stage 6: 4 </w:t>
      </w:r>
      <w:proofErr w:type="spellStart"/>
      <w:r w:rsidRPr="00523AE5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</w:p>
    <w:p w:rsidR="00523AE5" w:rsidRPr="00523AE5" w:rsidRDefault="00523AE5" w:rsidP="00523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Stage 7: 2 </w:t>
      </w:r>
      <w:proofErr w:type="spellStart"/>
      <w:r w:rsidRPr="00523AE5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</w:p>
    <w:p w:rsidR="00523AE5" w:rsidRPr="00523AE5" w:rsidRDefault="00523AE5" w:rsidP="00523A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sz w:val="24"/>
          <w:szCs w:val="24"/>
        </w:rPr>
        <w:t>Stage 8: 1 MUX</w:t>
      </w:r>
    </w:p>
    <w:p w:rsid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sz w:val="24"/>
          <w:szCs w:val="24"/>
        </w:rPr>
        <w:t>The select lines determine which input reaches the final output.</w:t>
      </w:r>
    </w:p>
    <w:p w:rsid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402">
        <w:rPr>
          <w:noProof/>
        </w:rPr>
        <w:lastRenderedPageBreak/>
        <w:drawing>
          <wp:inline distT="0" distB="0" distL="0" distR="0" wp14:anchorId="49F8275F" wp14:editId="500B42D9">
            <wp:extent cx="3021683" cy="3418114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21683" cy="341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2B5">
        <w:rPr>
          <w:noProof/>
        </w:rPr>
        <w:drawing>
          <wp:inline distT="0" distB="0" distL="0" distR="0" wp14:anchorId="417FF0C4" wp14:editId="6444612C">
            <wp:extent cx="2936487" cy="304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8021" cy="304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E5" w:rsidRP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D42B5">
        <w:rPr>
          <w:noProof/>
        </w:rPr>
        <w:drawing>
          <wp:inline distT="0" distB="0" distL="0" distR="0" wp14:anchorId="5E507A52" wp14:editId="50719326">
            <wp:extent cx="3842657" cy="1191420"/>
            <wp:effectExtent l="0" t="0" r="5715" b="889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2055" cy="1191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E5" w:rsidRPr="00523AE5" w:rsidRDefault="00523AE5" w:rsidP="00523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523AE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Testbench</w:t>
      </w:r>
      <w:proofErr w:type="spellEnd"/>
    </w:p>
    <w:p w:rsid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523AE5">
        <w:rPr>
          <w:rFonts w:ascii="Times New Roman" w:eastAsia="Times New Roman" w:hAnsi="Times New Roman" w:cs="Times New Roman"/>
          <w:sz w:val="24"/>
          <w:szCs w:val="24"/>
        </w:rPr>
        <w:t>testbench</w:t>
      </w:r>
      <w:proofErr w:type="spellEnd"/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 is used to apply different input patterns and select-line combinations to verify the output.</w:t>
      </w:r>
    </w:p>
    <w:p w:rsid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C3402">
        <w:rPr>
          <w:noProof/>
        </w:rPr>
        <w:drawing>
          <wp:inline distT="0" distB="0" distL="0" distR="0" wp14:anchorId="405ED1EE" wp14:editId="10A88010">
            <wp:extent cx="2834886" cy="34674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WAVEFORM:</w:t>
      </w:r>
    </w:p>
    <w:p w:rsid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3402">
        <w:rPr>
          <w:noProof/>
        </w:rPr>
        <w:drawing>
          <wp:inline distT="0" distB="0" distL="0" distR="0" wp14:anchorId="6A24B3BF" wp14:editId="1D10A7B7">
            <wp:extent cx="5943600" cy="13995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SCHEMATIC:</w:t>
      </w:r>
    </w:p>
    <w:p w:rsidR="00523AE5" w:rsidRPr="00523AE5" w:rsidRDefault="00523AE5" w:rsidP="00523A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C3402">
        <w:rPr>
          <w:noProof/>
        </w:rPr>
        <w:drawing>
          <wp:inline distT="0" distB="0" distL="0" distR="0" wp14:anchorId="207DFF0D" wp14:editId="1CAE666C">
            <wp:extent cx="4155001" cy="6106886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52858" cy="6103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23AE5" w:rsidRDefault="00523AE5" w:rsidP="00523A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</w:rPr>
      </w:pPr>
      <w:r w:rsidRPr="00523AE5">
        <w:rPr>
          <w:rFonts w:ascii="Times New Roman" w:eastAsia="Times New Roman" w:hAnsi="Times New Roman" w:cs="Times New Roman"/>
          <w:b/>
          <w:bCs/>
          <w:sz w:val="32"/>
          <w:szCs w:val="32"/>
        </w:rPr>
        <w:t>Observation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: </w:t>
      </w:r>
      <w:r w:rsidRPr="00523AE5">
        <w:rPr>
          <w:rFonts w:ascii="Times New Roman" w:eastAsia="Times New Roman" w:hAnsi="Times New Roman" w:cs="Times New Roman"/>
          <w:sz w:val="24"/>
          <w:szCs w:val="24"/>
        </w:rPr>
        <w:t xml:space="preserve">The 256:1 MUX successfully selects one of the 256 inputs using 8 select lines and can be constructed using 255 2:1 </w:t>
      </w:r>
      <w:proofErr w:type="spellStart"/>
      <w:r w:rsidRPr="00523AE5">
        <w:rPr>
          <w:rFonts w:ascii="Times New Roman" w:eastAsia="Times New Roman" w:hAnsi="Times New Roman" w:cs="Times New Roman"/>
          <w:sz w:val="24"/>
          <w:szCs w:val="24"/>
        </w:rPr>
        <w:t>MUXes</w:t>
      </w:r>
      <w:proofErr w:type="spellEnd"/>
      <w:r w:rsidRPr="00523AE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23AE5" w:rsidRPr="00523AE5" w:rsidRDefault="00523AE5" w:rsidP="00725134">
      <w:pPr>
        <w:spacing w:before="100" w:beforeAutospacing="1" w:after="100" w:afterAutospacing="1" w:line="240" w:lineRule="auto"/>
        <w:ind w:left="5760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725134">
        <w:rPr>
          <w:rFonts w:ascii="Times New Roman" w:eastAsia="Times New Roman" w:hAnsi="Times New Roman" w:cs="Times New Roman"/>
          <w:b/>
          <w:sz w:val="24"/>
          <w:szCs w:val="24"/>
        </w:rPr>
        <w:t>#P</w:t>
      </w:r>
      <w:r w:rsidR="00725134" w:rsidRPr="00725134">
        <w:rPr>
          <w:rFonts w:ascii="Times New Roman" w:eastAsia="Times New Roman" w:hAnsi="Times New Roman" w:cs="Times New Roman"/>
          <w:b/>
          <w:sz w:val="24"/>
          <w:szCs w:val="24"/>
        </w:rPr>
        <w:t>HANEENDRA.SINGUSAU</w:t>
      </w:r>
    </w:p>
    <w:p w:rsidR="00523AE5" w:rsidRDefault="00523AE5"/>
    <w:sectPr w:rsidR="00523A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1855C5"/>
    <w:multiLevelType w:val="multilevel"/>
    <w:tmpl w:val="5D10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5077CE8"/>
    <w:multiLevelType w:val="multilevel"/>
    <w:tmpl w:val="422E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3402"/>
    <w:rsid w:val="00523AE5"/>
    <w:rsid w:val="005C3402"/>
    <w:rsid w:val="00725134"/>
    <w:rsid w:val="00857EF9"/>
    <w:rsid w:val="00DD4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3A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3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34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40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23A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3AE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3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3AE5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23A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23A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C34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40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23AE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23AE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3A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3A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876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Singudasu</dc:creator>
  <cp:lastModifiedBy>Prasad Singudasu</cp:lastModifiedBy>
  <cp:revision>2</cp:revision>
  <dcterms:created xsi:type="dcterms:W3CDTF">2026-10-22T23:58:00Z</dcterms:created>
  <dcterms:modified xsi:type="dcterms:W3CDTF">2026-10-23T14:31:00Z</dcterms:modified>
</cp:coreProperties>
</file>