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79D17902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BE312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741C4440" w14:textId="5FC4ACB1" w:rsidR="006D7A6C" w:rsidRPr="006D7A6C" w:rsidRDefault="006D7A6C" w:rsidP="00011E30">
      <w:pPr>
        <w:pStyle w:val="Toprowtext"/>
      </w:pPr>
      <w:r w:rsidRPr="006D7A6C">
        <w:t xml:space="preserve">Prepared by </w:t>
      </w:r>
      <w:r w:rsidR="00F45D4C">
        <w:t>P. Devi Phanindra</w:t>
      </w:r>
      <w:r w:rsidRPr="006D7A6C">
        <w:tab/>
      </w:r>
      <w:r w:rsidR="00F45D4C">
        <w:t>August 1</w:t>
      </w:r>
      <w:r w:rsidR="00DC71B3">
        <w:t>8</w:t>
      </w:r>
      <w:r w:rsidRPr="006D7A6C">
        <w:t>, 20</w:t>
      </w:r>
      <w:r w:rsidR="00F45D4C">
        <w:t>26</w:t>
      </w:r>
    </w:p>
    <w:p w14:paraId="44463C59" w14:textId="77777777" w:rsidR="00DC71B3" w:rsidRPr="00DC71B3" w:rsidRDefault="00DC71B3" w:rsidP="00DC71B3">
      <w:pPr>
        <w:pStyle w:val="QuarterNumber"/>
      </w:pPr>
      <w:r w:rsidRPr="00DC71B3">
        <w:t>JSP</w:t>
      </w:r>
      <w:r w:rsidRPr="00DC71B3">
        <w:br/>
        <w:t>SOLUTIONS</w:t>
      </w:r>
    </w:p>
    <w:p w14:paraId="7033DF42" w14:textId="1BCFDDB7" w:rsidR="006D7A6C" w:rsidRPr="001F3549" w:rsidRDefault="00F45D4C" w:rsidP="003471E8">
      <w:pPr>
        <w:pStyle w:val="Subtitle"/>
      </w:pPr>
      <w:r>
        <w:t>Objectives of collabration</w:t>
      </w:r>
    </w:p>
    <w:p w14:paraId="1108E29D" w14:textId="1F32DD87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F45D4C">
        <w:t>jspsolutions</w:t>
      </w:r>
      <w:r w:rsidRPr="003471E8">
        <w:t>.</w:t>
      </w:r>
      <w:r w:rsidR="00DC71B3">
        <w:t>in</w:t>
      </w:r>
      <w:r w:rsidRPr="003471E8">
        <w:tab/>
      </w:r>
      <w:r w:rsidR="00F45D4C">
        <w:t>+</w:t>
      </w:r>
      <w:r w:rsidRPr="003471E8">
        <w:t>91</w:t>
      </w:r>
      <w:r w:rsidR="00F45D4C">
        <w:t xml:space="preserve"> 6303195089</w:t>
      </w:r>
      <w:r w:rsidRPr="003471E8">
        <w:tab/>
      </w:r>
    </w:p>
    <w:p w14:paraId="1CEA496D" w14:textId="77777777" w:rsidR="001F3549" w:rsidRDefault="001F3549" w:rsidP="001F3549"/>
    <w:p w14:paraId="630F8A66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27E02511" w14:textId="4176017D" w:rsidR="00F45D4C" w:rsidRDefault="00F45D4C" w:rsidP="00F45D4C">
      <w:pPr>
        <w:spacing w:beforeLines="160" w:before="384" w:afterLines="80" w:after="192"/>
        <w:jc w:val="center"/>
        <w:rPr>
          <w:rFonts w:cs="Times New Roman"/>
          <w:szCs w:val="22"/>
        </w:rPr>
      </w:pPr>
      <w:r>
        <w:rPr>
          <w:rFonts w:cs="Times New Roman"/>
          <w:szCs w:val="22"/>
        </w:rPr>
        <w:lastRenderedPageBreak/>
        <w:t>OBJECTIVE OF COLLABRATION</w:t>
      </w:r>
    </w:p>
    <w:p w14:paraId="1B5A25AF" w14:textId="77777777" w:rsid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</w:p>
    <w:p w14:paraId="092C26A0" w14:textId="5CFAC4BB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 xml:space="preserve">The primary objective of the proposed collaboration between JSP Solutions and the partner institution is to establish a structured </w:t>
      </w:r>
      <w:r w:rsidRPr="00F45D4C">
        <w:rPr>
          <w:rFonts w:cs="Times New Roman"/>
          <w:b/>
          <w:bCs/>
          <w:szCs w:val="22"/>
        </w:rPr>
        <w:t>Industry-Integrated Training &amp; Project Program</w:t>
      </w:r>
      <w:r w:rsidRPr="00F45D4C">
        <w:rPr>
          <w:rFonts w:cs="Times New Roman"/>
          <w:szCs w:val="22"/>
        </w:rPr>
        <w:t xml:space="preserve"> that provides students with practical learning opportunities alongside their academic education.</w:t>
      </w:r>
    </w:p>
    <w:p w14:paraId="7DD26F62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The collaboration will aim to achieve the following objectives:</w:t>
      </w:r>
    </w:p>
    <w:p w14:paraId="0D0809B3" w14:textId="5E813772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Provide Industry-Oriented Learning</w:t>
      </w:r>
    </w:p>
    <w:p w14:paraId="0868DEB0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provide students with training and learning experiences that are aligned with practical technology and industry requirements.</w:t>
      </w:r>
    </w:p>
    <w:p w14:paraId="3A33C46E" w14:textId="43C9FA8A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Develop Practical Technical Skills</w:t>
      </w:r>
    </w:p>
    <w:p w14:paraId="6F03762B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help students apply theoretical concepts through practical exercises, assignments, demonstrations, and technology-based activities.</w:t>
      </w:r>
    </w:p>
    <w:p w14:paraId="72D93106" w14:textId="5F55F947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Introduce Industry Professional Mentorship</w:t>
      </w:r>
    </w:p>
    <w:p w14:paraId="113AB87B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provide students with opportunities to interact with professionals who have practical experience in relevant IT and technology domains.</w:t>
      </w:r>
    </w:p>
    <w:p w14:paraId="14C3FF8F" w14:textId="27CFB8CE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Facilitate Real-World Project Development</w:t>
      </w:r>
    </w:p>
    <w:p w14:paraId="3E2FBF41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guide students through the complete project-development process, including:</w:t>
      </w:r>
    </w:p>
    <w:p w14:paraId="48C90431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Problem identification</w:t>
      </w:r>
    </w:p>
    <w:p w14:paraId="62B2B500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Requirement analysis</w:t>
      </w:r>
    </w:p>
    <w:p w14:paraId="7CD69BBC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Technology selection</w:t>
      </w:r>
    </w:p>
    <w:p w14:paraId="50217A3A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Project planning</w:t>
      </w:r>
    </w:p>
    <w:p w14:paraId="2F5AD186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Team formation</w:t>
      </w:r>
    </w:p>
    <w:p w14:paraId="4A24BBF9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Task allocation</w:t>
      </w:r>
    </w:p>
    <w:p w14:paraId="7E4C256E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Development</w:t>
      </w:r>
    </w:p>
    <w:p w14:paraId="4A44F555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Testing</w:t>
      </w:r>
    </w:p>
    <w:p w14:paraId="528487D5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Documentation</w:t>
      </w:r>
    </w:p>
    <w:p w14:paraId="415BDAEF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Review</w:t>
      </w:r>
    </w:p>
    <w:p w14:paraId="7BEAD385" w14:textId="77777777" w:rsidR="00F45D4C" w:rsidRP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Final presentation</w:t>
      </w:r>
    </w:p>
    <w:p w14:paraId="7AC18734" w14:textId="77777777" w:rsidR="00F45D4C" w:rsidRDefault="00F45D4C" w:rsidP="00F45D4C">
      <w:pPr>
        <w:pStyle w:val="ListParagraph"/>
        <w:numPr>
          <w:ilvl w:val="0"/>
          <w:numId w:val="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Evaluation</w:t>
      </w:r>
    </w:p>
    <w:p w14:paraId="25E8D013" w14:textId="77777777" w:rsidR="00F45D4C" w:rsidRPr="00F45D4C" w:rsidRDefault="00F45D4C" w:rsidP="00F45D4C">
      <w:pPr>
        <w:pStyle w:val="ListParagraph"/>
        <w:spacing w:beforeLines="160" w:before="384" w:afterLines="80" w:after="192" w:line="278" w:lineRule="auto"/>
        <w:ind w:left="1080"/>
        <w:rPr>
          <w:rFonts w:cs="Times New Roman"/>
          <w:szCs w:val="22"/>
        </w:rPr>
      </w:pPr>
    </w:p>
    <w:p w14:paraId="6D6CD9B0" w14:textId="01E3F958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lastRenderedPageBreak/>
        <w:t>Promote Teamwork and Collaboration</w:t>
      </w:r>
    </w:p>
    <w:p w14:paraId="03E82243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help students understand team-based development environments and develop skills in communication, task management, coordination, responsibility, and collaborative problem-solving.</w:t>
      </w:r>
    </w:p>
    <w:p w14:paraId="7B771869" w14:textId="43BB8E45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Improve Problem-Solving Capabilities</w:t>
      </w:r>
    </w:p>
    <w:p w14:paraId="22F07D91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encourage students to identify technical and practical problems and develop appropriate solutions through guided project work.</w:t>
      </w:r>
    </w:p>
    <w:p w14:paraId="7F0DDC3E" w14:textId="46E66F2F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Provide Continuous Project Support</w:t>
      </w:r>
    </w:p>
    <w:p w14:paraId="51C73C0B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provide structured support through JSP Solutions trainers and industry mentors during the project-development period, subject to the selected program and package.</w:t>
      </w:r>
    </w:p>
    <w:p w14:paraId="63576635" w14:textId="58AE30E7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Create Student Portfolio Evidence</w:t>
      </w:r>
    </w:p>
    <w:p w14:paraId="2AF8F4E5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provide students with opportunities to document and demonstrate their practical work through project documentation, presentations, digital portfolios, and project profiles, subject to applicable consent and institutional policies.</w:t>
      </w:r>
    </w:p>
    <w:p w14:paraId="2BD7AF6A" w14:textId="3370D199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Strengthen Industry-Academia Interaction</w:t>
      </w:r>
    </w:p>
    <w:p w14:paraId="0C712E28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create a practical connection between the academic institution and the technology industry by introducing industry-oriented training, professional mentorship, project practices, and technology discussions.</w:t>
      </w:r>
    </w:p>
    <w:p w14:paraId="6D04744B" w14:textId="21278845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Support Student Career Development</w:t>
      </w:r>
    </w:p>
    <w:p w14:paraId="5EEE5130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help students understand professional expectations, industry practices, technical roles, project communication, and career-related opportunities.</w:t>
      </w:r>
    </w:p>
    <w:p w14:paraId="77AD86A9" w14:textId="11898416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Establish Transparent Program Administration</w:t>
      </w:r>
    </w:p>
    <w:p w14:paraId="5713F4A2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work with the institution on mutually agreed procedures relating to:</w:t>
      </w:r>
    </w:p>
    <w:p w14:paraId="339CD2C7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Student registration</w:t>
      </w:r>
    </w:p>
    <w:p w14:paraId="224EF3A9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Attendance</w:t>
      </w:r>
    </w:p>
    <w:p w14:paraId="49E66C4A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Logbooks</w:t>
      </w:r>
    </w:p>
    <w:p w14:paraId="27D5412E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Training schedules</w:t>
      </w:r>
    </w:p>
    <w:p w14:paraId="3B324393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Faculty coordination</w:t>
      </w:r>
    </w:p>
    <w:p w14:paraId="12572B48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Project monitoring</w:t>
      </w:r>
    </w:p>
    <w:p w14:paraId="35242A92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Assessments</w:t>
      </w:r>
    </w:p>
    <w:p w14:paraId="4781EC78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lastRenderedPageBreak/>
        <w:t>Student feedback</w:t>
      </w:r>
    </w:p>
    <w:p w14:paraId="5E5991BB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Fees and payment communication</w:t>
      </w:r>
    </w:p>
    <w:p w14:paraId="2D38A07B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Completion requirements</w:t>
      </w:r>
    </w:p>
    <w:p w14:paraId="70715796" w14:textId="77777777" w:rsidR="00F45D4C" w:rsidRPr="00F45D4C" w:rsidRDefault="00F45D4C" w:rsidP="00F45D4C">
      <w:pPr>
        <w:pStyle w:val="ListParagraph"/>
        <w:numPr>
          <w:ilvl w:val="0"/>
          <w:numId w:val="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Certification</w:t>
      </w:r>
    </w:p>
    <w:p w14:paraId="473A0B94" w14:textId="5AB5BBFA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Provide Meaningful Completion Outcomes</w:t>
      </w:r>
    </w:p>
    <w:p w14:paraId="18DB10CC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ensure that students who successfully complete the applicable program requirements receive appropriate completion documentation or certification and have practical evidence of their learning and project participation.</w:t>
      </w:r>
    </w:p>
    <w:p w14:paraId="27202865" w14:textId="70C25F97" w:rsidR="00F45D4C" w:rsidRPr="00F45D4C" w:rsidRDefault="00F45D4C" w:rsidP="00F45D4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F45D4C">
        <w:rPr>
          <w:rFonts w:cs="Times New Roman"/>
          <w:b/>
          <w:bCs/>
          <w:szCs w:val="22"/>
        </w:rPr>
        <w:t>Build a Sustainable Collaboration Model</w:t>
      </w:r>
    </w:p>
    <w:p w14:paraId="17BA6CB5" w14:textId="77777777" w:rsidR="00F45D4C" w:rsidRPr="00F45D4C" w:rsidRDefault="00F45D4C" w:rsidP="00F45D4C">
      <w:pPr>
        <w:spacing w:beforeLines="160" w:before="384" w:afterLines="80" w:after="192"/>
        <w:rPr>
          <w:rFonts w:cs="Times New Roman"/>
          <w:szCs w:val="22"/>
        </w:rPr>
      </w:pPr>
      <w:r w:rsidRPr="00F45D4C">
        <w:rPr>
          <w:rFonts w:cs="Times New Roman"/>
          <w:szCs w:val="22"/>
        </w:rPr>
        <w:t>To establish a long-term institutional collaboration that can support multiple batches of students through training, mentorship, workshops, projects, hackathons, portfolio development, and other mutually agreed activities.</w:t>
      </w:r>
    </w:p>
    <w:p w14:paraId="31EC268C" w14:textId="65E91034" w:rsidR="00F34678" w:rsidRPr="00F45D4C" w:rsidRDefault="00F45D4C" w:rsidP="00F45D4C">
      <w:pPr>
        <w:pStyle w:val="Heading1"/>
        <w:spacing w:beforeLines="160" w:before="384" w:afterLines="80" w:after="192"/>
        <w:rPr>
          <w:sz w:val="22"/>
          <w:szCs w:val="22"/>
        </w:rPr>
      </w:pPr>
      <w:r w:rsidRPr="00F45D4C">
        <w:rPr>
          <w:rFonts w:cs="Times New Roman"/>
          <w:sz w:val="22"/>
          <w:szCs w:val="22"/>
        </w:rPr>
        <w:t xml:space="preserve">Overall, the collaboration aims to create a </w:t>
      </w:r>
      <w:r w:rsidRPr="00F45D4C">
        <w:rPr>
          <w:rFonts w:cs="Times New Roman"/>
          <w:bCs/>
          <w:sz w:val="22"/>
          <w:szCs w:val="22"/>
        </w:rPr>
        <w:t>structured bridge between academic education and practical industry exposure</w:t>
      </w:r>
      <w:r w:rsidRPr="00F45D4C">
        <w:rPr>
          <w:rFonts w:cs="Times New Roman"/>
          <w:sz w:val="22"/>
          <w:szCs w:val="22"/>
        </w:rPr>
        <w:t xml:space="preserve">, enabling students to progress from </w:t>
      </w:r>
      <w:r w:rsidRPr="00F45D4C">
        <w:rPr>
          <w:rFonts w:cs="Times New Roman"/>
          <w:bCs/>
          <w:sz w:val="22"/>
          <w:szCs w:val="22"/>
        </w:rPr>
        <w:t>learning → practicing → building → demonstrating → preparing for professional opportunities</w:t>
      </w:r>
      <w:r w:rsidRPr="00F45D4C">
        <w:rPr>
          <w:rFonts w:cs="Times New Roman"/>
          <w:sz w:val="22"/>
          <w:szCs w:val="22"/>
        </w:rPr>
        <w:t>.</w:t>
      </w:r>
    </w:p>
    <w:sectPr w:rsidR="00F34678" w:rsidRPr="00F45D4C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564A" w14:textId="77777777" w:rsidR="001566A5" w:rsidRDefault="001566A5" w:rsidP="001133A5">
      <w:pPr>
        <w:spacing w:after="0"/>
      </w:pPr>
      <w:r>
        <w:separator/>
      </w:r>
    </w:p>
  </w:endnote>
  <w:endnote w:type="continuationSeparator" w:id="0">
    <w:p w14:paraId="6827B31E" w14:textId="77777777" w:rsidR="001566A5" w:rsidRDefault="001566A5" w:rsidP="001133A5">
      <w:pPr>
        <w:spacing w:after="0"/>
      </w:pPr>
      <w:r>
        <w:continuationSeparator/>
      </w:r>
    </w:p>
  </w:endnote>
  <w:endnote w:type="continuationNotice" w:id="1">
    <w:p w14:paraId="2817B8FB" w14:textId="77777777" w:rsidR="001566A5" w:rsidRDefault="001566A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2C61" w14:textId="77777777" w:rsidR="001566A5" w:rsidRDefault="001566A5" w:rsidP="001133A5">
      <w:pPr>
        <w:spacing w:after="0"/>
      </w:pPr>
      <w:r>
        <w:separator/>
      </w:r>
    </w:p>
  </w:footnote>
  <w:footnote w:type="continuationSeparator" w:id="0">
    <w:p w14:paraId="0671BA89" w14:textId="77777777" w:rsidR="001566A5" w:rsidRDefault="001566A5" w:rsidP="001133A5">
      <w:pPr>
        <w:spacing w:after="0"/>
      </w:pPr>
      <w:r>
        <w:continuationSeparator/>
      </w:r>
    </w:p>
  </w:footnote>
  <w:footnote w:type="continuationNotice" w:id="1">
    <w:p w14:paraId="3336BCA7" w14:textId="77777777" w:rsidR="001566A5" w:rsidRDefault="001566A5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68C8"/>
    <w:multiLevelType w:val="hybridMultilevel"/>
    <w:tmpl w:val="2D8EFE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9B6501"/>
    <w:multiLevelType w:val="multilevel"/>
    <w:tmpl w:val="68F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94AB2"/>
    <w:multiLevelType w:val="multilevel"/>
    <w:tmpl w:val="88F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2220E"/>
    <w:multiLevelType w:val="hybridMultilevel"/>
    <w:tmpl w:val="6AA25B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1774837">
    <w:abstractNumId w:val="1"/>
  </w:num>
  <w:num w:numId="2" w16cid:durableId="1565026134">
    <w:abstractNumId w:val="2"/>
  </w:num>
  <w:num w:numId="3" w16cid:durableId="1609197719">
    <w:abstractNumId w:val="0"/>
  </w:num>
  <w:num w:numId="4" w16cid:durableId="511647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4C"/>
    <w:rsid w:val="00011E30"/>
    <w:rsid w:val="000B2583"/>
    <w:rsid w:val="001133A5"/>
    <w:rsid w:val="00123B68"/>
    <w:rsid w:val="001566A5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91CA1"/>
    <w:rsid w:val="006A6B00"/>
    <w:rsid w:val="006D7A6C"/>
    <w:rsid w:val="007061DB"/>
    <w:rsid w:val="007120F1"/>
    <w:rsid w:val="00836563"/>
    <w:rsid w:val="00880210"/>
    <w:rsid w:val="0089516C"/>
    <w:rsid w:val="00931E5E"/>
    <w:rsid w:val="009A31FD"/>
    <w:rsid w:val="009D5C92"/>
    <w:rsid w:val="00A66CA2"/>
    <w:rsid w:val="00AE6FD8"/>
    <w:rsid w:val="00AF0ED8"/>
    <w:rsid w:val="00B24126"/>
    <w:rsid w:val="00B37731"/>
    <w:rsid w:val="00B94968"/>
    <w:rsid w:val="00DB6068"/>
    <w:rsid w:val="00DC71B3"/>
    <w:rsid w:val="00F34678"/>
    <w:rsid w:val="00F45D4C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022D0"/>
  <w15:chartTrackingRefBased/>
  <w15:docId w15:val="{69AB8502-696A-46A8-984D-F6FB9C48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F45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6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2026-08-14T13:45:00Z</dcterms:created>
  <dcterms:modified xsi:type="dcterms:W3CDTF">2026-08-17T18:58:00Z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