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1B648C88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5470F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7B7008DB" w14:textId="08D91F68" w:rsidR="006D7A6C" w:rsidRPr="006D7A6C" w:rsidRDefault="006D7A6C" w:rsidP="00011E30">
      <w:pPr>
        <w:pStyle w:val="Toprowtext"/>
      </w:pPr>
      <w:r w:rsidRPr="006D7A6C">
        <w:t>Prepared by</w:t>
      </w:r>
      <w:r w:rsidR="00F477BB">
        <w:t xml:space="preserve"> p.devi phanindra</w:t>
      </w:r>
      <w:r w:rsidRPr="006D7A6C">
        <w:tab/>
      </w:r>
      <w:r w:rsidR="00F477BB">
        <w:t>august 1</w:t>
      </w:r>
      <w:r w:rsidR="00E077D3">
        <w:t>8</w:t>
      </w:r>
      <w:r w:rsidRPr="006D7A6C">
        <w:t>, 20</w:t>
      </w:r>
      <w:r w:rsidR="00F477BB">
        <w:t>26</w:t>
      </w:r>
    </w:p>
    <w:p w14:paraId="5DCB9676" w14:textId="77777777" w:rsidR="00E077D3" w:rsidRPr="00E077D3" w:rsidRDefault="00E077D3" w:rsidP="00E077D3">
      <w:pPr>
        <w:pStyle w:val="QuarterNumber"/>
      </w:pPr>
      <w:r w:rsidRPr="00E077D3">
        <w:t>JSP</w:t>
      </w:r>
      <w:r w:rsidRPr="00E077D3">
        <w:br/>
        <w:t>SOLUTIONS</w:t>
      </w:r>
    </w:p>
    <w:p w14:paraId="753D80A3" w14:textId="3C1B2773" w:rsidR="006D7A6C" w:rsidRPr="001F3549" w:rsidRDefault="00F477BB" w:rsidP="003471E8">
      <w:pPr>
        <w:pStyle w:val="Subtitle"/>
      </w:pPr>
      <w:r>
        <w:t>programe structure</w:t>
      </w:r>
    </w:p>
    <w:p w14:paraId="537CEF11" w14:textId="23AB055C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F477BB">
        <w:t>jspsolutions</w:t>
      </w:r>
      <w:r w:rsidR="00E077D3">
        <w:t>.in</w:t>
      </w:r>
      <w:r w:rsidRPr="003471E8">
        <w:tab/>
      </w:r>
      <w:r w:rsidR="00F477BB">
        <w:t>+</w:t>
      </w:r>
      <w:r w:rsidRPr="003471E8">
        <w:t>91</w:t>
      </w:r>
      <w:r w:rsidR="00F477BB">
        <w:t xml:space="preserve"> 6303195089</w:t>
      </w:r>
      <w:r w:rsidRPr="003471E8">
        <w:tab/>
      </w:r>
    </w:p>
    <w:p w14:paraId="7AEC30C5" w14:textId="77777777" w:rsidR="001F3549" w:rsidRDefault="001F3549" w:rsidP="001F3549"/>
    <w:p w14:paraId="5217EE5A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22E3A295" w14:textId="1C31E10B" w:rsidR="00F477BB" w:rsidRPr="00F477BB" w:rsidRDefault="00F477BB" w:rsidP="00F477BB">
      <w:pPr>
        <w:pStyle w:val="Heading1"/>
        <w:jc w:val="center"/>
        <w:rPr>
          <w:sz w:val="24"/>
          <w:szCs w:val="36"/>
        </w:rPr>
      </w:pPr>
      <w:r w:rsidRPr="00F477BB">
        <w:rPr>
          <w:sz w:val="24"/>
          <w:szCs w:val="36"/>
        </w:rPr>
        <w:lastRenderedPageBreak/>
        <w:t>PROGRAME STRUCTURE</w:t>
      </w:r>
    </w:p>
    <w:p w14:paraId="7C191F05" w14:textId="77777777" w:rsid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</w:p>
    <w:p w14:paraId="4B78B6E5" w14:textId="11E0E761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The JSP Solutions Industry-Integrated Training &amp; Project Program is designed as a structured learning and project-development journey that combines technical training, practical activities, industry mentorship, team-based development, project evaluation, and completion certification.</w:t>
      </w:r>
    </w:p>
    <w:p w14:paraId="710D505F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The exact curriculum, duration, number of sessions, project scope, mentor interaction, facilities, and support services may vary according to the selected program and package.</w:t>
      </w:r>
    </w:p>
    <w:p w14:paraId="26D13CE8" w14:textId="369FF992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t>Program Components</w:t>
      </w:r>
    </w:p>
    <w:p w14:paraId="441A5571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The core program may include the following components:</w:t>
      </w:r>
    </w:p>
    <w:p w14:paraId="414C9CA1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Student orientation</w:t>
      </w:r>
    </w:p>
    <w:p w14:paraId="33219864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Domain selection</w:t>
      </w:r>
    </w:p>
    <w:p w14:paraId="2AE00E3E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Foundation training</w:t>
      </w:r>
    </w:p>
    <w:p w14:paraId="708F3929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Domain-specific training</w:t>
      </w:r>
    </w:p>
    <w:p w14:paraId="4190D587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Practical demonstrations</w:t>
      </w:r>
    </w:p>
    <w:p w14:paraId="6C5C6ACA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Assignments and exercises</w:t>
      </w:r>
    </w:p>
    <w:p w14:paraId="3079C3EA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On-campus practical sessions</w:t>
      </w:r>
    </w:p>
    <w:p w14:paraId="4A5DBDA7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Online industry mentorship</w:t>
      </w:r>
    </w:p>
    <w:p w14:paraId="09417AC0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Team formation</w:t>
      </w:r>
    </w:p>
    <w:p w14:paraId="300ECB60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Project planning</w:t>
      </w:r>
    </w:p>
    <w:p w14:paraId="429D017C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Project development</w:t>
      </w:r>
    </w:p>
    <w:p w14:paraId="1C4EC332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Periodic project reviews</w:t>
      </w:r>
    </w:p>
    <w:p w14:paraId="14A32424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Technical assessments</w:t>
      </w:r>
    </w:p>
    <w:p w14:paraId="51AE3DC9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Documentation support</w:t>
      </w:r>
    </w:p>
    <w:p w14:paraId="24853784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Final project presentation</w:t>
      </w:r>
    </w:p>
    <w:p w14:paraId="25AF8138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Project evaluation</w:t>
      </w:r>
    </w:p>
    <w:p w14:paraId="58FD1902" w14:textId="77777777" w:rsidR="00F477BB" w:rsidRPr="00F477BB" w:rsidRDefault="00F477BB" w:rsidP="00F477B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Completion certification</w:t>
      </w:r>
    </w:p>
    <w:p w14:paraId="00B54F80" w14:textId="426DF10E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t>Student Learning Journey</w:t>
      </w:r>
    </w:p>
    <w:p w14:paraId="46B798F2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The proposed student journey will follow a structured progression:</w:t>
      </w:r>
    </w:p>
    <w:p w14:paraId="0C7365A4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t>Step 1 — Student Orientation</w:t>
      </w:r>
    </w:p>
    <w:p w14:paraId="420F0ED5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Students are introduced to the program structure, objectives, expectations, available domains, project process, and applicable requirements.</w:t>
      </w:r>
    </w:p>
    <w:p w14:paraId="4B7E651D" w14:textId="77777777" w:rsid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</w:p>
    <w:p w14:paraId="56B8DB71" w14:textId="0EC58B51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lastRenderedPageBreak/>
        <w:t>Step 2 — Domain Selection</w:t>
      </w:r>
    </w:p>
    <w:p w14:paraId="0CC764A2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Students select an appropriate technical or project domain based on their interests, academic background, skills, and available program options.</w:t>
      </w:r>
    </w:p>
    <w:p w14:paraId="586C4183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t>Step 3 — Foundation Training</w:t>
      </w:r>
    </w:p>
    <w:p w14:paraId="4C1A344D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Students receive foundational training required to understand the selected technology or domain.</w:t>
      </w:r>
    </w:p>
    <w:p w14:paraId="24555587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t>Step 4 — Practical Training</w:t>
      </w:r>
    </w:p>
    <w:p w14:paraId="78BED091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Students participate in practical sessions, demonstrations, assignments, and guided exercises.</w:t>
      </w:r>
    </w:p>
    <w:p w14:paraId="4B54312D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t>Step 5 — Industry Mentorship</w:t>
      </w:r>
    </w:p>
    <w:p w14:paraId="77EF77C4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Students receive online guidance from industry professionals, subject to mentor availability and the selected package.</w:t>
      </w:r>
    </w:p>
    <w:p w14:paraId="38D2940A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t>Step 6 — Team Formation</w:t>
      </w:r>
    </w:p>
    <w:p w14:paraId="0186049A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Students are organized into project teams according to project requirements, skills, interests, and selected domains.</w:t>
      </w:r>
    </w:p>
    <w:p w14:paraId="0D6B2792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t>Step 7 — Project Planning</w:t>
      </w:r>
    </w:p>
    <w:p w14:paraId="62D9B22D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Each team prepares the project objective, requirements, technology stack, task allocation, development plan, and expected deliverables.</w:t>
      </w:r>
    </w:p>
    <w:p w14:paraId="54955F25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t>Step 8 — Project Development</w:t>
      </w:r>
    </w:p>
    <w:p w14:paraId="016FFB17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Students develop their projects under the guidance of JSP Solutions trainers and industry mentors.</w:t>
      </w:r>
    </w:p>
    <w:p w14:paraId="4000635E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t>Step 9 — Project Reviews</w:t>
      </w:r>
    </w:p>
    <w:p w14:paraId="69F0E7F6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Projects are periodically reviewed to evaluate technical progress, individual contribution, team performance, documentation, quality, and problem-solving.</w:t>
      </w:r>
    </w:p>
    <w:p w14:paraId="59FFB35D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t>Step 10 — Final Presentation</w:t>
      </w:r>
    </w:p>
    <w:p w14:paraId="4190DF4F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Teams present their completed projects to the designated evaluators.</w:t>
      </w:r>
    </w:p>
    <w:p w14:paraId="6DA0820C" w14:textId="77777777" w:rsid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</w:p>
    <w:p w14:paraId="30F32945" w14:textId="77777777" w:rsid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</w:p>
    <w:p w14:paraId="6DD3C272" w14:textId="41A9FA46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lastRenderedPageBreak/>
        <w:t>Step 11 — Evaluation</w:t>
      </w:r>
    </w:p>
    <w:p w14:paraId="6FD78D11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Projects and student participation are evaluated according to the applicable program requirements.</w:t>
      </w:r>
    </w:p>
    <w:p w14:paraId="3B4BB68B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t>Step 12 — Certification</w:t>
      </w:r>
    </w:p>
    <w:p w14:paraId="62A6C597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Students who successfully complete the required activities and evaluation requirements will receive the applicable completion certification or documentation.</w:t>
      </w:r>
    </w:p>
    <w:p w14:paraId="32F71C8E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t>Step 13 — Portfolio Development</w:t>
      </w:r>
    </w:p>
    <w:p w14:paraId="4D0F403D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Subject to student consent and applicable institutional, privacy, and intellectual-property requirements, students may receive a digital project portfolio or public-facing project profile.</w:t>
      </w:r>
    </w:p>
    <w:p w14:paraId="5D203708" w14:textId="2F96A2FA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t>Assignments and Assessments</w:t>
      </w:r>
    </w:p>
    <w:p w14:paraId="37EC03B3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Assignments and assessments may be used throughout the program to monitor student understanding and progress.</w:t>
      </w:r>
    </w:p>
    <w:p w14:paraId="7456C30A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These may include:</w:t>
      </w:r>
    </w:p>
    <w:p w14:paraId="3F854EBE" w14:textId="77777777" w:rsidR="00F477BB" w:rsidRPr="00F477BB" w:rsidRDefault="00F477BB" w:rsidP="00F477B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Technical assignments</w:t>
      </w:r>
    </w:p>
    <w:p w14:paraId="782AAF74" w14:textId="77777777" w:rsidR="00F477BB" w:rsidRPr="00F477BB" w:rsidRDefault="00F477BB" w:rsidP="00F477B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Practical exercises</w:t>
      </w:r>
    </w:p>
    <w:p w14:paraId="1899EC94" w14:textId="77777777" w:rsidR="00F477BB" w:rsidRPr="00F477BB" w:rsidRDefault="00F477BB" w:rsidP="00F477B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Domain assessments</w:t>
      </w:r>
    </w:p>
    <w:p w14:paraId="6415B1EB" w14:textId="77777777" w:rsidR="00F477BB" w:rsidRPr="00F477BB" w:rsidRDefault="00F477BB" w:rsidP="00F477B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Project progress assessments</w:t>
      </w:r>
    </w:p>
    <w:p w14:paraId="2F578181" w14:textId="77777777" w:rsidR="00F477BB" w:rsidRPr="00F477BB" w:rsidRDefault="00F477BB" w:rsidP="00F477B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Individual contribution reviews</w:t>
      </w:r>
    </w:p>
    <w:p w14:paraId="4B0FF260" w14:textId="77777777" w:rsidR="00F477BB" w:rsidRPr="00F477BB" w:rsidRDefault="00F477BB" w:rsidP="00F477B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Team performance reviews</w:t>
      </w:r>
    </w:p>
    <w:p w14:paraId="3DD235C6" w14:textId="77777777" w:rsidR="00F477BB" w:rsidRPr="00F477BB" w:rsidRDefault="00F477BB" w:rsidP="00F477B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Final project evaluation</w:t>
      </w:r>
    </w:p>
    <w:p w14:paraId="4465D228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The assessment structure may be customized according to the selected program and institutional requirements.</w:t>
      </w:r>
    </w:p>
    <w:p w14:paraId="113C3195" w14:textId="6B5DB189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t>Project Monitoring</w:t>
      </w:r>
    </w:p>
    <w:p w14:paraId="4D46EDEE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JSP Solutions may monitor student and team progress throughout the project-development period.</w:t>
      </w:r>
    </w:p>
    <w:p w14:paraId="3522A445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Monitoring may include:</w:t>
      </w:r>
    </w:p>
    <w:p w14:paraId="0D04B89F" w14:textId="77777777" w:rsidR="00F477BB" w:rsidRPr="00F477BB" w:rsidRDefault="00F477BB" w:rsidP="00F477BB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Periodic progress reviews</w:t>
      </w:r>
    </w:p>
    <w:p w14:paraId="092B5F2B" w14:textId="77777777" w:rsidR="00F477BB" w:rsidRPr="00F477BB" w:rsidRDefault="00F477BB" w:rsidP="00F477BB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Technical discussions</w:t>
      </w:r>
    </w:p>
    <w:p w14:paraId="5FEE98F6" w14:textId="77777777" w:rsidR="00F477BB" w:rsidRPr="00F477BB" w:rsidRDefault="00F477BB" w:rsidP="00F477BB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Mentor feedback</w:t>
      </w:r>
    </w:p>
    <w:p w14:paraId="5F6EF2E0" w14:textId="77777777" w:rsidR="00F477BB" w:rsidRPr="00F477BB" w:rsidRDefault="00F477BB" w:rsidP="00F477BB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Documentation checks</w:t>
      </w:r>
    </w:p>
    <w:p w14:paraId="3E686F97" w14:textId="77777777" w:rsidR="00F477BB" w:rsidRPr="00F477BB" w:rsidRDefault="00F477BB" w:rsidP="00F477BB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lastRenderedPageBreak/>
        <w:t>Individual contribution assessment</w:t>
      </w:r>
    </w:p>
    <w:p w14:paraId="478DC321" w14:textId="77777777" w:rsidR="00F477BB" w:rsidRPr="00F477BB" w:rsidRDefault="00F477BB" w:rsidP="00F477BB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Team performance assessment</w:t>
      </w:r>
    </w:p>
    <w:p w14:paraId="2483A993" w14:textId="77777777" w:rsidR="00F477BB" w:rsidRPr="00F477BB" w:rsidRDefault="00F477BB" w:rsidP="00F477BB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Project milestone reviews</w:t>
      </w:r>
    </w:p>
    <w:p w14:paraId="6A0D250C" w14:textId="20143C23" w:rsidR="00F477BB" w:rsidRPr="00F477BB" w:rsidRDefault="00F477BB" w:rsidP="00F477BB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77BB">
        <w:rPr>
          <w:rFonts w:cs="Times New Roman"/>
          <w:b/>
          <w:bCs/>
          <w:szCs w:val="22"/>
        </w:rPr>
        <w:t>Program Completion</w:t>
      </w:r>
    </w:p>
    <w:p w14:paraId="1553237D" w14:textId="77777777" w:rsidR="00F477BB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Successful completion may be based on applicable requirements such as:</w:t>
      </w:r>
    </w:p>
    <w:p w14:paraId="31853BFE" w14:textId="77777777" w:rsidR="00F477BB" w:rsidRPr="00F477BB" w:rsidRDefault="00F477BB" w:rsidP="00F477BB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Attendance</w:t>
      </w:r>
    </w:p>
    <w:p w14:paraId="5F5B40FC" w14:textId="77777777" w:rsidR="00F477BB" w:rsidRPr="00F477BB" w:rsidRDefault="00F477BB" w:rsidP="00F477BB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Training participation</w:t>
      </w:r>
    </w:p>
    <w:p w14:paraId="4AD8E8D9" w14:textId="77777777" w:rsidR="00F477BB" w:rsidRPr="00F477BB" w:rsidRDefault="00F477BB" w:rsidP="00F477BB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Assignment completion</w:t>
      </w:r>
    </w:p>
    <w:p w14:paraId="7E69BCD9" w14:textId="77777777" w:rsidR="00F477BB" w:rsidRPr="00F477BB" w:rsidRDefault="00F477BB" w:rsidP="00F477BB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Project participation</w:t>
      </w:r>
    </w:p>
    <w:p w14:paraId="397EBFE0" w14:textId="77777777" w:rsidR="00F477BB" w:rsidRPr="00F477BB" w:rsidRDefault="00F477BB" w:rsidP="00F477BB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Project submission</w:t>
      </w:r>
    </w:p>
    <w:p w14:paraId="4E93D5B5" w14:textId="77777777" w:rsidR="00F477BB" w:rsidRPr="00F477BB" w:rsidRDefault="00F477BB" w:rsidP="00F477BB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Final presentation</w:t>
      </w:r>
    </w:p>
    <w:p w14:paraId="187A58B9" w14:textId="77777777" w:rsidR="00F477BB" w:rsidRPr="00F477BB" w:rsidRDefault="00F477BB" w:rsidP="00F477BB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Evaluation results</w:t>
      </w:r>
    </w:p>
    <w:p w14:paraId="28AA6E20" w14:textId="77777777" w:rsidR="00F477BB" w:rsidRPr="00F477BB" w:rsidRDefault="00F477BB" w:rsidP="00F477BB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Other mutually agreed requirements</w:t>
      </w:r>
    </w:p>
    <w:p w14:paraId="04E85D5C" w14:textId="79867913" w:rsidR="00F34678" w:rsidRPr="00F477BB" w:rsidRDefault="00F477BB" w:rsidP="00F477BB">
      <w:pPr>
        <w:spacing w:beforeLines="160" w:before="384" w:afterLines="80" w:after="192"/>
        <w:rPr>
          <w:rFonts w:cs="Times New Roman"/>
          <w:szCs w:val="22"/>
        </w:rPr>
      </w:pPr>
      <w:r w:rsidRPr="00F477BB">
        <w:rPr>
          <w:rFonts w:cs="Times New Roman"/>
          <w:szCs w:val="22"/>
        </w:rPr>
        <w:t>The exact completion criteria will be communicated to students and the partner institution before or at the beginning of the applicable program.</w:t>
      </w:r>
    </w:p>
    <w:sectPr w:rsidR="00F34678" w:rsidRPr="00F477BB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3894D" w14:textId="77777777" w:rsidR="00C63A26" w:rsidRDefault="00C63A26" w:rsidP="001133A5">
      <w:pPr>
        <w:spacing w:after="0"/>
      </w:pPr>
      <w:r>
        <w:separator/>
      </w:r>
    </w:p>
  </w:endnote>
  <w:endnote w:type="continuationSeparator" w:id="0">
    <w:p w14:paraId="736C94C0" w14:textId="77777777" w:rsidR="00C63A26" w:rsidRDefault="00C63A26" w:rsidP="001133A5">
      <w:pPr>
        <w:spacing w:after="0"/>
      </w:pPr>
      <w:r>
        <w:continuationSeparator/>
      </w:r>
    </w:p>
  </w:endnote>
  <w:endnote w:type="continuationNotice" w:id="1">
    <w:p w14:paraId="616DEF67" w14:textId="77777777" w:rsidR="00C63A26" w:rsidRDefault="00C63A2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F818D" w14:textId="77777777" w:rsidR="00C63A26" w:rsidRDefault="00C63A26" w:rsidP="001133A5">
      <w:pPr>
        <w:spacing w:after="0"/>
      </w:pPr>
      <w:r>
        <w:separator/>
      </w:r>
    </w:p>
  </w:footnote>
  <w:footnote w:type="continuationSeparator" w:id="0">
    <w:p w14:paraId="46235BA0" w14:textId="77777777" w:rsidR="00C63A26" w:rsidRDefault="00C63A26" w:rsidP="001133A5">
      <w:pPr>
        <w:spacing w:after="0"/>
      </w:pPr>
      <w:r>
        <w:continuationSeparator/>
      </w:r>
    </w:p>
  </w:footnote>
  <w:footnote w:type="continuationNotice" w:id="1">
    <w:p w14:paraId="7F549538" w14:textId="77777777" w:rsidR="00C63A26" w:rsidRDefault="00C63A26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38BE"/>
    <w:multiLevelType w:val="multilevel"/>
    <w:tmpl w:val="2230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70481"/>
    <w:multiLevelType w:val="multilevel"/>
    <w:tmpl w:val="F4D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F1430"/>
    <w:multiLevelType w:val="multilevel"/>
    <w:tmpl w:val="4B8E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471F3"/>
    <w:multiLevelType w:val="multilevel"/>
    <w:tmpl w:val="B4E4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F2797"/>
    <w:multiLevelType w:val="hybridMultilevel"/>
    <w:tmpl w:val="EFBCA7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6C0C82"/>
    <w:multiLevelType w:val="hybridMultilevel"/>
    <w:tmpl w:val="224079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E305A52"/>
    <w:multiLevelType w:val="hybridMultilevel"/>
    <w:tmpl w:val="B080C9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F663454"/>
    <w:multiLevelType w:val="hybridMultilevel"/>
    <w:tmpl w:val="55E4A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80135390">
    <w:abstractNumId w:val="1"/>
  </w:num>
  <w:num w:numId="2" w16cid:durableId="664281130">
    <w:abstractNumId w:val="0"/>
  </w:num>
  <w:num w:numId="3" w16cid:durableId="133134664">
    <w:abstractNumId w:val="3"/>
  </w:num>
  <w:num w:numId="4" w16cid:durableId="98335064">
    <w:abstractNumId w:val="2"/>
  </w:num>
  <w:num w:numId="5" w16cid:durableId="1636568488">
    <w:abstractNumId w:val="4"/>
  </w:num>
  <w:num w:numId="6" w16cid:durableId="1089697678">
    <w:abstractNumId w:val="6"/>
  </w:num>
  <w:num w:numId="7" w16cid:durableId="949124651">
    <w:abstractNumId w:val="7"/>
  </w:num>
  <w:num w:numId="8" w16cid:durableId="21103526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7BB"/>
    <w:rsid w:val="00011E30"/>
    <w:rsid w:val="000B2583"/>
    <w:rsid w:val="001133A5"/>
    <w:rsid w:val="00123B68"/>
    <w:rsid w:val="00161551"/>
    <w:rsid w:val="00165562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80B81"/>
    <w:rsid w:val="006009F5"/>
    <w:rsid w:val="00620628"/>
    <w:rsid w:val="006A6B00"/>
    <w:rsid w:val="006C0602"/>
    <w:rsid w:val="006D7A6C"/>
    <w:rsid w:val="007061DB"/>
    <w:rsid w:val="007120F1"/>
    <w:rsid w:val="00836563"/>
    <w:rsid w:val="00880210"/>
    <w:rsid w:val="0089516C"/>
    <w:rsid w:val="00931E5E"/>
    <w:rsid w:val="009A31FD"/>
    <w:rsid w:val="009D5C92"/>
    <w:rsid w:val="00A66CA2"/>
    <w:rsid w:val="00AF0ED8"/>
    <w:rsid w:val="00B24126"/>
    <w:rsid w:val="00B37731"/>
    <w:rsid w:val="00B94968"/>
    <w:rsid w:val="00C63A26"/>
    <w:rsid w:val="00DB6068"/>
    <w:rsid w:val="00E077D3"/>
    <w:rsid w:val="00E2749E"/>
    <w:rsid w:val="00F34678"/>
    <w:rsid w:val="00F477BB"/>
    <w:rsid w:val="00F60A8E"/>
    <w:rsid w:val="00F765FC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4D56F"/>
  <w15:chartTrackingRefBased/>
  <w15:docId w15:val="{020C6139-66CE-4B21-9823-49A570A3E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F477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7</TotalTime>
  <Pages>5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2</cp:revision>
  <dcterms:created xsi:type="dcterms:W3CDTF">2026-08-14T14:29:00Z</dcterms:created>
  <dcterms:modified xsi:type="dcterms:W3CDTF">2026-08-17T19:00:00Z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