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7698" w:rsidRDefault="00000000">
      <w:pPr>
        <w:spacing w:before="79"/>
        <w:ind w:left="922" w:right="27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Initialization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8"/>
          <w:sz w:val="28"/>
        </w:rPr>
        <w:t xml:space="preserve"> </w:t>
      </w:r>
      <w:r>
        <w:rPr>
          <w:b/>
          <w:spacing w:val="-4"/>
          <w:sz w:val="28"/>
        </w:rPr>
        <w:t>Phase</w:t>
      </w:r>
    </w:p>
    <w:p w:rsidR="00C77698" w:rsidRDefault="00C77698">
      <w:pPr>
        <w:pStyle w:val="BodyText"/>
        <w:spacing w:before="91"/>
        <w:rPr>
          <w:b/>
          <w:sz w:val="20"/>
        </w:rPr>
      </w:pPr>
    </w:p>
    <w:tbl>
      <w:tblPr>
        <w:tblW w:w="0" w:type="auto"/>
        <w:tblInd w:w="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7"/>
      </w:tblGrid>
      <w:tr w:rsidR="00C77698">
        <w:trPr>
          <w:trHeight w:val="476"/>
        </w:trPr>
        <w:tc>
          <w:tcPr>
            <w:tcW w:w="4515" w:type="dxa"/>
          </w:tcPr>
          <w:p w:rsidR="00C77698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17" w:type="dxa"/>
          </w:tcPr>
          <w:p w:rsidR="00C776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C77698">
        <w:trPr>
          <w:trHeight w:val="479"/>
        </w:trPr>
        <w:tc>
          <w:tcPr>
            <w:tcW w:w="4515" w:type="dxa"/>
          </w:tcPr>
          <w:p w:rsidR="00C77698" w:rsidRDefault="00000000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17" w:type="dxa"/>
          </w:tcPr>
          <w:p w:rsidR="00C77698" w:rsidRDefault="006522A1">
            <w:pPr>
              <w:pStyle w:val="TableParagraph"/>
              <w:rPr>
                <w:sz w:val="24"/>
              </w:rPr>
            </w:pPr>
            <w:r w:rsidRPr="006522A1">
              <w:rPr>
                <w:sz w:val="24"/>
              </w:rPr>
              <w:t>LTVIP2025TMID48739</w:t>
            </w:r>
          </w:p>
        </w:tc>
      </w:tr>
      <w:tr w:rsidR="00C77698">
        <w:trPr>
          <w:trHeight w:val="1028"/>
        </w:trPr>
        <w:tc>
          <w:tcPr>
            <w:tcW w:w="4515" w:type="dxa"/>
          </w:tcPr>
          <w:p w:rsidR="00C776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17" w:type="dxa"/>
          </w:tcPr>
          <w:p w:rsidR="00C776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Visualizing Housing Market Trends: An 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Tableau</w:t>
            </w:r>
          </w:p>
        </w:tc>
      </w:tr>
      <w:tr w:rsidR="00C77698">
        <w:trPr>
          <w:trHeight w:val="476"/>
        </w:trPr>
        <w:tc>
          <w:tcPr>
            <w:tcW w:w="4515" w:type="dxa"/>
          </w:tcPr>
          <w:p w:rsidR="00C7769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517" w:type="dxa"/>
          </w:tcPr>
          <w:p w:rsidR="00C77698" w:rsidRDefault="00000000">
            <w:pPr>
              <w:pStyle w:val="TableParagraph"/>
              <w:ind w:left="225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C77698" w:rsidRDefault="00C77698">
      <w:pPr>
        <w:pStyle w:val="BodyText"/>
        <w:spacing w:before="39"/>
        <w:rPr>
          <w:b/>
          <w:sz w:val="28"/>
        </w:rPr>
      </w:pPr>
    </w:p>
    <w:p w:rsidR="00C77698" w:rsidRDefault="00000000">
      <w:pPr>
        <w:pStyle w:val="Title"/>
        <w:spacing w:line="278" w:lineRule="auto"/>
      </w:pPr>
      <w:r>
        <w:t>Visualizing</w:t>
      </w:r>
      <w:r>
        <w:rPr>
          <w:spacing w:val="-5"/>
        </w:rPr>
        <w:t xml:space="preserve"> </w:t>
      </w:r>
      <w:r>
        <w:t>Housing</w:t>
      </w:r>
      <w:r>
        <w:rPr>
          <w:spacing w:val="-5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Trends: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Prices and Features using Tableau</w:t>
      </w:r>
    </w:p>
    <w:p w:rsidR="00C77698" w:rsidRDefault="00C77698">
      <w:pPr>
        <w:pStyle w:val="BodyText"/>
        <w:spacing w:before="87"/>
        <w:rPr>
          <w:b/>
          <w:sz w:val="36"/>
        </w:rPr>
      </w:pPr>
    </w:p>
    <w:p w:rsidR="00C77698" w:rsidRDefault="00000000">
      <w:pPr>
        <w:pStyle w:val="BodyText"/>
        <w:spacing w:before="1"/>
        <w:ind w:left="1025" w:right="293" w:firstLine="300"/>
      </w:pPr>
      <w:r>
        <w:t>The</w:t>
      </w:r>
      <w:r>
        <w:rPr>
          <w:spacing w:val="-6"/>
        </w:rPr>
        <w:t xml:space="preserve"> </w:t>
      </w:r>
      <w:r>
        <w:t>housing</w:t>
      </w:r>
      <w:r>
        <w:rPr>
          <w:spacing w:val="-4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influenced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factors,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size,</w:t>
      </w:r>
      <w:r>
        <w:rPr>
          <w:spacing w:val="-2"/>
        </w:rPr>
        <w:t xml:space="preserve"> </w:t>
      </w:r>
      <w:r>
        <w:t>amenities, and</w:t>
      </w:r>
      <w:r>
        <w:rPr>
          <w:spacing w:val="-3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conditions.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homebuyers,</w:t>
      </w:r>
      <w:r>
        <w:rPr>
          <w:spacing w:val="-3"/>
        </w:rPr>
        <w:t xml:space="preserve"> </w:t>
      </w:r>
      <w:r>
        <w:t>investors,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real estate professionals to make informed decisions. However, traditional real estate reports and raw datasets are often complex and difficult to interpret.</w:t>
      </w:r>
    </w:p>
    <w:p w:rsidR="00C77698" w:rsidRDefault="00C77698">
      <w:pPr>
        <w:pStyle w:val="BodyText"/>
        <w:rPr>
          <w:sz w:val="20"/>
        </w:rPr>
      </w:pPr>
    </w:p>
    <w:p w:rsidR="00C77698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967203</wp:posOffset>
            </wp:positionH>
            <wp:positionV relativeFrom="paragraph">
              <wp:posOffset>305049</wp:posOffset>
            </wp:positionV>
            <wp:extent cx="5914401" cy="3276409"/>
            <wp:effectExtent l="0" t="0" r="0" b="0"/>
            <wp:wrapTopAndBottom/>
            <wp:docPr id="3" name="Image 3" descr="A group of people with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group of people with text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401" cy="3276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698" w:rsidRDefault="00C77698">
      <w:pPr>
        <w:pStyle w:val="BodyText"/>
        <w:rPr>
          <w:sz w:val="20"/>
        </w:rPr>
        <w:sectPr w:rsidR="00C77698">
          <w:headerReference w:type="default" r:id="rId7"/>
          <w:type w:val="continuous"/>
          <w:pgSz w:w="11900" w:h="16820"/>
          <w:pgMar w:top="1180" w:right="283" w:bottom="280" w:left="425" w:header="127" w:footer="0" w:gutter="0"/>
          <w:pgNumType w:start="1"/>
          <w:cols w:space="720"/>
        </w:sectPr>
      </w:pPr>
    </w:p>
    <w:p w:rsidR="00C77698" w:rsidRDefault="00C77698">
      <w:pPr>
        <w:pStyle w:val="BodyText"/>
        <w:spacing w:before="9"/>
        <w:rPr>
          <w:sz w:val="6"/>
        </w:rPr>
      </w:pPr>
    </w:p>
    <w:tbl>
      <w:tblPr>
        <w:tblW w:w="0" w:type="auto"/>
        <w:tblInd w:w="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1702"/>
        <w:gridCol w:w="1418"/>
        <w:gridCol w:w="1843"/>
        <w:gridCol w:w="1985"/>
        <w:gridCol w:w="2410"/>
      </w:tblGrid>
      <w:tr w:rsidR="00C77698">
        <w:trPr>
          <w:trHeight w:val="969"/>
        </w:trPr>
        <w:tc>
          <w:tcPr>
            <w:tcW w:w="1702" w:type="dxa"/>
          </w:tcPr>
          <w:p w:rsidR="00C77698" w:rsidRDefault="00000000">
            <w:pPr>
              <w:pStyle w:val="TableParagraph"/>
              <w:spacing w:line="244" w:lineRule="auto"/>
              <w:ind w:left="434" w:right="292" w:firstLine="12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Problem Statement </w:t>
            </w:r>
            <w:r>
              <w:rPr>
                <w:b/>
                <w:spacing w:val="-4"/>
              </w:rPr>
              <w:t>(PS)</w:t>
            </w:r>
          </w:p>
        </w:tc>
        <w:tc>
          <w:tcPr>
            <w:tcW w:w="1702" w:type="dxa"/>
          </w:tcPr>
          <w:p w:rsidR="00C77698" w:rsidRDefault="00000000">
            <w:pPr>
              <w:pStyle w:val="TableParagraph"/>
              <w:spacing w:line="252" w:lineRule="auto"/>
              <w:ind w:left="311" w:firstLine="386"/>
              <w:rPr>
                <w:b/>
              </w:rPr>
            </w:pPr>
            <w:r>
              <w:rPr>
                <w:b/>
              </w:rPr>
              <w:t xml:space="preserve">I am </w:t>
            </w:r>
            <w:r>
              <w:rPr>
                <w:b/>
                <w:spacing w:val="-2"/>
              </w:rPr>
              <w:t>(Customer)</w:t>
            </w:r>
          </w:p>
        </w:tc>
        <w:tc>
          <w:tcPr>
            <w:tcW w:w="1418" w:type="dxa"/>
          </w:tcPr>
          <w:p w:rsidR="00C77698" w:rsidRDefault="00000000">
            <w:pPr>
              <w:pStyle w:val="TableParagraph"/>
              <w:ind w:left="681" w:right="135" w:hanging="396"/>
              <w:rPr>
                <w:b/>
              </w:rPr>
            </w:pPr>
            <w:r>
              <w:rPr>
                <w:b/>
              </w:rPr>
              <w:t>I’m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trying </w:t>
            </w:r>
            <w:r>
              <w:rPr>
                <w:b/>
                <w:spacing w:val="-6"/>
              </w:rPr>
              <w:t>to</w:t>
            </w:r>
          </w:p>
        </w:tc>
        <w:tc>
          <w:tcPr>
            <w:tcW w:w="1843" w:type="dxa"/>
          </w:tcPr>
          <w:p w:rsidR="00C77698" w:rsidRDefault="00000000">
            <w:pPr>
              <w:pStyle w:val="TableParagraph"/>
              <w:ind w:left="148"/>
              <w:jc w:val="center"/>
              <w:rPr>
                <w:b/>
              </w:rPr>
            </w:pPr>
            <w:r>
              <w:rPr>
                <w:b/>
                <w:spacing w:val="-5"/>
              </w:rPr>
              <w:t>But</w:t>
            </w:r>
          </w:p>
        </w:tc>
        <w:tc>
          <w:tcPr>
            <w:tcW w:w="1985" w:type="dxa"/>
          </w:tcPr>
          <w:p w:rsidR="00C77698" w:rsidRDefault="00000000">
            <w:pPr>
              <w:pStyle w:val="TableParagraph"/>
              <w:ind w:left="677"/>
              <w:rPr>
                <w:b/>
              </w:rPr>
            </w:pPr>
            <w:r>
              <w:rPr>
                <w:b/>
                <w:spacing w:val="-2"/>
              </w:rPr>
              <w:t>Because</w:t>
            </w:r>
          </w:p>
        </w:tc>
        <w:tc>
          <w:tcPr>
            <w:tcW w:w="2410" w:type="dxa"/>
          </w:tcPr>
          <w:p w:rsidR="00C77698" w:rsidRDefault="00000000">
            <w:pPr>
              <w:pStyle w:val="TableParagraph"/>
              <w:ind w:left="262"/>
              <w:rPr>
                <w:b/>
              </w:rPr>
            </w:pPr>
            <w:r>
              <w:rPr>
                <w:b/>
              </w:rPr>
              <w:t>Which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makes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feel</w:t>
            </w:r>
          </w:p>
        </w:tc>
      </w:tr>
      <w:tr w:rsidR="00C77698">
        <w:trPr>
          <w:trHeight w:val="3064"/>
        </w:trPr>
        <w:tc>
          <w:tcPr>
            <w:tcW w:w="1702" w:type="dxa"/>
          </w:tcPr>
          <w:p w:rsidR="00C77698" w:rsidRDefault="00000000">
            <w:pPr>
              <w:pStyle w:val="TableParagraph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1</w:t>
            </w:r>
          </w:p>
        </w:tc>
        <w:tc>
          <w:tcPr>
            <w:tcW w:w="1702" w:type="dxa"/>
          </w:tcPr>
          <w:p w:rsidR="00C77698" w:rsidRDefault="00000000">
            <w:pPr>
              <w:pStyle w:val="TableParagraph"/>
              <w:spacing w:line="276" w:lineRule="auto"/>
              <w:ind w:left="100" w:right="127"/>
              <w:rPr>
                <w:sz w:val="24"/>
              </w:rPr>
            </w:pPr>
            <w:r>
              <w:rPr>
                <w:sz w:val="24"/>
              </w:rPr>
              <w:t xml:space="preserve">A first-time </w:t>
            </w:r>
            <w:r>
              <w:rPr>
                <w:spacing w:val="-2"/>
                <w:sz w:val="24"/>
              </w:rPr>
              <w:t xml:space="preserve">homebuyer </w:t>
            </w:r>
            <w:r>
              <w:rPr>
                <w:sz w:val="24"/>
              </w:rPr>
              <w:t>who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wants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make an </w:t>
            </w:r>
            <w:r>
              <w:rPr>
                <w:spacing w:val="-2"/>
                <w:sz w:val="24"/>
              </w:rPr>
              <w:t>informed decision</w:t>
            </w:r>
          </w:p>
        </w:tc>
        <w:tc>
          <w:tcPr>
            <w:tcW w:w="1418" w:type="dxa"/>
          </w:tcPr>
          <w:p w:rsidR="00C77698" w:rsidRDefault="00000000">
            <w:pPr>
              <w:pStyle w:val="TableParagraph"/>
              <w:spacing w:line="276" w:lineRule="auto"/>
              <w:ind w:left="100" w:right="87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home within my budget that meets my </w:t>
            </w:r>
            <w:r>
              <w:rPr>
                <w:spacing w:val="-4"/>
                <w:sz w:val="24"/>
              </w:rPr>
              <w:t>needs</w:t>
            </w:r>
          </w:p>
        </w:tc>
        <w:tc>
          <w:tcPr>
            <w:tcW w:w="1843" w:type="dxa"/>
          </w:tcPr>
          <w:p w:rsidR="00C77698" w:rsidRDefault="00000000">
            <w:pPr>
              <w:pStyle w:val="TableParagraph"/>
              <w:spacing w:line="276" w:lineRule="auto"/>
              <w:ind w:left="101" w:right="137"/>
              <w:rPr>
                <w:sz w:val="24"/>
              </w:rPr>
            </w:pPr>
            <w:r>
              <w:rPr>
                <w:sz w:val="24"/>
              </w:rPr>
              <w:t>The available market data is difficult to interpret and scattered across multiple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</w:p>
        </w:tc>
        <w:tc>
          <w:tcPr>
            <w:tcW w:w="1985" w:type="dxa"/>
          </w:tcPr>
          <w:p w:rsidR="00C77698" w:rsidRDefault="00000000">
            <w:pPr>
              <w:pStyle w:val="TableParagraph"/>
              <w:spacing w:line="276" w:lineRule="auto"/>
              <w:ind w:left="99" w:right="98"/>
              <w:rPr>
                <w:sz w:val="24"/>
              </w:rPr>
            </w:pPr>
            <w:r>
              <w:rPr>
                <w:sz w:val="24"/>
              </w:rPr>
              <w:t>There is no centralized, easy- to-use tool that visualizes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housing trends based on historical sales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2410" w:type="dxa"/>
          </w:tcPr>
          <w:p w:rsidR="00C77698" w:rsidRDefault="00000000">
            <w:pPr>
              <w:pStyle w:val="TableParagraph"/>
              <w:spacing w:line="276" w:lineRule="auto"/>
              <w:ind w:left="99" w:right="122"/>
              <w:rPr>
                <w:sz w:val="24"/>
              </w:rPr>
            </w:pPr>
            <w:r>
              <w:rPr>
                <w:sz w:val="24"/>
              </w:rPr>
              <w:t>Confused and overwhelmed,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making 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hesitant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proceed</w:t>
            </w:r>
          </w:p>
        </w:tc>
      </w:tr>
      <w:tr w:rsidR="00C77698">
        <w:trPr>
          <w:trHeight w:val="3777"/>
        </w:trPr>
        <w:tc>
          <w:tcPr>
            <w:tcW w:w="1702" w:type="dxa"/>
          </w:tcPr>
          <w:p w:rsidR="00C77698" w:rsidRDefault="00000000">
            <w:pPr>
              <w:pStyle w:val="TableParagraph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2</w:t>
            </w:r>
          </w:p>
        </w:tc>
        <w:tc>
          <w:tcPr>
            <w:tcW w:w="1702" w:type="dxa"/>
          </w:tcPr>
          <w:p w:rsidR="00C77698" w:rsidRDefault="00000000">
            <w:pPr>
              <w:pStyle w:val="TableParagraph"/>
              <w:spacing w:line="276" w:lineRule="auto"/>
              <w:ind w:left="100" w:right="381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estate </w:t>
            </w:r>
            <w:r>
              <w:rPr>
                <w:spacing w:val="-2"/>
                <w:sz w:val="24"/>
              </w:rPr>
              <w:t xml:space="preserve">investor </w:t>
            </w:r>
            <w:r>
              <w:rPr>
                <w:sz w:val="24"/>
              </w:rPr>
              <w:t xml:space="preserve">looking for </w:t>
            </w:r>
            <w:r>
              <w:rPr>
                <w:spacing w:val="-2"/>
                <w:sz w:val="24"/>
              </w:rPr>
              <w:t>high-return properties</w:t>
            </w:r>
          </w:p>
        </w:tc>
        <w:tc>
          <w:tcPr>
            <w:tcW w:w="1418" w:type="dxa"/>
          </w:tcPr>
          <w:p w:rsidR="00C77698" w:rsidRDefault="00000000">
            <w:pPr>
              <w:pStyle w:val="TableParagraph"/>
              <w:spacing w:line="276" w:lineRule="auto"/>
              <w:ind w:left="100" w:right="16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Identify profitable properties </w:t>
            </w:r>
            <w:r>
              <w:rPr>
                <w:sz w:val="24"/>
              </w:rPr>
              <w:t>based on price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trends and key </w:t>
            </w:r>
            <w:r>
              <w:rPr>
                <w:spacing w:val="-2"/>
                <w:sz w:val="24"/>
              </w:rPr>
              <w:t>influencing factors</w:t>
            </w:r>
          </w:p>
        </w:tc>
        <w:tc>
          <w:tcPr>
            <w:tcW w:w="1843" w:type="dxa"/>
          </w:tcPr>
          <w:p w:rsidR="00C77698" w:rsidRDefault="00000000">
            <w:pPr>
              <w:pStyle w:val="TableParagraph"/>
              <w:spacing w:line="276" w:lineRule="auto"/>
              <w:ind w:left="101" w:right="101"/>
              <w:rPr>
                <w:sz w:val="24"/>
              </w:rPr>
            </w:pPr>
            <w:r>
              <w:rPr>
                <w:sz w:val="24"/>
              </w:rPr>
              <w:t>Existing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datasets </w:t>
            </w:r>
            <w:r>
              <w:rPr>
                <w:spacing w:val="-2"/>
                <w:sz w:val="24"/>
              </w:rPr>
              <w:t>require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extensive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manual analysis and lack clear </w:t>
            </w:r>
            <w:r>
              <w:rPr>
                <w:spacing w:val="-2"/>
                <w:sz w:val="24"/>
              </w:rPr>
              <w:t>insights</w:t>
            </w:r>
          </w:p>
        </w:tc>
        <w:tc>
          <w:tcPr>
            <w:tcW w:w="1985" w:type="dxa"/>
          </w:tcPr>
          <w:p w:rsidR="00C77698" w:rsidRDefault="00000000">
            <w:pPr>
              <w:pStyle w:val="TableParagraph"/>
              <w:spacing w:line="276" w:lineRule="auto"/>
              <w:ind w:left="99" w:right="161"/>
              <w:rPr>
                <w:sz w:val="24"/>
              </w:rPr>
            </w:pPr>
            <w:r>
              <w:rPr>
                <w:sz w:val="24"/>
              </w:rPr>
              <w:t>No interactive visualization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 allows me to compare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property </w:t>
            </w:r>
            <w:r>
              <w:rPr>
                <w:spacing w:val="-2"/>
                <w:sz w:val="24"/>
              </w:rPr>
              <w:t xml:space="preserve">appreciation </w:t>
            </w:r>
            <w:r>
              <w:rPr>
                <w:sz w:val="24"/>
              </w:rPr>
              <w:t>trends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</w:p>
        </w:tc>
        <w:tc>
          <w:tcPr>
            <w:tcW w:w="2410" w:type="dxa"/>
          </w:tcPr>
          <w:p w:rsidR="00C77698" w:rsidRDefault="00000000">
            <w:pPr>
              <w:pStyle w:val="TableParagraph"/>
              <w:spacing w:line="276" w:lineRule="auto"/>
              <w:ind w:left="99" w:right="452"/>
              <w:rPr>
                <w:sz w:val="24"/>
              </w:rPr>
            </w:pPr>
            <w:r>
              <w:rPr>
                <w:sz w:val="24"/>
              </w:rPr>
              <w:t>Frustrated and uncertain about making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investment </w:t>
            </w:r>
            <w:r>
              <w:rPr>
                <w:spacing w:val="-2"/>
                <w:sz w:val="24"/>
              </w:rPr>
              <w:t>decisions</w:t>
            </w:r>
          </w:p>
        </w:tc>
      </w:tr>
      <w:tr w:rsidR="00C77698">
        <w:trPr>
          <w:trHeight w:val="4211"/>
        </w:trPr>
        <w:tc>
          <w:tcPr>
            <w:tcW w:w="1702" w:type="dxa"/>
          </w:tcPr>
          <w:p w:rsidR="00C77698" w:rsidRDefault="00000000">
            <w:pPr>
              <w:pStyle w:val="TableParagraph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3</w:t>
            </w:r>
          </w:p>
        </w:tc>
        <w:tc>
          <w:tcPr>
            <w:tcW w:w="1702" w:type="dxa"/>
          </w:tcPr>
          <w:p w:rsidR="00C77698" w:rsidRDefault="00000000">
            <w:pPr>
              <w:pStyle w:val="TableParagraph"/>
              <w:spacing w:line="276" w:lineRule="auto"/>
              <w:ind w:left="100"/>
              <w:rPr>
                <w:sz w:val="24"/>
              </w:rPr>
            </w:pPr>
            <w:r>
              <w:rPr>
                <w:sz w:val="24"/>
              </w:rPr>
              <w:t>A real estate agent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aiming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assist clients </w:t>
            </w:r>
            <w:r>
              <w:rPr>
                <w:spacing w:val="-2"/>
                <w:sz w:val="24"/>
              </w:rPr>
              <w:t>efficiently</w:t>
            </w:r>
          </w:p>
        </w:tc>
        <w:tc>
          <w:tcPr>
            <w:tcW w:w="1418" w:type="dxa"/>
          </w:tcPr>
          <w:p w:rsidR="00C77698" w:rsidRDefault="00000000">
            <w:pPr>
              <w:pStyle w:val="TableParagraph"/>
              <w:spacing w:line="276" w:lineRule="auto"/>
              <w:ind w:left="100" w:right="8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Provide </w:t>
            </w:r>
            <w:r>
              <w:rPr>
                <w:sz w:val="24"/>
              </w:rPr>
              <w:t>accurate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 xml:space="preserve">insightful recommend </w:t>
            </w:r>
            <w:proofErr w:type="spellStart"/>
            <w:r>
              <w:rPr>
                <w:sz w:val="24"/>
              </w:rPr>
              <w:t>ations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based on market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843" w:type="dxa"/>
          </w:tcPr>
          <w:p w:rsidR="00C77698" w:rsidRDefault="00000000">
            <w:pPr>
              <w:pStyle w:val="TableParagraph"/>
              <w:spacing w:line="276" w:lineRule="auto"/>
              <w:ind w:left="10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time- consuming to analyze and spread across various reports</w:t>
            </w:r>
          </w:p>
        </w:tc>
        <w:tc>
          <w:tcPr>
            <w:tcW w:w="1985" w:type="dxa"/>
          </w:tcPr>
          <w:p w:rsidR="00C77698" w:rsidRDefault="00000000">
            <w:pPr>
              <w:pStyle w:val="TableParagraph"/>
              <w:spacing w:line="276" w:lineRule="auto"/>
              <w:ind w:left="99" w:right="98"/>
              <w:rPr>
                <w:sz w:val="24"/>
              </w:rPr>
            </w:pPr>
            <w:r>
              <w:rPr>
                <w:sz w:val="24"/>
              </w:rPr>
              <w:t xml:space="preserve">There is no </w:t>
            </w:r>
            <w:r>
              <w:rPr>
                <w:spacing w:val="-2"/>
                <w:sz w:val="24"/>
              </w:rPr>
              <w:t xml:space="preserve">comprehensive </w:t>
            </w:r>
            <w:r>
              <w:rPr>
                <w:sz w:val="24"/>
              </w:rPr>
              <w:t>tool to aggregate and visualize pricing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trends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 quick insights</w:t>
            </w:r>
          </w:p>
        </w:tc>
        <w:tc>
          <w:tcPr>
            <w:tcW w:w="2410" w:type="dxa"/>
          </w:tcPr>
          <w:p w:rsidR="00C77698" w:rsidRDefault="00000000">
            <w:pPr>
              <w:pStyle w:val="TableParagraph"/>
              <w:spacing w:line="276" w:lineRule="auto"/>
              <w:ind w:left="99" w:right="86"/>
              <w:rPr>
                <w:sz w:val="24"/>
              </w:rPr>
            </w:pPr>
            <w:r>
              <w:rPr>
                <w:sz w:val="24"/>
              </w:rPr>
              <w:t>Less efficient, unable 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quick,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data- backed advice to </w:t>
            </w:r>
            <w:r>
              <w:rPr>
                <w:spacing w:val="-2"/>
                <w:sz w:val="24"/>
              </w:rPr>
              <w:t>clients</w:t>
            </w:r>
          </w:p>
        </w:tc>
      </w:tr>
    </w:tbl>
    <w:p w:rsidR="0092767B" w:rsidRDefault="0092767B"/>
    <w:sectPr w:rsidR="0092767B">
      <w:pgSz w:w="11900" w:h="16820"/>
      <w:pgMar w:top="1180" w:right="283" w:bottom="280" w:left="425" w:header="1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4137C" w:rsidRDefault="0074137C">
      <w:r>
        <w:separator/>
      </w:r>
    </w:p>
  </w:endnote>
  <w:endnote w:type="continuationSeparator" w:id="0">
    <w:p w:rsidR="0074137C" w:rsidRDefault="0074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4137C" w:rsidRDefault="0074137C">
      <w:r>
        <w:separator/>
      </w:r>
    </w:p>
  </w:footnote>
  <w:footnote w:type="continuationSeparator" w:id="0">
    <w:p w:rsidR="0074137C" w:rsidRDefault="00741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7769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5136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80875</wp:posOffset>
          </wp:positionV>
          <wp:extent cx="1631737" cy="46686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68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15648" behindDoc="1" locked="0" layoutInCell="1" allowOverlap="1">
          <wp:simplePos x="0" y="0"/>
          <wp:positionH relativeFrom="page">
            <wp:posOffset>6155362</wp:posOffset>
          </wp:positionH>
          <wp:positionV relativeFrom="page">
            <wp:posOffset>188595</wp:posOffset>
          </wp:positionV>
          <wp:extent cx="1010863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63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98"/>
    <w:rsid w:val="006522A1"/>
    <w:rsid w:val="0074137C"/>
    <w:rsid w:val="0092767B"/>
    <w:rsid w:val="00965993"/>
    <w:rsid w:val="009C6B80"/>
    <w:rsid w:val="00C77698"/>
    <w:rsid w:val="00E6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7BCBD3-D1B2-4F59-8AB4-31781F23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922" w:right="2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2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Godavarthi</dc:creator>
  <cp:lastModifiedBy>Phaneendra Kishore Godavarthi</cp:lastModifiedBy>
  <cp:revision>2</cp:revision>
  <dcterms:created xsi:type="dcterms:W3CDTF">2025-07-02T11:14:00Z</dcterms:created>
  <dcterms:modified xsi:type="dcterms:W3CDTF">2025-07-02T11:14:00Z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2019</vt:lpwstr>
  </property>
</Properties>
</file>