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Stage 2 — DTO, Validation &amp; Exception Handling Runbook</w:t>
      </w:r>
    </w:p>
    <w:p>
      <w:pPr>
        <w:jc w:val="center"/>
      </w:pPr>
      <w:r>
        <w:rPr>
          <w:i/>
          <w:sz w:val="22"/>
        </w:rPr>
        <w:t>Secure User Service | Reproducible hands-on guide</w:t>
      </w:r>
    </w:p>
    <w:p>
      <w:r>
        <w:t>Purpose: improve the Stage 1 API with a clean API boundary, validation and predictable error handling.</w:t>
      </w:r>
    </w:p>
    <w:p>
      <w:pPr>
        <w:pStyle w:val="Heading1"/>
      </w:pPr>
      <w:r>
        <w:t>1. Outcome</w:t>
      </w:r>
    </w:p>
    <w:p>
      <w:pPr>
        <w:pStyle w:val="ListBullet"/>
      </w:pPr>
      <w:r>
        <w:t>Introduced DTOs for the API boundary.</w:t>
      </w:r>
    </w:p>
    <w:p>
      <w:pPr>
        <w:pStyle w:val="ListBullet"/>
      </w:pPr>
      <w:r>
        <w:t>Added request validation.</w:t>
      </w:r>
    </w:p>
    <w:p>
      <w:pPr>
        <w:pStyle w:val="ListBullet"/>
      </w:pPr>
      <w:r>
        <w:t>Added centralized validation error handling.</w:t>
      </w:r>
    </w:p>
    <w:p>
      <w:pPr>
        <w:pStyle w:val="ListBullet"/>
      </w:pPr>
      <w:r>
        <w:t>Introduced UserNotFoundException.</w:t>
      </w:r>
    </w:p>
    <w:p>
      <w:pPr>
        <w:pStyle w:val="ListBullet"/>
      </w:pPr>
      <w:r>
        <w:t>Handled missing-user cases for GET, PUT and DELETE.</w:t>
      </w:r>
    </w:p>
    <w:p>
      <w:pPr>
        <w:pStyle w:val="ListBullet"/>
      </w:pPr>
      <w:r>
        <w:t>Standardized application error responses.</w:t>
      </w:r>
    </w:p>
    <w:p>
      <w:pPr>
        <w:pStyle w:val="ListBullet"/>
      </w:pPr>
      <w:r>
        <w:t>Tested validation and error scenarios with Postman.</w:t>
      </w:r>
    </w:p>
    <w:p>
      <w:pPr>
        <w:pStyle w:val="Heading1"/>
      </w:pPr>
      <w:r>
        <w:t>2. Request Flow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HTTP Request</w:t>
        <w:br/>
        <w:t xml:space="preserve">     ↓</w:t>
        <w:br/>
        <w:t>User DTO</w:t>
        <w:br/>
        <w:t xml:space="preserve">     ↓</w:t>
        <w:br/>
        <w:t>Validation</w:t>
        <w:br/>
        <w:t xml:space="preserve">     ↓</w:t>
        <w:br/>
        <w:t>Service</w:t>
        <w:br/>
        <w:t xml:space="preserve">     ↓</w:t>
        <w:br/>
        <w:t>User Entity</w:t>
        <w:br/>
        <w:t xml:space="preserve">     ↓</w:t>
        <w:br/>
        <w:t>Repository</w:t>
        <w:br/>
        <w:t xml:space="preserve">     ↓</w:t>
        <w:br/>
        <w:t>H2</w:t>
      </w:r>
    </w:p>
    <w:p>
      <w:pPr>
        <w:pStyle w:val="Heading1"/>
      </w:pPr>
      <w:r>
        <w:t>3. DTO Validation</w:t>
      </w:r>
    </w:p>
    <w:p>
      <w:r>
        <w:t>The request DTO uses Jakarta Bean Validation annotations and the controller triggers validation with @Valid.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@NotBlank</w:t>
        <w:br/>
        <w:t>private String name;</w:t>
        <w:br/>
        <w:br/>
        <w:t>@NotBlank</w:t>
        <w:br/>
        <w:t>@Email</w:t>
        <w:br/>
        <w:t>private String email;</w:t>
      </w:r>
    </w:p>
    <w:p>
      <w:pPr>
        <w:pStyle w:val="Heading1"/>
      </w:pPr>
      <w:r>
        <w:t>4. Validation Exception Handling</w:t>
      </w:r>
    </w:p>
    <w:p>
      <w:r>
        <w:t>Invalid request bodies raise MethodArgumentNotValidException. The exception handler extracts a useful field-level message and returns an ErrorResponse with HTTP 400.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@ExceptionHandler(MethodArgumentNotValidException.class)</w:t>
        <w:br/>
        <w:t>public ErrorResponse handleValidationException(</w:t>
        <w:br/>
        <w:t xml:space="preserve">        MethodArgumentNotValidException ex) {</w:t>
        <w:br/>
        <w:br/>
        <w:t xml:space="preserve">    String message = ex.getBindingResult()</w:t>
        <w:br/>
        <w:t xml:space="preserve">            .getFieldErrors()</w:t>
        <w:br/>
        <w:t xml:space="preserve">            .stream()</w:t>
        <w:br/>
        <w:t xml:space="preserve">            .map(error -&gt; error.getField() + ": " + error.getDefaultMessage())</w:t>
        <w:br/>
        <w:t xml:space="preserve">            .findFirst()</w:t>
        <w:br/>
        <w:t xml:space="preserve">            .orElse("Validation failed");</w:t>
        <w:br/>
        <w:br/>
        <w:t xml:space="preserve">    return new ErrorResponse(</w:t>
        <w:br/>
        <w:t xml:space="preserve">            HttpStatus.BAD_REQUEST.value(),</w:t>
        <w:br/>
        <w:t xml:space="preserve">            message</w:t>
        <w:br/>
        <w:t xml:space="preserve">    );</w:t>
        <w:br/>
        <w:t>}</w:t>
      </w:r>
    </w:p>
    <w:p>
      <w:pPr>
        <w:pStyle w:val="Heading1"/>
      </w:pPr>
      <w:r>
        <w:t>5. Missing User Handling</w:t>
      </w:r>
    </w:p>
    <w:p>
      <w:r>
        <w:t>UserNotFoundException is thrown by the service when a requested user does not exist and is converted into a 404 response by the exception handler.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GET /api/users/999</w:t>
        <w:br/>
        <w:t xml:space="preserve">        ↓</w:t>
        <w:br/>
        <w:t>UserNotFoundException</w:t>
        <w:br/>
        <w:t xml:space="preserve">        ↓</w:t>
        <w:br/>
        <w:t>404 Not Found</w:t>
      </w:r>
    </w:p>
    <w:p>
      <w:pPr>
        <w:pStyle w:val="Heading1"/>
      </w:pPr>
      <w:r>
        <w:t>6. DELETE Behaviour</w:t>
      </w:r>
    </w:p>
    <w:p>
      <w:r>
        <w:t>A key Stage 2 correction was to make DELETE consistent with GET and PUT: attempting to delete a non-existing user returns 404 instead of silently succeeding.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DELETE /api/users/999</w:t>
        <w:br/>
        <w:t xml:space="preserve">        ↓</w:t>
        <w:br/>
        <w:t>User does not exist</w:t>
        <w:br/>
        <w:t xml:space="preserve">        ↓</w:t>
        <w:br/>
        <w:t>UserNotFoundException</w:t>
        <w:br/>
        <w:t xml:space="preserve">        ↓</w:t>
        <w:br/>
        <w:t>404 Not Found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40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39ddd-092e-4702-b21b-8558e63810f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0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UserServiceImpl showing repository-backed CRUD methods, including lookup by ID.</w:t>
      </w:r>
    </w:p>
    <w:p>
      <w:pPr>
        <w:pStyle w:val="Heading1"/>
      </w:pPr>
      <w:r>
        <w:t>7. Error Response</w:t>
      </w:r>
    </w:p>
    <w:p>
      <w:pPr>
        <w:spacing w:before="80" w:after="120"/>
        <w:shd w:fill="F2F2F2"/>
      </w:pPr>
      <w:r>
        <w:rPr>
          <w:rFonts w:ascii="Consolas" w:hAnsi="Consolas"/>
          <w:sz w:val="18"/>
        </w:rPr>
        <w:t>{</w:t>
        <w:br/>
        <w:t xml:space="preserve">  "status": 404,</w:t>
        <w:br/>
        <w:t xml:space="preserve">  "message": "User not found"</w:t>
        <w:br/>
        <w:t>}</w:t>
      </w:r>
    </w:p>
    <w:p>
      <w:pPr>
        <w:pStyle w:val="Heading1"/>
      </w:pPr>
      <w:r>
        <w:t>8.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>
              <w:t>Valid create/update</w:t>
            </w:r>
          </w:p>
        </w:tc>
        <w:tc>
          <w:tcPr>
            <w:tcW w:type="dxa" w:w="4320"/>
          </w:tcPr>
          <w:p>
            <w:r>
              <w:t>2xx</w:t>
            </w:r>
          </w:p>
        </w:tc>
      </w:tr>
      <w:tr>
        <w:tc>
          <w:tcPr>
            <w:tcW w:type="dxa" w:w="4320"/>
          </w:tcPr>
          <w:p>
            <w:r>
              <w:t>Invalid DTO</w:t>
            </w:r>
          </w:p>
        </w:tc>
        <w:tc>
          <w:tcPr>
            <w:tcW w:type="dxa" w:w="4320"/>
          </w:tcPr>
          <w:p>
            <w:r>
              <w:t>400 Bad Request</w:t>
            </w:r>
          </w:p>
        </w:tc>
      </w:tr>
      <w:tr>
        <w:tc>
          <w:tcPr>
            <w:tcW w:type="dxa" w:w="4320"/>
          </w:tcPr>
          <w:p>
            <w:r>
              <w:t>Existing user lookup</w:t>
            </w:r>
          </w:p>
        </w:tc>
        <w:tc>
          <w:tcPr>
            <w:tcW w:type="dxa" w:w="4320"/>
          </w:tcPr>
          <w:p>
            <w:r>
              <w:t>200 OK</w:t>
            </w:r>
          </w:p>
        </w:tc>
      </w:tr>
      <w:tr>
        <w:tc>
          <w:tcPr>
            <w:tcW w:type="dxa" w:w="4320"/>
          </w:tcPr>
          <w:p>
            <w:r>
              <w:t>Missing user lookup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>
              <w:t>Update missing user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  <w:tr>
        <w:tc>
          <w:tcPr>
            <w:tcW w:type="dxa" w:w="4320"/>
          </w:tcPr>
          <w:p>
            <w:r>
              <w:t>Delete missing user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>
      <w:pPr>
        <w:pStyle w:val="Heading1"/>
      </w:pPr>
      <w:r>
        <w:t>9. Troubleshooting</w:t>
      </w:r>
    </w:p>
    <w:p>
      <w:pPr>
        <w:pStyle w:val="ListBullet"/>
      </w:pPr>
      <w:r>
        <w:t>If validation is not triggered, verify the DTO annotations and @Valid on the controller request parameter.</w:t>
      </w:r>
    </w:p>
    <w:p>
      <w:pPr>
        <w:pStyle w:val="ListBullet"/>
      </w:pPr>
      <w:r>
        <w:t>If UserNotFoundException is not handled, verify the exception handler and that the service actually throws the exception.</w:t>
      </w:r>
    </w:p>
    <w:p>
      <w:pPr>
        <w:pStyle w:val="ListBullet"/>
      </w:pPr>
      <w:r>
        <w:t>The serialVersionUID warning on a custom exception is a Java warning and is unrelated to runtime Stage 2 behavior.</w:t>
      </w:r>
    </w:p>
    <w:p>
      <w:pPr>
        <w:pStyle w:val="Heading1"/>
      </w:pPr>
      <w:r>
        <w:t>10. Stage 2 Verification</w:t>
      </w:r>
    </w:p>
    <w:p>
      <w:r>
        <w:t>Stage 2 is complete when valid requests succeed, invalid DTOs return 400, missing users return 404, and DELETE handles missing users consistently.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Secure User Service — Learning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