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66D6C446"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w:t>
      </w:r>
      <w:r w:rsidR="003A7408">
        <w:rPr>
          <w:rFonts w:asciiTheme="majorBidi" w:hAnsiTheme="majorBidi" w:cstheme="majorBidi"/>
          <w:sz w:val="29"/>
          <w:szCs w:val="29"/>
        </w:rPr>
        <w:t xml:space="preserve"> Fall</w:t>
      </w:r>
      <w:r w:rsidRPr="009811FC">
        <w:rPr>
          <w:rFonts w:asciiTheme="majorBidi" w:hAnsiTheme="majorBidi" w:cstheme="majorBidi"/>
          <w:sz w:val="29"/>
          <w:szCs w:val="29"/>
        </w:rPr>
        <w:t xml:space="preserve"> 202</w:t>
      </w:r>
      <w:r w:rsidR="003A7408">
        <w:rPr>
          <w:rFonts w:asciiTheme="majorBidi" w:hAnsiTheme="majorBidi" w:cstheme="majorBidi"/>
          <w:sz w:val="29"/>
          <w:szCs w:val="29"/>
        </w:rPr>
        <w:t>5</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381CD9BC" w14:textId="4B36AD41" w:rsidR="009811FC" w:rsidRDefault="003A7408" w:rsidP="009811FC">
      <w:pPr>
        <w:autoSpaceDE w:val="0"/>
        <w:autoSpaceDN w:val="0"/>
        <w:adjustRightInd w:val="0"/>
        <w:spacing w:after="0" w:line="240" w:lineRule="auto"/>
        <w:jc w:val="center"/>
        <w:rPr>
          <w:rFonts w:asciiTheme="majorBidi" w:hAnsiTheme="majorBidi" w:cstheme="majorBidi"/>
          <w:sz w:val="41"/>
          <w:szCs w:val="41"/>
        </w:rPr>
      </w:pPr>
      <w:r w:rsidRPr="003A7408">
        <w:rPr>
          <w:rFonts w:asciiTheme="majorBidi" w:hAnsiTheme="majorBidi" w:cstheme="majorBidi"/>
          <w:sz w:val="41"/>
          <w:szCs w:val="41"/>
        </w:rPr>
        <w:t>Reinforcement Learning for Pseudo-Labeling</w:t>
      </w:r>
    </w:p>
    <w:p w14:paraId="50CF71BD" w14:textId="414B3800"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024016AE" w:rsidR="009811FC" w:rsidRPr="009811FC" w:rsidRDefault="003A7408"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Aishwarya Maddula</w:t>
      </w:r>
      <w:r w:rsidR="009811FC" w:rsidRPr="009811FC">
        <w:rPr>
          <w:rFonts w:asciiTheme="majorBidi" w:hAnsiTheme="majorBidi" w:cstheme="majorBidi"/>
          <w:sz w:val="29"/>
          <w:szCs w:val="29"/>
        </w:rPr>
        <w:t>,</w:t>
      </w:r>
      <w:r>
        <w:rPr>
          <w:rFonts w:asciiTheme="majorBidi" w:hAnsiTheme="majorBidi" w:cstheme="majorBidi"/>
          <w:sz w:val="29"/>
          <w:szCs w:val="29"/>
        </w:rPr>
        <w:t xml:space="preserve"> Deepika Reddygari,</w:t>
      </w:r>
    </w:p>
    <w:p w14:paraId="01E4EC96" w14:textId="4733E685" w:rsidR="009811FC" w:rsidRDefault="003A7408" w:rsidP="003A7408">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Phanindra Kalaga</w:t>
      </w:r>
      <w:r w:rsidR="009811FC" w:rsidRPr="009811FC">
        <w:rPr>
          <w:rFonts w:asciiTheme="majorBidi" w:hAnsiTheme="majorBidi" w:cstheme="majorBidi"/>
          <w:sz w:val="29"/>
          <w:szCs w:val="29"/>
        </w:rPr>
        <w:t>,</w:t>
      </w:r>
      <w:r>
        <w:rPr>
          <w:rFonts w:asciiTheme="majorBidi" w:hAnsiTheme="majorBidi" w:cstheme="majorBidi"/>
          <w:sz w:val="29"/>
          <w:szCs w:val="29"/>
        </w:rPr>
        <w:t xml:space="preserve"> Prudhvi Chekuri</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2760109F" w:rsidR="009811FC" w:rsidRDefault="003A7408" w:rsidP="009811FC">
      <w:pPr>
        <w:autoSpaceDE w:val="0"/>
        <w:autoSpaceDN w:val="0"/>
        <w:adjustRightInd w:val="0"/>
        <w:spacing w:after="0" w:line="240" w:lineRule="auto"/>
        <w:jc w:val="center"/>
        <w:rPr>
          <w:rFonts w:asciiTheme="majorBidi" w:hAnsiTheme="majorBidi" w:cstheme="majorBidi"/>
        </w:rPr>
      </w:pPr>
      <w:r>
        <w:rPr>
          <w:rFonts w:asciiTheme="majorBidi" w:hAnsiTheme="majorBidi" w:cstheme="majorBidi"/>
        </w:rPr>
        <w:t xml:space="preserve">Tyler Wallett, </w:t>
      </w:r>
      <w:r w:rsidR="009811FC"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631DE116"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413B3AED" w:rsidR="009811FC" w:rsidRDefault="009811FC" w:rsidP="002355C2">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Abstract</w:t>
      </w:r>
    </w:p>
    <w:p w14:paraId="3EB18A0D" w14:textId="5BB1CCA3"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5745BED4" w:rsidR="002355C2" w:rsidRDefault="003A7408"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41193FA6" wp14:editId="115459FC">
                <wp:simplePos x="0" y="0"/>
                <wp:positionH relativeFrom="margin">
                  <wp:posOffset>829310</wp:posOffset>
                </wp:positionH>
                <wp:positionV relativeFrom="paragraph">
                  <wp:posOffset>10160</wp:posOffset>
                </wp:positionV>
                <wp:extent cx="4762500" cy="1303655"/>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03655"/>
                        </a:xfrm>
                        <a:prstGeom prst="rect">
                          <a:avLst/>
                        </a:prstGeom>
                        <a:solidFill>
                          <a:srgbClr val="FFFFFF"/>
                        </a:solidFill>
                        <a:ln w="9525">
                          <a:solidFill>
                            <a:schemeClr val="bg1"/>
                          </a:solidFill>
                          <a:miter lim="800000"/>
                          <a:headEnd/>
                          <a:tailEnd/>
                        </a:ln>
                      </wps:spPr>
                      <wps:txbx>
                        <w:txbxContent>
                          <w:p w14:paraId="06866354" w14:textId="75176476" w:rsidR="002355C2" w:rsidRPr="002355C2" w:rsidRDefault="00640FC9" w:rsidP="002355C2">
                            <w:pPr>
                              <w:autoSpaceDE w:val="0"/>
                              <w:autoSpaceDN w:val="0"/>
                              <w:adjustRightInd w:val="0"/>
                              <w:spacing w:after="0" w:line="240" w:lineRule="auto"/>
                              <w:rPr>
                                <w:rFonts w:ascii="F63" w:hAnsi="F63" w:cs="F63"/>
                              </w:rPr>
                            </w:pPr>
                            <w:r w:rsidRPr="00640FC9">
                              <w:rPr>
                                <w:rFonts w:ascii="F63" w:hAnsi="F63" w:cs="F63"/>
                              </w:rPr>
                              <w:t xml:space="preserve">This project addresses error propagation in pseudo-labeling for semi-supervised learning. We propose a reinforcement learning framework that selects unlabeled samples by balancing exploration and confidence. With defined state, action, and reward spaces, the method reduces mislabeling and improves downstream accuracy. Experiment on MNIST and CIFAR-10 </w:t>
                            </w:r>
                            <w:r>
                              <w:rPr>
                                <w:rFonts w:ascii="F63" w:hAnsi="F63" w:cs="F63"/>
                              </w:rPr>
                              <w:t xml:space="preserve">to measure </w:t>
                            </w:r>
                            <w:r w:rsidRPr="00640FC9">
                              <w:rPr>
                                <w:rFonts w:ascii="F63" w:hAnsi="F63" w:cs="F63"/>
                              </w:rPr>
                              <w:t>gains over</w:t>
                            </w:r>
                            <w:r>
                              <w:rPr>
                                <w:rFonts w:ascii="F63" w:hAnsi="F63" w:cs="F63"/>
                              </w:rPr>
                              <w:t xml:space="preserve"> existing</w:t>
                            </w:r>
                            <w:r w:rsidRPr="00640FC9">
                              <w:rPr>
                                <w:rFonts w:ascii="F63" w:hAnsi="F63" w:cs="F63"/>
                              </w:rPr>
                              <w:t xml:space="preserve"> baselines, offering a scalable approach to leveraging unlabeled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3pt;margin-top:.8pt;width:375pt;height:102.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" strokecolor="white [3212]">
                <v:textbox>
                  <w:txbxContent>
                    <w:p w14:paraId="06866354" w14:textId="75176476" w:rsidR="002355C2" w:rsidRPr="002355C2" w:rsidRDefault="00640FC9" w:rsidP="002355C2">
                      <w:pPr>
                        <w:autoSpaceDE w:val="0"/>
                        <w:autoSpaceDN w:val="0"/>
                        <w:adjustRightInd w:val="0"/>
                        <w:spacing w:after="0" w:line="240" w:lineRule="auto"/>
                        <w:rPr>
                          <w:rFonts w:ascii="F63" w:hAnsi="F63" w:cs="F63"/>
                        </w:rPr>
                      </w:pPr>
                      <w:r w:rsidRPr="00640FC9">
                        <w:rPr>
                          <w:rFonts w:ascii="F63" w:hAnsi="F63" w:cs="F63"/>
                        </w:rPr>
                        <w:t xml:space="preserve">This project addresses error propagation in pseudo-labeling for semi-supervised learning. We propose a reinforcement learning framework that selects unlabeled samples by balancing exploration and confidence. With defined state, action, and reward spaces, the method reduces mislabeling and improves downstream accuracy. Experiment on MNIST and CIFAR-10 </w:t>
                      </w:r>
                      <w:r>
                        <w:rPr>
                          <w:rFonts w:ascii="F63" w:hAnsi="F63" w:cs="F63"/>
                        </w:rPr>
                        <w:t xml:space="preserve">to measure </w:t>
                      </w:r>
                      <w:r w:rsidRPr="00640FC9">
                        <w:rPr>
                          <w:rFonts w:ascii="F63" w:hAnsi="F63" w:cs="F63"/>
                        </w:rPr>
                        <w:t>gains over</w:t>
                      </w:r>
                      <w:r>
                        <w:rPr>
                          <w:rFonts w:ascii="F63" w:hAnsi="F63" w:cs="F63"/>
                        </w:rPr>
                        <w:t xml:space="preserve"> existing</w:t>
                      </w:r>
                      <w:r w:rsidRPr="00640FC9">
                        <w:rPr>
                          <w:rFonts w:ascii="F63" w:hAnsi="F63" w:cs="F63"/>
                        </w:rPr>
                        <w:t xml:space="preserve"> baselines, offering a scalable approach to leveraging unlabeled data.</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55D2927E"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8A08050" w14:textId="72DA6E6C" w:rsidR="00DE5CD6" w:rsidRDefault="00DE5CD6">
          <w:pPr>
            <w:pStyle w:val="TOC1"/>
            <w:tabs>
              <w:tab w:val="left" w:pos="440"/>
              <w:tab w:val="right" w:leader="dot" w:pos="9350"/>
            </w:tabs>
            <w:rPr>
              <w:rFonts w:eastAsiaTheme="minorEastAsia"/>
              <w:noProof/>
            </w:rPr>
          </w:pPr>
          <w:hyperlink w:anchor="_Toc91714544" w:history="1">
            <w:r w:rsidRPr="002B434D">
              <w:rPr>
                <w:rStyle w:val="Hyperlink"/>
                <w:noProof/>
              </w:rPr>
              <w:t>2</w:t>
            </w:r>
            <w:r>
              <w:rPr>
                <w:rFonts w:eastAsiaTheme="minorEastAsia"/>
                <w:noProof/>
              </w:rPr>
              <w:tab/>
            </w:r>
            <w:r w:rsidRPr="002B434D">
              <w:rPr>
                <w:rStyle w:val="Hyperlink"/>
                <w:noProof/>
              </w:rPr>
              <w:t>Problem Statement</w:t>
            </w:r>
            <w:r>
              <w:rPr>
                <w:noProof/>
                <w:webHidden/>
              </w:rPr>
              <w:tab/>
            </w:r>
            <w:r>
              <w:rPr>
                <w:noProof/>
                <w:webHidden/>
              </w:rPr>
              <w:fldChar w:fldCharType="begin"/>
            </w:r>
            <w:r>
              <w:rPr>
                <w:noProof/>
                <w:webHidden/>
              </w:rPr>
              <w:instrText xml:space="preserve"> PAGEREF _Toc91714544 \h </w:instrText>
            </w:r>
            <w:r>
              <w:rPr>
                <w:noProof/>
                <w:webHidden/>
              </w:rPr>
            </w:r>
            <w:r>
              <w:rPr>
                <w:noProof/>
                <w:webHidden/>
              </w:rPr>
              <w:fldChar w:fldCharType="separate"/>
            </w:r>
            <w:r>
              <w:rPr>
                <w:noProof/>
                <w:webHidden/>
              </w:rPr>
              <w:t>3</w:t>
            </w:r>
            <w:r>
              <w:rPr>
                <w:noProof/>
                <w:webHidden/>
              </w:rPr>
              <w:fldChar w:fldCharType="end"/>
            </w:r>
          </w:hyperlink>
        </w:p>
        <w:p w14:paraId="30673A0E" w14:textId="3CEBF60E" w:rsidR="00DE5CD6" w:rsidRDefault="00DE5CD6">
          <w:pPr>
            <w:pStyle w:val="TOC1"/>
            <w:tabs>
              <w:tab w:val="left" w:pos="440"/>
              <w:tab w:val="right" w:leader="dot" w:pos="9350"/>
            </w:tabs>
            <w:rPr>
              <w:rFonts w:eastAsiaTheme="minorEastAsia"/>
              <w:noProof/>
            </w:rPr>
          </w:pPr>
          <w:hyperlink w:anchor="_Toc91714545" w:history="1">
            <w:r w:rsidRPr="002B434D">
              <w:rPr>
                <w:rStyle w:val="Hyperlink"/>
                <w:noProof/>
              </w:rPr>
              <w:t>3</w:t>
            </w:r>
            <w:r>
              <w:rPr>
                <w:rFonts w:eastAsiaTheme="minorEastAsia"/>
                <w:noProof/>
              </w:rPr>
              <w:tab/>
            </w:r>
            <w:r w:rsidRPr="002B434D">
              <w:rPr>
                <w:rStyle w:val="Hyperlink"/>
                <w:noProof/>
              </w:rPr>
              <w:t>Related Work</w:t>
            </w:r>
            <w:r>
              <w:rPr>
                <w:noProof/>
                <w:webHidden/>
              </w:rPr>
              <w:tab/>
            </w:r>
            <w:r>
              <w:rPr>
                <w:noProof/>
                <w:webHidden/>
              </w:rPr>
              <w:fldChar w:fldCharType="begin"/>
            </w:r>
            <w:r>
              <w:rPr>
                <w:noProof/>
                <w:webHidden/>
              </w:rPr>
              <w:instrText xml:space="preserve"> PAGEREF _Toc91714545 \h </w:instrText>
            </w:r>
            <w:r>
              <w:rPr>
                <w:noProof/>
                <w:webHidden/>
              </w:rPr>
            </w:r>
            <w:r>
              <w:rPr>
                <w:noProof/>
                <w:webHidden/>
              </w:rPr>
              <w:fldChar w:fldCharType="separate"/>
            </w:r>
            <w:r>
              <w:rPr>
                <w:noProof/>
                <w:webHidden/>
              </w:rPr>
              <w:t>3</w:t>
            </w:r>
            <w:r>
              <w:rPr>
                <w:noProof/>
                <w:webHidden/>
              </w:rPr>
              <w:fldChar w:fldCharType="end"/>
            </w:r>
          </w:hyperlink>
        </w:p>
        <w:p w14:paraId="032AFF62" w14:textId="1CCE410D" w:rsidR="00DE5CD6" w:rsidRDefault="00DE5CD6">
          <w:pPr>
            <w:pStyle w:val="TOC1"/>
            <w:tabs>
              <w:tab w:val="left" w:pos="440"/>
              <w:tab w:val="right" w:leader="dot" w:pos="9350"/>
            </w:tabs>
            <w:rPr>
              <w:rFonts w:eastAsiaTheme="minorEastAsia"/>
              <w:noProof/>
            </w:rPr>
          </w:pPr>
          <w:hyperlink w:anchor="_Toc91714546" w:history="1">
            <w:r w:rsidRPr="002B434D">
              <w:rPr>
                <w:rStyle w:val="Hyperlink"/>
                <w:noProof/>
              </w:rPr>
              <w:t>4</w:t>
            </w:r>
            <w:r>
              <w:rPr>
                <w:rFonts w:eastAsiaTheme="minorEastAsia"/>
                <w:noProof/>
              </w:rPr>
              <w:tab/>
            </w:r>
            <w:r w:rsidRPr="002B434D">
              <w:rPr>
                <w:rStyle w:val="Hyperlink"/>
                <w:noProof/>
              </w:rPr>
              <w:t>Solution and Methodology</w:t>
            </w:r>
            <w:r>
              <w:rPr>
                <w:noProof/>
                <w:webHidden/>
              </w:rPr>
              <w:tab/>
            </w:r>
            <w:r>
              <w:rPr>
                <w:noProof/>
                <w:webHidden/>
              </w:rPr>
              <w:fldChar w:fldCharType="begin"/>
            </w:r>
            <w:r>
              <w:rPr>
                <w:noProof/>
                <w:webHidden/>
              </w:rPr>
              <w:instrText xml:space="preserve"> PAGEREF _Toc91714546 \h </w:instrText>
            </w:r>
            <w:r>
              <w:rPr>
                <w:noProof/>
                <w:webHidden/>
              </w:rPr>
            </w:r>
            <w:r>
              <w:rPr>
                <w:noProof/>
                <w:webHidden/>
              </w:rPr>
              <w:fldChar w:fldCharType="separate"/>
            </w:r>
            <w:r>
              <w:rPr>
                <w:noProof/>
                <w:webHidden/>
              </w:rPr>
              <w:t>3</w:t>
            </w:r>
            <w:r>
              <w:rPr>
                <w:noProof/>
                <w:webHidden/>
              </w:rPr>
              <w:fldChar w:fldCharType="end"/>
            </w:r>
          </w:hyperlink>
        </w:p>
        <w:p w14:paraId="23941357" w14:textId="4B5CA3F3" w:rsidR="00DE5CD6" w:rsidRDefault="00DE5CD6">
          <w:pPr>
            <w:pStyle w:val="TOC1"/>
            <w:tabs>
              <w:tab w:val="left" w:pos="440"/>
              <w:tab w:val="right" w:leader="dot" w:pos="9350"/>
            </w:tabs>
            <w:rPr>
              <w:rFonts w:eastAsiaTheme="minorEastAsia"/>
              <w:noProof/>
            </w:rPr>
          </w:pPr>
          <w:hyperlink w:anchor="_Toc91714547" w:history="1">
            <w:r w:rsidRPr="002B434D">
              <w:rPr>
                <w:rStyle w:val="Hyperlink"/>
                <w:noProof/>
              </w:rPr>
              <w:t>5</w:t>
            </w:r>
            <w:r>
              <w:rPr>
                <w:rFonts w:eastAsiaTheme="minorEastAsia"/>
                <w:noProof/>
              </w:rPr>
              <w:tab/>
            </w:r>
            <w:r w:rsidRPr="002B434D">
              <w:rPr>
                <w:rStyle w:val="Hyperlink"/>
                <w:noProof/>
              </w:rPr>
              <w:t>Results and Discussion</w:t>
            </w:r>
            <w:r>
              <w:rPr>
                <w:noProof/>
                <w:webHidden/>
              </w:rPr>
              <w:tab/>
            </w:r>
            <w:r>
              <w:rPr>
                <w:noProof/>
                <w:webHidden/>
              </w:rPr>
              <w:fldChar w:fldCharType="begin"/>
            </w:r>
            <w:r>
              <w:rPr>
                <w:noProof/>
                <w:webHidden/>
              </w:rPr>
              <w:instrText xml:space="preserve"> PAGEREF _Toc91714547 \h </w:instrText>
            </w:r>
            <w:r>
              <w:rPr>
                <w:noProof/>
                <w:webHidden/>
              </w:rPr>
            </w:r>
            <w:r>
              <w:rPr>
                <w:noProof/>
                <w:webHidden/>
              </w:rPr>
              <w:fldChar w:fldCharType="separate"/>
            </w:r>
            <w:r>
              <w:rPr>
                <w:noProof/>
                <w:webHidden/>
              </w:rPr>
              <w:t>4</w:t>
            </w:r>
            <w:r>
              <w:rPr>
                <w:noProof/>
                <w:webHidden/>
              </w:rPr>
              <w:fldChar w:fldCharType="end"/>
            </w:r>
          </w:hyperlink>
        </w:p>
        <w:p w14:paraId="02B6C80E" w14:textId="117C49ED" w:rsidR="00DE5CD6" w:rsidRDefault="00DE5CD6">
          <w:pPr>
            <w:pStyle w:val="TOC2"/>
            <w:tabs>
              <w:tab w:val="left" w:pos="880"/>
              <w:tab w:val="right" w:leader="dot" w:pos="9350"/>
            </w:tabs>
            <w:rPr>
              <w:noProof/>
            </w:rPr>
          </w:pPr>
          <w:hyperlink w:anchor="_Toc91714548" w:history="1">
            <w:r w:rsidRPr="002B434D">
              <w:rPr>
                <w:rStyle w:val="Hyperlink"/>
                <w:noProof/>
              </w:rPr>
              <w:t>5.1</w:t>
            </w:r>
            <w:r>
              <w:rPr>
                <w:noProof/>
              </w:rPr>
              <w:tab/>
            </w:r>
            <w:r w:rsidRPr="002B434D">
              <w:rPr>
                <w:rStyle w:val="Hyperlink"/>
                <w:noProof/>
              </w:rPr>
              <w:t>Experimentation protocol</w:t>
            </w:r>
            <w:r>
              <w:rPr>
                <w:noProof/>
                <w:webHidden/>
              </w:rPr>
              <w:tab/>
            </w:r>
            <w:r>
              <w:rPr>
                <w:noProof/>
                <w:webHidden/>
              </w:rPr>
              <w:fldChar w:fldCharType="begin"/>
            </w:r>
            <w:r>
              <w:rPr>
                <w:noProof/>
                <w:webHidden/>
              </w:rPr>
              <w:instrText xml:space="preserve"> PAGEREF _Toc91714548 \h </w:instrText>
            </w:r>
            <w:r>
              <w:rPr>
                <w:noProof/>
                <w:webHidden/>
              </w:rPr>
            </w:r>
            <w:r>
              <w:rPr>
                <w:noProof/>
                <w:webHidden/>
              </w:rPr>
              <w:fldChar w:fldCharType="separate"/>
            </w:r>
            <w:r>
              <w:rPr>
                <w:noProof/>
                <w:webHidden/>
              </w:rPr>
              <w:t>5</w:t>
            </w:r>
            <w:r>
              <w:rPr>
                <w:noProof/>
                <w:webHidden/>
              </w:rPr>
              <w:fldChar w:fldCharType="end"/>
            </w:r>
          </w:hyperlink>
        </w:p>
        <w:p w14:paraId="3925643A" w14:textId="1AB115F5" w:rsidR="00DE5CD6" w:rsidRDefault="00DE5CD6">
          <w:pPr>
            <w:pStyle w:val="TOC2"/>
            <w:tabs>
              <w:tab w:val="left" w:pos="880"/>
              <w:tab w:val="right" w:leader="dot" w:pos="9350"/>
            </w:tabs>
            <w:rPr>
              <w:noProof/>
            </w:rPr>
          </w:pPr>
          <w:hyperlink w:anchor="_Toc91714549" w:history="1">
            <w:r w:rsidRPr="002B434D">
              <w:rPr>
                <w:rStyle w:val="Hyperlink"/>
                <w:rFonts w:asciiTheme="majorBidi" w:hAnsiTheme="majorBidi"/>
                <w:noProof/>
              </w:rPr>
              <w:t>5.2</w:t>
            </w:r>
            <w:r>
              <w:rPr>
                <w:noProof/>
              </w:rPr>
              <w:tab/>
            </w:r>
            <w:r w:rsidRPr="002B434D">
              <w:rPr>
                <w:rStyle w:val="Hyperlink"/>
                <w:noProof/>
              </w:rPr>
              <w:t>Data tables</w:t>
            </w:r>
            <w:r>
              <w:rPr>
                <w:noProof/>
                <w:webHidden/>
              </w:rPr>
              <w:tab/>
            </w:r>
            <w:r>
              <w:rPr>
                <w:noProof/>
                <w:webHidden/>
              </w:rPr>
              <w:fldChar w:fldCharType="begin"/>
            </w:r>
            <w:r>
              <w:rPr>
                <w:noProof/>
                <w:webHidden/>
              </w:rPr>
              <w:instrText xml:space="preserve"> PAGEREF _Toc91714549 \h </w:instrText>
            </w:r>
            <w:r>
              <w:rPr>
                <w:noProof/>
                <w:webHidden/>
              </w:rPr>
            </w:r>
            <w:r>
              <w:rPr>
                <w:noProof/>
                <w:webHidden/>
              </w:rPr>
              <w:fldChar w:fldCharType="separate"/>
            </w:r>
            <w:r>
              <w:rPr>
                <w:noProof/>
                <w:webHidden/>
              </w:rPr>
              <w:t>5</w:t>
            </w:r>
            <w:r>
              <w:rPr>
                <w:noProof/>
                <w:webHidden/>
              </w:rPr>
              <w:fldChar w:fldCharType="end"/>
            </w:r>
          </w:hyperlink>
        </w:p>
        <w:p w14:paraId="6A82E62D" w14:textId="0107A582" w:rsidR="00DE5CD6" w:rsidRDefault="00DE5CD6">
          <w:pPr>
            <w:pStyle w:val="TOC2"/>
            <w:tabs>
              <w:tab w:val="left" w:pos="880"/>
              <w:tab w:val="right" w:leader="dot" w:pos="9350"/>
            </w:tabs>
            <w:rPr>
              <w:noProof/>
            </w:rPr>
          </w:pPr>
          <w:hyperlink w:anchor="_Toc91714550" w:history="1">
            <w:r w:rsidRPr="002B434D">
              <w:rPr>
                <w:rStyle w:val="Hyperlink"/>
                <w:noProof/>
              </w:rPr>
              <w:t>5.3</w:t>
            </w:r>
            <w:r>
              <w:rPr>
                <w:noProof/>
              </w:rPr>
              <w:tab/>
            </w:r>
            <w:r w:rsidRPr="002B434D">
              <w:rPr>
                <w:rStyle w:val="Hyperlink"/>
                <w:noProof/>
              </w:rPr>
              <w:t>Graphs</w:t>
            </w:r>
            <w:r>
              <w:rPr>
                <w:noProof/>
                <w:webHidden/>
              </w:rPr>
              <w:tab/>
            </w:r>
            <w:r>
              <w:rPr>
                <w:noProof/>
                <w:webHidden/>
              </w:rPr>
              <w:fldChar w:fldCharType="begin"/>
            </w:r>
            <w:r>
              <w:rPr>
                <w:noProof/>
                <w:webHidden/>
              </w:rPr>
              <w:instrText xml:space="preserve"> PAGEREF _Toc91714550 \h </w:instrText>
            </w:r>
            <w:r>
              <w:rPr>
                <w:noProof/>
                <w:webHidden/>
              </w:rPr>
            </w:r>
            <w:r>
              <w:rPr>
                <w:noProof/>
                <w:webHidden/>
              </w:rPr>
              <w:fldChar w:fldCharType="separate"/>
            </w:r>
            <w:r>
              <w:rPr>
                <w:noProof/>
                <w:webHidden/>
              </w:rPr>
              <w:t>5</w:t>
            </w:r>
            <w:r>
              <w:rPr>
                <w:noProof/>
                <w:webHidden/>
              </w:rPr>
              <w:fldChar w:fldCharType="end"/>
            </w:r>
          </w:hyperlink>
        </w:p>
        <w:p w14:paraId="3AC54CC6" w14:textId="7A67245C" w:rsidR="00DE5CD6" w:rsidRDefault="00DE5CD6">
          <w:pPr>
            <w:pStyle w:val="TOC1"/>
            <w:tabs>
              <w:tab w:val="left" w:pos="440"/>
              <w:tab w:val="right" w:leader="dot" w:pos="9350"/>
            </w:tabs>
            <w:rPr>
              <w:rFonts w:eastAsiaTheme="minorEastAsia"/>
              <w:noProof/>
            </w:rPr>
          </w:pPr>
          <w:hyperlink w:anchor="_Toc91714551" w:history="1">
            <w:r w:rsidRPr="002B434D">
              <w:rPr>
                <w:rStyle w:val="Hyperlink"/>
                <w:noProof/>
              </w:rPr>
              <w:t>6</w:t>
            </w:r>
            <w:r>
              <w:rPr>
                <w:rFonts w:eastAsiaTheme="minorEastAsia"/>
                <w:noProof/>
              </w:rPr>
              <w:tab/>
            </w:r>
            <w:r w:rsidRPr="002B434D">
              <w:rPr>
                <w:rStyle w:val="Hyperlink"/>
                <w:noProof/>
              </w:rPr>
              <w:t>Discussion</w:t>
            </w:r>
            <w:r>
              <w:rPr>
                <w:noProof/>
                <w:webHidden/>
              </w:rPr>
              <w:tab/>
            </w:r>
            <w:r>
              <w:rPr>
                <w:noProof/>
                <w:webHidden/>
              </w:rPr>
              <w:fldChar w:fldCharType="begin"/>
            </w:r>
            <w:r>
              <w:rPr>
                <w:noProof/>
                <w:webHidden/>
              </w:rPr>
              <w:instrText xml:space="preserve"> PAGEREF _Toc91714551 \h </w:instrText>
            </w:r>
            <w:r>
              <w:rPr>
                <w:noProof/>
                <w:webHidden/>
              </w:rPr>
            </w:r>
            <w:r>
              <w:rPr>
                <w:noProof/>
                <w:webHidden/>
              </w:rPr>
              <w:fldChar w:fldCharType="separate"/>
            </w:r>
            <w:r>
              <w:rPr>
                <w:noProof/>
                <w:webHidden/>
              </w:rPr>
              <w:t>6</w:t>
            </w:r>
            <w:r>
              <w:rPr>
                <w:noProof/>
                <w:webHidden/>
              </w:rPr>
              <w:fldChar w:fldCharType="end"/>
            </w:r>
          </w:hyperlink>
        </w:p>
        <w:p w14:paraId="3E1F2E82" w14:textId="41521FB3" w:rsidR="00DE5CD6" w:rsidRDefault="00DE5CD6">
          <w:pPr>
            <w:pStyle w:val="TOC1"/>
            <w:tabs>
              <w:tab w:val="left" w:pos="440"/>
              <w:tab w:val="right" w:leader="dot" w:pos="9350"/>
            </w:tabs>
            <w:rPr>
              <w:rFonts w:eastAsiaTheme="minorEastAsia"/>
              <w:noProof/>
            </w:rPr>
          </w:pPr>
          <w:hyperlink w:anchor="_Toc91714552" w:history="1">
            <w:r w:rsidRPr="002B434D">
              <w:rPr>
                <w:rStyle w:val="Hyperlink"/>
                <w:noProof/>
              </w:rPr>
              <w:t>7</w:t>
            </w:r>
            <w:r>
              <w:rPr>
                <w:rFonts w:eastAsiaTheme="minorEastAsia"/>
                <w:noProof/>
              </w:rPr>
              <w:tab/>
            </w:r>
            <w:r w:rsidRPr="002B434D">
              <w:rPr>
                <w:rStyle w:val="Hyperlink"/>
                <w:noProof/>
              </w:rPr>
              <w:t>Conclusion</w:t>
            </w:r>
            <w:r>
              <w:rPr>
                <w:noProof/>
                <w:webHidden/>
              </w:rPr>
              <w:tab/>
            </w:r>
            <w:r>
              <w:rPr>
                <w:noProof/>
                <w:webHidden/>
              </w:rPr>
              <w:fldChar w:fldCharType="begin"/>
            </w:r>
            <w:r>
              <w:rPr>
                <w:noProof/>
                <w:webHidden/>
              </w:rPr>
              <w:instrText xml:space="preserve"> PAGEREF _Toc91714552 \h </w:instrText>
            </w:r>
            <w:r>
              <w:rPr>
                <w:noProof/>
                <w:webHidden/>
              </w:rPr>
            </w:r>
            <w:r>
              <w:rPr>
                <w:noProof/>
                <w:webHidden/>
              </w:rPr>
              <w:fldChar w:fldCharType="separate"/>
            </w:r>
            <w:r>
              <w:rPr>
                <w:noProof/>
                <w:webHidden/>
              </w:rPr>
              <w:t>7</w:t>
            </w:r>
            <w:r>
              <w:rPr>
                <w:noProof/>
                <w:webHidden/>
              </w:rPr>
              <w:fldChar w:fldCharType="end"/>
            </w:r>
          </w:hyperlink>
        </w:p>
        <w:p w14:paraId="4D47FE41" w14:textId="6AE12868" w:rsidR="00DE5CD6" w:rsidRDefault="00DE5CD6">
          <w:pPr>
            <w:pStyle w:val="TOC1"/>
            <w:tabs>
              <w:tab w:val="left" w:pos="440"/>
              <w:tab w:val="right" w:leader="dot" w:pos="9350"/>
            </w:tabs>
            <w:rPr>
              <w:rFonts w:eastAsiaTheme="minorEastAsia"/>
              <w:noProof/>
            </w:rPr>
          </w:pPr>
          <w:hyperlink w:anchor="_Toc91714553" w:history="1">
            <w:r w:rsidRPr="002B434D">
              <w:rPr>
                <w:rStyle w:val="Hyperlink"/>
                <w:noProof/>
              </w:rPr>
              <w:t>8</w:t>
            </w:r>
            <w:r>
              <w:rPr>
                <w:rFonts w:eastAsiaTheme="minorEastAsia"/>
                <w:noProof/>
              </w:rPr>
              <w:tab/>
            </w:r>
            <w:r w:rsidRPr="002B434D">
              <w:rPr>
                <w:rStyle w:val="Hyperlink"/>
                <w:noProof/>
              </w:rPr>
              <w:t>Bibliography</w:t>
            </w:r>
            <w:r>
              <w:rPr>
                <w:noProof/>
                <w:webHidden/>
              </w:rPr>
              <w:tab/>
            </w:r>
            <w:r>
              <w:rPr>
                <w:noProof/>
                <w:webHidden/>
              </w:rPr>
              <w:fldChar w:fldCharType="begin"/>
            </w:r>
            <w:r>
              <w:rPr>
                <w:noProof/>
                <w:webHidden/>
              </w:rPr>
              <w:instrText xml:space="preserve"> PAGEREF _Toc91714553 \h </w:instrText>
            </w:r>
            <w:r>
              <w:rPr>
                <w:noProof/>
                <w:webHidden/>
              </w:rPr>
            </w:r>
            <w:r>
              <w:rPr>
                <w:noProof/>
                <w:webHidden/>
              </w:rPr>
              <w:fldChar w:fldCharType="separate"/>
            </w:r>
            <w:r>
              <w:rPr>
                <w:noProof/>
                <w:webHidden/>
              </w:rPr>
              <w:t>7</w:t>
            </w:r>
            <w:r>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6C2A56E7" w14:textId="2F54D3BB" w:rsidR="00B07143" w:rsidRDefault="00B07143" w:rsidP="009811FC">
      <w:pPr>
        <w:ind w:left="1440"/>
        <w:jc w:val="both"/>
        <w:rPr>
          <w:rFonts w:asciiTheme="majorBidi" w:hAnsiTheme="majorBidi" w:cstheme="majorBidi"/>
        </w:rPr>
      </w:pPr>
    </w:p>
    <w:p w14:paraId="644B717E" w14:textId="3D4DD055" w:rsidR="00B07143" w:rsidRDefault="00B07143" w:rsidP="009811FC">
      <w:pPr>
        <w:ind w:left="1440"/>
        <w:jc w:val="both"/>
        <w:rPr>
          <w:rFonts w:asciiTheme="majorBidi" w:hAnsiTheme="majorBidi" w:cstheme="majorBidi"/>
        </w:rPr>
      </w:pPr>
    </w:p>
    <w:p w14:paraId="6D3E1362" w14:textId="017A93E3" w:rsidR="00B07143" w:rsidRDefault="00B07143" w:rsidP="009811FC">
      <w:pPr>
        <w:ind w:left="1440"/>
        <w:jc w:val="both"/>
        <w:rPr>
          <w:rFonts w:asciiTheme="majorBidi" w:hAnsiTheme="majorBidi" w:cstheme="majorBidi"/>
        </w:rPr>
      </w:pPr>
    </w:p>
    <w:p w14:paraId="5688138D" w14:textId="3D62E8E2" w:rsidR="00B07143" w:rsidRDefault="00B07143" w:rsidP="009811FC">
      <w:pPr>
        <w:ind w:left="1440"/>
        <w:jc w:val="both"/>
        <w:rPr>
          <w:rFonts w:asciiTheme="majorBidi" w:hAnsiTheme="majorBidi" w:cstheme="majorBidi"/>
        </w:rPr>
      </w:pPr>
    </w:p>
    <w:p w14:paraId="168CF12F" w14:textId="380D4BB3" w:rsidR="00B07143" w:rsidRDefault="00B07143" w:rsidP="009811FC">
      <w:pPr>
        <w:ind w:left="1440"/>
        <w:jc w:val="both"/>
        <w:rPr>
          <w:rFonts w:asciiTheme="majorBidi" w:hAnsiTheme="majorBidi" w:cstheme="majorBidi"/>
        </w:rPr>
      </w:pPr>
    </w:p>
    <w:p w14:paraId="711DF1A2" w14:textId="24CBCB5D" w:rsidR="00B07143" w:rsidRDefault="00B07143" w:rsidP="009811FC">
      <w:pPr>
        <w:ind w:left="1440"/>
        <w:jc w:val="both"/>
        <w:rPr>
          <w:rFonts w:asciiTheme="majorBidi" w:hAnsiTheme="majorBidi" w:cstheme="majorBidi"/>
        </w:rPr>
      </w:pPr>
    </w:p>
    <w:p w14:paraId="39457DD6" w14:textId="6D74C599" w:rsidR="00B07143" w:rsidRDefault="00B07143" w:rsidP="009811FC">
      <w:pPr>
        <w:ind w:left="1440"/>
        <w:jc w:val="both"/>
        <w:rPr>
          <w:rFonts w:asciiTheme="majorBidi" w:hAnsiTheme="majorBidi" w:cstheme="majorBidi"/>
        </w:rPr>
      </w:pPr>
    </w:p>
    <w:p w14:paraId="33CD71BF" w14:textId="77777777" w:rsidR="003E485D" w:rsidRDefault="003E485D" w:rsidP="009811FC">
      <w:pPr>
        <w:ind w:left="1440"/>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t>Introduction</w:t>
      </w:r>
      <w:bookmarkEnd w:id="0"/>
    </w:p>
    <w:p w14:paraId="062CC6C9" w14:textId="77777777" w:rsidR="003E485D" w:rsidRDefault="003E485D" w:rsidP="003E485D">
      <w:pPr>
        <w:autoSpaceDE w:val="0"/>
        <w:autoSpaceDN w:val="0"/>
        <w:adjustRightInd w:val="0"/>
        <w:spacing w:after="0" w:line="240" w:lineRule="auto"/>
      </w:pPr>
    </w:p>
    <w:p w14:paraId="19E2E00E" w14:textId="0024285A"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Your introduction brie</w:t>
      </w:r>
      <w:r>
        <w:rPr>
          <w:rFonts w:asciiTheme="majorBidi" w:hAnsiTheme="majorBidi" w:cstheme="majorBidi"/>
        </w:rPr>
        <w:t>fly</w:t>
      </w:r>
      <w:r w:rsidRPr="009811FC">
        <w:rPr>
          <w:rFonts w:asciiTheme="majorBidi" w:hAnsiTheme="majorBidi" w:cstheme="majorBidi"/>
        </w:rPr>
        <w:t xml:space="preserve"> explains the problem you address, and what you've achieved towards</w:t>
      </w:r>
    </w:p>
    <w:p w14:paraId="2FBA4AD6" w14:textId="77777777"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solving the problem. It's an edited and updated version of your context and objectives from your</w:t>
      </w:r>
    </w:p>
    <w:p w14:paraId="257F1B79" w14:textId="298ABE94" w:rsidR="009811FC" w:rsidRDefault="009811FC" w:rsidP="003E485D">
      <w:pPr>
        <w:rPr>
          <w:rFonts w:asciiTheme="majorBidi" w:hAnsiTheme="majorBidi" w:cstheme="majorBidi"/>
        </w:rPr>
      </w:pPr>
      <w:r w:rsidRPr="009811FC">
        <w:rPr>
          <w:rFonts w:asciiTheme="majorBidi" w:hAnsiTheme="majorBidi" w:cstheme="majorBidi"/>
        </w:rPr>
        <w:t>topic outline document.</w:t>
      </w:r>
    </w:p>
    <w:p w14:paraId="4ABDF1E1" w14:textId="73F534D4" w:rsidR="009811FC" w:rsidRDefault="009811FC" w:rsidP="009811FC">
      <w:pPr>
        <w:ind w:left="360"/>
        <w:rPr>
          <w:rFonts w:asciiTheme="majorBidi" w:hAnsiTheme="majorBidi" w:cstheme="majorBidi"/>
        </w:rPr>
      </w:pPr>
    </w:p>
    <w:p w14:paraId="20F89F08" w14:textId="4CD13EE4" w:rsidR="009811FC" w:rsidRPr="003E485D" w:rsidRDefault="009811FC" w:rsidP="003E485D">
      <w:pPr>
        <w:pStyle w:val="Heading1"/>
      </w:pPr>
      <w:bookmarkStart w:id="1" w:name="_Toc91714544"/>
      <w:r w:rsidRPr="003E485D">
        <w:t>Problem Statement</w:t>
      </w:r>
      <w:bookmarkEnd w:id="1"/>
    </w:p>
    <w:p w14:paraId="1266A0B3" w14:textId="062FADC6" w:rsidR="009811FC" w:rsidRDefault="009811FC" w:rsidP="009811FC"/>
    <w:p w14:paraId="6E2A47FD" w14:textId="583904E5" w:rsidR="009811FC" w:rsidRPr="009C1D3C" w:rsidRDefault="009811FC" w:rsidP="003E485D">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rPr>
        <w:t>Add problem statement here and challenges of the project.</w:t>
      </w:r>
    </w:p>
    <w:p w14:paraId="1E7DB0B7" w14:textId="56F1290E" w:rsidR="00B07143" w:rsidRDefault="00B07143" w:rsidP="009811FC">
      <w:pPr>
        <w:ind w:firstLine="360"/>
        <w:rPr>
          <w:rFonts w:ascii="F31" w:hAnsi="F31" w:cs="F31"/>
        </w:rPr>
      </w:pPr>
    </w:p>
    <w:p w14:paraId="7CC0F059" w14:textId="1CC51AEB" w:rsidR="00B07143" w:rsidRDefault="00B07143" w:rsidP="00B07143">
      <w:pPr>
        <w:pStyle w:val="Heading1"/>
      </w:pPr>
      <w:bookmarkStart w:id="2" w:name="_Toc91714545"/>
      <w:r>
        <w:t>Related Work</w:t>
      </w:r>
      <w:bookmarkEnd w:id="2"/>
    </w:p>
    <w:p w14:paraId="50A660BE" w14:textId="19DA3BC8" w:rsidR="00B07143" w:rsidRDefault="00B07143" w:rsidP="00B07143"/>
    <w:p w14:paraId="11476F2A"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Your related work section positions your problem and your approach with respect to other, maybe</w:t>
      </w:r>
    </w:p>
    <w:p w14:paraId="7C804E3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similar, projects you've found in the literature. It "should not only explain what research others</w:t>
      </w:r>
    </w:p>
    <w:p w14:paraId="6145510C"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have done, but in each case should compare and contrast that to your work and also to other</w:t>
      </w:r>
    </w:p>
    <w:p w14:paraId="3B4314B3"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related work. After reading this section, a reader should understand the key idea and contribution</w:t>
      </w:r>
    </w:p>
    <w:p w14:paraId="177DDA9E" w14:textId="6B02CB96" w:rsidR="00B07143" w:rsidRPr="009C1D3C" w:rsidRDefault="00B07143" w:rsidP="003E485D">
      <w:pPr>
        <w:autoSpaceDE w:val="0"/>
        <w:autoSpaceDN w:val="0"/>
        <w:adjustRightInd w:val="0"/>
        <w:spacing w:after="0" w:line="240" w:lineRule="auto"/>
        <w:rPr>
          <w:rFonts w:asciiTheme="majorBidi" w:hAnsiTheme="majorBidi" w:cstheme="majorBidi"/>
          <w:color w:val="0000FF"/>
          <w:sz w:val="16"/>
          <w:szCs w:val="16"/>
        </w:rPr>
      </w:pPr>
      <w:r w:rsidRPr="009C1D3C">
        <w:rPr>
          <w:rFonts w:asciiTheme="majorBidi" w:hAnsiTheme="majorBidi" w:cstheme="majorBidi"/>
          <w:color w:val="000000"/>
        </w:rPr>
        <w:t xml:space="preserve">of each significant piece of related work, how they _t together, and how your work </w:t>
      </w:r>
      <w:proofErr w:type="spellStart"/>
      <w:r w:rsidRPr="009C1D3C">
        <w:rPr>
          <w:rFonts w:asciiTheme="majorBidi" w:hAnsiTheme="majorBidi" w:cstheme="majorBidi"/>
          <w:color w:val="000000"/>
        </w:rPr>
        <w:t>di_ers</w:t>
      </w:r>
      <w:proofErr w:type="spellEnd"/>
      <w:r w:rsidRPr="009C1D3C">
        <w:rPr>
          <w:rFonts w:asciiTheme="majorBidi" w:hAnsiTheme="majorBidi" w:cstheme="majorBidi"/>
          <w:color w:val="000000"/>
        </w:rPr>
        <w:t>."</w:t>
      </w:r>
      <w:sdt>
        <w:sdtPr>
          <w:rPr>
            <w:rFonts w:asciiTheme="majorBidi" w:hAnsiTheme="majorBidi" w:cstheme="majorBidi"/>
            <w:color w:val="000000"/>
          </w:rPr>
          <w:id w:val="-1455556719"/>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RGu01 \l 1033 </w:instrText>
          </w:r>
          <w:r w:rsidR="005A2DC6">
            <w:rPr>
              <w:rFonts w:asciiTheme="majorBidi" w:hAnsiTheme="majorBidi" w:cstheme="majorBidi"/>
              <w:color w:val="000000"/>
            </w:rPr>
            <w:fldChar w:fldCharType="separate"/>
          </w:r>
          <w:r w:rsidR="005A2DC6">
            <w:rPr>
              <w:rFonts w:asciiTheme="majorBidi" w:hAnsiTheme="majorBidi" w:cstheme="majorBidi"/>
              <w:noProof/>
              <w:color w:val="000000"/>
            </w:rPr>
            <w:t xml:space="preserve"> </w:t>
          </w:r>
          <w:r w:rsidR="005A2DC6" w:rsidRPr="005A2DC6">
            <w:rPr>
              <w:rFonts w:asciiTheme="majorBidi" w:hAnsiTheme="majorBidi" w:cstheme="majorBidi"/>
              <w:noProof/>
              <w:color w:val="000000"/>
            </w:rPr>
            <w:t>[1]</w:t>
          </w:r>
          <w:r w:rsidR="005A2DC6">
            <w:rPr>
              <w:rFonts w:asciiTheme="majorBidi" w:hAnsiTheme="majorBidi" w:cstheme="majorBidi"/>
              <w:color w:val="000000"/>
            </w:rPr>
            <w:fldChar w:fldCharType="end"/>
          </w:r>
        </w:sdtContent>
      </w:sdt>
      <w:r w:rsidRPr="009C1D3C">
        <w:rPr>
          <w:rFonts w:asciiTheme="majorBidi" w:hAnsiTheme="majorBidi" w:cstheme="majorBidi"/>
          <w:color w:val="0000FF"/>
          <w:sz w:val="16"/>
          <w:szCs w:val="16"/>
        </w:rPr>
        <w:t>1</w:t>
      </w:r>
    </w:p>
    <w:p w14:paraId="52388CBB"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It's an edited and updated version of your literature review. Here are a few examples of how</w:t>
      </w:r>
    </w:p>
    <w:p w14:paraId="64342A91" w14:textId="599E9124"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 xml:space="preserve">to insert citations like, </w:t>
      </w:r>
      <w:sdt>
        <w:sdtPr>
          <w:rPr>
            <w:rFonts w:asciiTheme="majorBidi" w:hAnsiTheme="majorBidi" w:cstheme="majorBidi"/>
            <w:color w:val="000000"/>
          </w:rPr>
          <w:id w:val="-72051647"/>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Ift06 \l 1033 </w:instrText>
          </w:r>
          <w:r w:rsidR="005A2DC6">
            <w:rPr>
              <w:rFonts w:asciiTheme="majorBidi" w:hAnsiTheme="majorBidi" w:cstheme="majorBidi"/>
              <w:color w:val="000000"/>
            </w:rPr>
            <w:fldChar w:fldCharType="separate"/>
          </w:r>
          <w:r w:rsidR="005A2DC6" w:rsidRPr="005A2DC6">
            <w:rPr>
              <w:rFonts w:asciiTheme="majorBidi" w:hAnsiTheme="majorBidi" w:cstheme="majorBidi"/>
              <w:noProof/>
              <w:color w:val="000000"/>
            </w:rPr>
            <w:t>[2]</w:t>
          </w:r>
          <w:r w:rsidR="005A2DC6">
            <w:rPr>
              <w:rFonts w:asciiTheme="majorBidi" w:hAnsiTheme="majorBidi" w:cstheme="majorBidi"/>
              <w:color w:val="000000"/>
            </w:rPr>
            <w:fldChar w:fldCharType="end"/>
          </w:r>
        </w:sdtContent>
      </w:sdt>
      <w:sdt>
        <w:sdtPr>
          <w:rPr>
            <w:rFonts w:asciiTheme="majorBidi" w:hAnsiTheme="majorBidi" w:cstheme="majorBidi"/>
            <w:color w:val="000000"/>
          </w:rPr>
          <w:id w:val="-1587838606"/>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RGu01 \l 1033 </w:instrText>
          </w:r>
          <w:r w:rsidR="005A2DC6">
            <w:rPr>
              <w:rFonts w:asciiTheme="majorBidi" w:hAnsiTheme="majorBidi" w:cstheme="majorBidi"/>
              <w:color w:val="000000"/>
            </w:rPr>
            <w:fldChar w:fldCharType="separate"/>
          </w:r>
          <w:r w:rsidR="005A2DC6">
            <w:rPr>
              <w:rFonts w:asciiTheme="majorBidi" w:hAnsiTheme="majorBidi" w:cstheme="majorBidi"/>
              <w:noProof/>
              <w:color w:val="000000"/>
            </w:rPr>
            <w:t xml:space="preserve"> </w:t>
          </w:r>
          <w:r w:rsidR="005A2DC6" w:rsidRPr="005A2DC6">
            <w:rPr>
              <w:rFonts w:asciiTheme="majorBidi" w:hAnsiTheme="majorBidi" w:cstheme="majorBidi"/>
              <w:noProof/>
              <w:color w:val="000000"/>
            </w:rPr>
            <w:t>[1]</w:t>
          </w:r>
          <w:r w:rsidR="005A2DC6">
            <w:rPr>
              <w:rFonts w:asciiTheme="majorBidi" w:hAnsiTheme="majorBidi" w:cstheme="majorBidi"/>
              <w:color w:val="000000"/>
            </w:rPr>
            <w:fldChar w:fldCharType="end"/>
          </w:r>
        </w:sdtContent>
      </w:sdt>
      <w:r w:rsidRPr="009C1D3C">
        <w:rPr>
          <w:rFonts w:asciiTheme="majorBidi" w:hAnsiTheme="majorBidi" w:cstheme="majorBidi"/>
          <w:color w:val="000000"/>
        </w:rPr>
        <w:t xml:space="preserve">and also </w:t>
      </w:r>
      <w:sdt>
        <w:sdtPr>
          <w:rPr>
            <w:rFonts w:asciiTheme="majorBidi" w:hAnsiTheme="majorBidi" w:cstheme="majorBidi"/>
            <w:color w:val="000000"/>
          </w:rPr>
          <w:id w:val="-441303741"/>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JRD01 \l 1033 </w:instrText>
          </w:r>
          <w:r w:rsidR="005A2DC6">
            <w:rPr>
              <w:rFonts w:asciiTheme="majorBidi" w:hAnsiTheme="majorBidi" w:cstheme="majorBidi"/>
              <w:color w:val="000000"/>
            </w:rPr>
            <w:fldChar w:fldCharType="separate"/>
          </w:r>
          <w:r w:rsidR="005A2DC6" w:rsidRPr="005A2DC6">
            <w:rPr>
              <w:rFonts w:asciiTheme="majorBidi" w:hAnsiTheme="majorBidi" w:cstheme="majorBidi"/>
              <w:noProof/>
              <w:color w:val="000000"/>
            </w:rPr>
            <w:t>[3]</w:t>
          </w:r>
          <w:r w:rsidR="005A2DC6">
            <w:rPr>
              <w:rFonts w:asciiTheme="majorBidi" w:hAnsiTheme="majorBidi" w:cstheme="majorBidi"/>
              <w:color w:val="000000"/>
            </w:rPr>
            <w:fldChar w:fldCharType="end"/>
          </w:r>
        </w:sdtContent>
      </w:sdt>
      <w:r w:rsidRPr="009C1D3C">
        <w:rPr>
          <w:rFonts w:asciiTheme="majorBidi" w:hAnsiTheme="majorBidi" w:cstheme="majorBidi"/>
          <w:color w:val="000000"/>
        </w:rPr>
        <w:t>, or even .</w:t>
      </w:r>
    </w:p>
    <w:p w14:paraId="37A782D3" w14:textId="3052A5E8" w:rsidR="00B07143" w:rsidRDefault="00B07143" w:rsidP="00B07143">
      <w:pPr>
        <w:ind w:left="360"/>
        <w:rPr>
          <w:rFonts w:ascii="F31" w:hAnsi="F31" w:cs="F31"/>
          <w:color w:val="000000"/>
        </w:rPr>
      </w:pPr>
    </w:p>
    <w:p w14:paraId="6DB38A2C" w14:textId="0B74EB9C" w:rsidR="00B07143" w:rsidRDefault="00B07143" w:rsidP="00B07143">
      <w:pPr>
        <w:pStyle w:val="Heading1"/>
      </w:pPr>
      <w:bookmarkStart w:id="3" w:name="_Toc91714546"/>
      <w:r>
        <w:t>Solution and Methodology</w:t>
      </w:r>
      <w:bookmarkEnd w:id="3"/>
    </w:p>
    <w:p w14:paraId="1F7F66C9" w14:textId="7596FFD0" w:rsidR="00B07143" w:rsidRDefault="00B07143" w:rsidP="00B07143">
      <w:pPr>
        <w:jc w:val="right"/>
      </w:pPr>
    </w:p>
    <w:p w14:paraId="06AE396A" w14:textId="23F2838A"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 solution section covers all of your contributions (architecture, algorithms, formulas, findings).</w:t>
      </w:r>
    </w:p>
    <w:p w14:paraId="64DD407E" w14:textId="23C5E28B"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7000954" w14:textId="3D969242"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7772900A" w14:textId="04A51B4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outlines the layers involved in a distributed certification service, and how</w:t>
      </w:r>
    </w:p>
    <w:p w14:paraId="010CB624" w14:textId="23B2E93F"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FB422C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explanation. The rule is that anyone should be able to understand your solution from reading</w:t>
      </w:r>
    </w:p>
    <w:p w14:paraId="3CE0C3C0" w14:textId="2357EFC0"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03F6E94C" w14:textId="77777777" w:rsidR="009C1D3C" w:rsidRDefault="00B07143" w:rsidP="009C1D3C">
      <w:pPr>
        <w:keepNext/>
        <w:ind w:left="360"/>
      </w:pPr>
      <w:r w:rsidRPr="00B07143">
        <w:rPr>
          <w:noProof/>
        </w:rPr>
        <w:lastRenderedPageBreak/>
        <w:drawing>
          <wp:inline distT="0" distB="0" distL="0" distR="0" wp14:anchorId="26528B00" wp14:editId="573EA89A">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F954D0C" w14:textId="414BE627" w:rsidR="00B07143" w:rsidRDefault="009C1D3C" w:rsidP="009C1D3C">
      <w:pPr>
        <w:pStyle w:val="Caption"/>
        <w:jc w:val="center"/>
      </w:pPr>
      <w:r>
        <w:t xml:space="preserve">Figure </w:t>
      </w:r>
      <w:fldSimple w:instr=" SEQ Figure \* ARABIC ">
        <w:r w:rsidR="001F51B2">
          <w:rPr>
            <w:noProof/>
          </w:rPr>
          <w:t>1</w:t>
        </w:r>
      </w:fldSimple>
      <w:r>
        <w:t xml:space="preserve">: </w:t>
      </w:r>
      <w:r w:rsidRPr="00A54A1D">
        <w:t>Architecture of our distributed certi</w:t>
      </w:r>
      <w:r>
        <w:t>f</w:t>
      </w:r>
      <w:r w:rsidRPr="00A54A1D">
        <w:t>cation service</w:t>
      </w:r>
    </w:p>
    <w:p w14:paraId="2D97347B" w14:textId="41C4FDC0" w:rsidR="00B07143" w:rsidRDefault="009C1D3C" w:rsidP="001F51B2">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sidR="00EC0508">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D4773D6" w14:textId="79339E59" w:rsidR="00EC0508" w:rsidRDefault="00EC0508" w:rsidP="00EC0508">
      <w:pPr>
        <w:autoSpaceDE w:val="0"/>
        <w:autoSpaceDN w:val="0"/>
        <w:adjustRightInd w:val="0"/>
        <w:spacing w:after="0" w:line="240" w:lineRule="auto"/>
        <w:ind w:left="720"/>
        <w:rPr>
          <w:rFonts w:asciiTheme="majorBidi" w:hAnsiTheme="majorBidi" w:cstheme="majorBidi"/>
        </w:rPr>
      </w:pPr>
    </w:p>
    <w:p w14:paraId="4C4EB2B8" w14:textId="39F15777" w:rsidR="00EC0508" w:rsidRDefault="00EC0508" w:rsidP="00EC0508">
      <w:pPr>
        <w:pStyle w:val="Heading1"/>
      </w:pPr>
      <w:bookmarkStart w:id="4" w:name="_Toc91714547"/>
      <w:r>
        <w:t>Results and Discussion</w:t>
      </w:r>
      <w:bookmarkEnd w:id="4"/>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fldSimple w:instr=" SEQ Figure \* ARABIC ">
        <w:r w:rsidR="001F51B2">
          <w:rPr>
            <w:noProof/>
          </w:rPr>
          <w:t>2</w:t>
        </w:r>
      </w:fldSimple>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graphs. In particular, it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5" w:name="_Toc91714548"/>
      <w:r>
        <w:t>Experimentation protocol</w:t>
      </w:r>
      <w:bookmarkEnd w:id="5"/>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It is of the utmost importance to describe how you came up with the measurements and results</w:t>
      </w:r>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6" w:name="_Toc91714549"/>
      <w:r>
        <w:t>Data tables</w:t>
      </w:r>
      <w:bookmarkEnd w:id="6"/>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Every data table should be numbered, have a brief description as its title, and specify the units</w:t>
      </w:r>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compares the average latencies of native application calls to networked</w:t>
      </w:r>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drawing>
          <wp:anchor distT="0" distB="0" distL="114300" distR="114300" simplePos="0" relativeHeight="251659264" behindDoc="1" locked="0" layoutInCell="1" allowOverlap="1" wp14:anchorId="2E27E459" wp14:editId="18B07ADD">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7" w:name="_Toc91714550"/>
      <w:r>
        <w:t>Graphs</w:t>
      </w:r>
      <w:bookmarkEnd w:id="7"/>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Graphs are often the most important information in your report; you should design and plot</w:t>
      </w:r>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them with great care. A graph contains a lot of information in a short space. Graphs should be</w:t>
      </w:r>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lastRenderedPageBreak/>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fldSimple w:instr=" SEQ Figure \* ARABIC ">
        <w:r>
          <w:rPr>
            <w:noProof/>
          </w:rPr>
          <w:t>3</w:t>
        </w:r>
      </w:fldSimple>
      <w:r>
        <w:t xml:space="preserve">: </w:t>
      </w:r>
      <w:r w:rsidRPr="00DA6BBA">
        <w:t>Probability of including [k] faulty/malicious nodes in the service</w:t>
      </w:r>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always associate your graph with text that explains your results, and outlines the conclusions you</w:t>
      </w:r>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k = 16: the reliable nodes detect the failure, but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8" w:name="_Toc91714551"/>
      <w:r>
        <w:t>Discussion</w:t>
      </w:r>
      <w:bookmarkEnd w:id="8"/>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r w:rsidRPr="001F51B2">
        <w:rPr>
          <w:rFonts w:asciiTheme="majorBidi" w:hAnsiTheme="majorBidi" w:cstheme="majorBidi"/>
        </w:rPr>
        <w:t>work, and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9" w:name="_Toc91714552"/>
      <w:r>
        <w:lastRenderedPageBreak/>
        <w:t>Conclusion</w:t>
      </w:r>
      <w:bookmarkEnd w:id="9"/>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0C74AA2"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Target a reader who may not have time to read 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5A2DC6">
            <w:rPr>
              <w:rFonts w:asciiTheme="majorBidi" w:hAnsiTheme="majorBidi" w:cstheme="majorBidi"/>
              <w:noProof/>
            </w:rPr>
            <w:t xml:space="preserve"> </w:t>
          </w:r>
          <w:r w:rsidR="005A2DC6" w:rsidRPr="005A2DC6">
            <w:rPr>
              <w:rFonts w:asciiTheme="majorBidi" w:hAnsiTheme="majorBidi" w:cstheme="majorBidi"/>
              <w:noProof/>
            </w:rPr>
            <w:t>[2]</w:t>
          </w:r>
          <w:r w:rsidR="00027C7C">
            <w:rPr>
              <w:rFonts w:asciiTheme="majorBidi" w:hAnsiTheme="majorBidi" w:cstheme="majorBidi"/>
            </w:rPr>
            <w:fldChar w:fldCharType="end"/>
          </w:r>
        </w:sdtContent>
      </w:sdt>
      <w:r w:rsidRPr="001F51B2">
        <w:rPr>
          <w:rFonts w:asciiTheme="majorBidi" w:hAnsiTheme="majorBidi" w:cstheme="majorBidi"/>
        </w:rPr>
        <w:t>he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r>
        <w:rPr>
          <w:rFonts w:asciiTheme="majorBidi" w:hAnsiTheme="majorBidi" w:cstheme="majorBidi"/>
        </w:rPr>
        <w:t>fi</w:t>
      </w:r>
      <w:r w:rsidRPr="001F51B2">
        <w:rPr>
          <w:rFonts w:asciiTheme="majorBidi" w:hAnsiTheme="majorBidi" w:cstheme="majorBidi"/>
        </w:rPr>
        <w:t>rst, and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You may also draw perspectives. What's missing? In what directions could your work be</w:t>
      </w:r>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0" w:name="_Toc91714553"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0"/>
        </w:p>
        <w:sdt>
          <w:sdtPr>
            <w:id w:val="111145805"/>
            <w:bibliography/>
          </w:sdtPr>
          <w:sdtContent>
            <w:p w14:paraId="7364F55B" w14:textId="77777777" w:rsidR="005A2DC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A2DC6" w14:paraId="763EF880" w14:textId="77777777">
                <w:trPr>
                  <w:divId w:val="2121794718"/>
                  <w:tblCellSpacing w:w="15" w:type="dxa"/>
                </w:trPr>
                <w:tc>
                  <w:tcPr>
                    <w:tcW w:w="50" w:type="pct"/>
                    <w:hideMark/>
                  </w:tcPr>
                  <w:p w14:paraId="28DEC23C" w14:textId="5CF663F1" w:rsidR="005A2DC6" w:rsidRDefault="005A2DC6">
                    <w:pPr>
                      <w:pStyle w:val="Bibliography"/>
                      <w:rPr>
                        <w:noProof/>
                        <w:sz w:val="24"/>
                        <w:szCs w:val="24"/>
                      </w:rPr>
                    </w:pPr>
                    <w:r>
                      <w:rPr>
                        <w:noProof/>
                      </w:rPr>
                      <w:t xml:space="preserve">[1] </w:t>
                    </w:r>
                  </w:p>
                </w:tc>
                <w:tc>
                  <w:tcPr>
                    <w:tcW w:w="0" w:type="auto"/>
                    <w:hideMark/>
                  </w:tcPr>
                  <w:p w14:paraId="04CE37CA" w14:textId="77777777" w:rsidR="005A2DC6" w:rsidRDefault="005A2DC6">
                    <w:pPr>
                      <w:pStyle w:val="Bibliography"/>
                      <w:rPr>
                        <w:noProof/>
                      </w:rPr>
                    </w:pPr>
                    <w:r>
                      <w:rPr>
                        <w:noProof/>
                      </w:rPr>
                      <w:t xml:space="preserve">R. Guerraoui, "Genuine atomic multicast in asynchronous distributed systems," </w:t>
                    </w:r>
                    <w:r>
                      <w:rPr>
                        <w:i/>
                        <w:iCs/>
                        <w:noProof/>
                      </w:rPr>
                      <w:t xml:space="preserve">Theoretical, </w:t>
                    </w:r>
                    <w:r>
                      <w:rPr>
                        <w:noProof/>
                      </w:rPr>
                      <w:t xml:space="preserve">2001. </w:t>
                    </w:r>
                  </w:p>
                </w:tc>
              </w:tr>
              <w:tr w:rsidR="005A2DC6" w14:paraId="6EBB4B77" w14:textId="77777777">
                <w:trPr>
                  <w:divId w:val="2121794718"/>
                  <w:tblCellSpacing w:w="15" w:type="dxa"/>
                </w:trPr>
                <w:tc>
                  <w:tcPr>
                    <w:tcW w:w="50" w:type="pct"/>
                    <w:hideMark/>
                  </w:tcPr>
                  <w:p w14:paraId="68D04893" w14:textId="77777777" w:rsidR="005A2DC6" w:rsidRDefault="005A2DC6">
                    <w:pPr>
                      <w:pStyle w:val="Bibliography"/>
                      <w:rPr>
                        <w:noProof/>
                      </w:rPr>
                    </w:pPr>
                    <w:r>
                      <w:rPr>
                        <w:noProof/>
                      </w:rPr>
                      <w:t xml:space="preserve">[2] </w:t>
                    </w:r>
                  </w:p>
                </w:tc>
                <w:tc>
                  <w:tcPr>
                    <w:tcW w:w="0" w:type="auto"/>
                    <w:hideMark/>
                  </w:tcPr>
                  <w:p w14:paraId="197D15D5" w14:textId="77777777" w:rsidR="005A2DC6" w:rsidRDefault="005A2DC6">
                    <w:pPr>
                      <w:pStyle w:val="Bibliography"/>
                      <w:rPr>
                        <w:noProof/>
                      </w:rPr>
                    </w:pPr>
                    <w:r>
                      <w:rPr>
                        <w:noProof/>
                      </w:rPr>
                      <w:t xml:space="preserve">V. P. a. L. Iftode, "Byzantine fault tolerant public key authentication in peer-to-peer," </w:t>
                    </w:r>
                    <w:r>
                      <w:rPr>
                        <w:i/>
                        <w:iCs/>
                        <w:noProof/>
                      </w:rPr>
                      <w:t xml:space="preserve">Computer Networks,, </w:t>
                    </w:r>
                    <w:r>
                      <w:rPr>
                        <w:noProof/>
                      </w:rPr>
                      <w:t xml:space="preserve">2006.. </w:t>
                    </w:r>
                  </w:p>
                </w:tc>
              </w:tr>
              <w:tr w:rsidR="005A2DC6" w14:paraId="2E71022E" w14:textId="77777777">
                <w:trPr>
                  <w:divId w:val="2121794718"/>
                  <w:tblCellSpacing w:w="15" w:type="dxa"/>
                </w:trPr>
                <w:tc>
                  <w:tcPr>
                    <w:tcW w:w="50" w:type="pct"/>
                    <w:hideMark/>
                  </w:tcPr>
                  <w:p w14:paraId="224B1230" w14:textId="77777777" w:rsidR="005A2DC6" w:rsidRDefault="005A2DC6">
                    <w:pPr>
                      <w:pStyle w:val="Bibliography"/>
                      <w:rPr>
                        <w:noProof/>
                      </w:rPr>
                    </w:pPr>
                    <w:r>
                      <w:rPr>
                        <w:noProof/>
                      </w:rPr>
                      <w:t xml:space="preserve">[3] </w:t>
                    </w:r>
                  </w:p>
                </w:tc>
                <w:tc>
                  <w:tcPr>
                    <w:tcW w:w="0" w:type="auto"/>
                    <w:hideMark/>
                  </w:tcPr>
                  <w:p w14:paraId="35057BF4" w14:textId="77777777" w:rsidR="005A2DC6" w:rsidRDefault="005A2DC6">
                    <w:pPr>
                      <w:pStyle w:val="Bibliography"/>
                      <w:rPr>
                        <w:noProof/>
                      </w:rPr>
                    </w:pPr>
                    <w:r>
                      <w:rPr>
                        <w:noProof/>
                      </w:rPr>
                      <w:t xml:space="preserve">J. R. Douceur, </w:t>
                    </w:r>
                    <w:r>
                      <w:rPr>
                        <w:i/>
                        <w:iCs/>
                        <w:noProof/>
                      </w:rPr>
                      <w:t xml:space="preserve">IPTPS '01., </w:t>
                    </w:r>
                    <w:r>
                      <w:rPr>
                        <w:noProof/>
                      </w:rPr>
                      <w:t xml:space="preserve">2001. </w:t>
                    </w:r>
                  </w:p>
                </w:tc>
              </w:tr>
            </w:tbl>
            <w:p w14:paraId="406D5D93" w14:textId="77777777" w:rsidR="005A2DC6" w:rsidRDefault="005A2DC6">
              <w:pPr>
                <w:divId w:val="2121794718"/>
                <w:rPr>
                  <w:rFonts w:eastAsia="Times New Roman"/>
                  <w:noProof/>
                </w:rPr>
              </w:pPr>
            </w:p>
            <w:p w14:paraId="47DE5683" w14:textId="5444054C" w:rsidR="005A2DC6" w:rsidRDefault="005A2DC6">
              <w:r>
                <w:rPr>
                  <w:b/>
                  <w:bCs/>
                  <w:noProof/>
                </w:rPr>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63">
    <w:altName w:val="Calibri"/>
    <w:panose1 w:val="00000000000000000000"/>
    <w:charset w:val="00"/>
    <w:family w:val="swiss"/>
    <w:notTrueType/>
    <w:pitch w:val="default"/>
    <w:sig w:usb0="00000003" w:usb1="00000000" w:usb2="00000000" w:usb3="00000000" w:csb0="00000001" w:csb1="00000000"/>
  </w:font>
  <w:font w:name="F31">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3267481">
    <w:abstractNumId w:val="17"/>
  </w:num>
  <w:num w:numId="2" w16cid:durableId="179781102">
    <w:abstractNumId w:val="16"/>
  </w:num>
  <w:num w:numId="3" w16cid:durableId="1387726496">
    <w:abstractNumId w:val="4"/>
  </w:num>
  <w:num w:numId="4" w16cid:durableId="1887790874">
    <w:abstractNumId w:val="6"/>
  </w:num>
  <w:num w:numId="5" w16cid:durableId="1482694838">
    <w:abstractNumId w:val="10"/>
  </w:num>
  <w:num w:numId="6" w16cid:durableId="2074232166">
    <w:abstractNumId w:val="11"/>
  </w:num>
  <w:num w:numId="7" w16cid:durableId="1402405009">
    <w:abstractNumId w:val="5"/>
  </w:num>
  <w:num w:numId="8" w16cid:durableId="264272229">
    <w:abstractNumId w:val="9"/>
  </w:num>
  <w:num w:numId="9" w16cid:durableId="71975566">
    <w:abstractNumId w:val="7"/>
  </w:num>
  <w:num w:numId="10" w16cid:durableId="872380496">
    <w:abstractNumId w:val="13"/>
  </w:num>
  <w:num w:numId="11" w16cid:durableId="888880058">
    <w:abstractNumId w:val="0"/>
  </w:num>
  <w:num w:numId="12" w16cid:durableId="1211769581">
    <w:abstractNumId w:val="12"/>
  </w:num>
  <w:num w:numId="13" w16cid:durableId="768046771">
    <w:abstractNumId w:val="2"/>
  </w:num>
  <w:num w:numId="14" w16cid:durableId="1502348932">
    <w:abstractNumId w:val="1"/>
  </w:num>
  <w:num w:numId="15" w16cid:durableId="389109880">
    <w:abstractNumId w:val="15"/>
  </w:num>
  <w:num w:numId="16" w16cid:durableId="2019572420">
    <w:abstractNumId w:val="14"/>
  </w:num>
  <w:num w:numId="17" w16cid:durableId="1158301771">
    <w:abstractNumId w:val="8"/>
  </w:num>
  <w:num w:numId="18" w16cid:durableId="1204640265">
    <w:abstractNumId w:val="3"/>
  </w:num>
  <w:num w:numId="19" w16cid:durableId="9522506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1F51B2"/>
    <w:rsid w:val="002355C2"/>
    <w:rsid w:val="00247449"/>
    <w:rsid w:val="00256785"/>
    <w:rsid w:val="00306C98"/>
    <w:rsid w:val="003A7408"/>
    <w:rsid w:val="003E485D"/>
    <w:rsid w:val="005A2DC6"/>
    <w:rsid w:val="00640FC9"/>
    <w:rsid w:val="009811FC"/>
    <w:rsid w:val="009C1D3C"/>
    <w:rsid w:val="00AD5DA2"/>
    <w:rsid w:val="00B07143"/>
    <w:rsid w:val="00DE5CD6"/>
    <w:rsid w:val="00EC0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Phanindra Kumar</cp:lastModifiedBy>
  <cp:revision>6</cp:revision>
  <dcterms:created xsi:type="dcterms:W3CDTF">2021-12-30T04:13:00Z</dcterms:created>
  <dcterms:modified xsi:type="dcterms:W3CDTF">2025-09-20T17:50:00Z</dcterms:modified>
</cp:coreProperties>
</file>