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A3318" w14:textId="77777777" w:rsidR="00CC7BD7" w:rsidRPr="00CC7BD7" w:rsidRDefault="00CC7BD7" w:rsidP="00CC7BD7">
      <w:pPr>
        <w:rPr>
          <w:b/>
          <w:bCs/>
        </w:rPr>
      </w:pPr>
      <w:r w:rsidRPr="00CC7BD7">
        <w:rPr>
          <w:rFonts w:ascii="Segoe UI Emoji" w:hAnsi="Segoe UI Emoji" w:cs="Segoe UI Emoji"/>
          <w:b/>
          <w:bCs/>
        </w:rPr>
        <w:t>🔴</w:t>
      </w:r>
      <w:r w:rsidRPr="00CC7BD7">
        <w:rPr>
          <w:b/>
          <w:bCs/>
        </w:rPr>
        <w:t xml:space="preserve"> PART A: 10 MARKS QUESTIONS (LONG ANSWERS)</w:t>
      </w:r>
    </w:p>
    <w:p w14:paraId="6846E85C" w14:textId="77777777" w:rsidR="00CC7BD7" w:rsidRPr="00CC7BD7" w:rsidRDefault="00CC7BD7" w:rsidP="00CC7BD7">
      <w:pPr>
        <w:rPr>
          <w:b/>
          <w:bCs/>
        </w:rPr>
      </w:pPr>
      <w:r w:rsidRPr="00CC7BD7">
        <w:rPr>
          <w:rFonts w:ascii="Segoe UI Emoji" w:hAnsi="Segoe UI Emoji" w:cs="Segoe UI Emoji"/>
          <w:b/>
          <w:bCs/>
        </w:rPr>
        <w:t>📌</w:t>
      </w:r>
      <w:r w:rsidRPr="00CC7BD7">
        <w:rPr>
          <w:b/>
          <w:bCs/>
        </w:rPr>
        <w:t xml:space="preserve"> 1. Context-Free Grammar (CFG)</w:t>
      </w:r>
    </w:p>
    <w:p w14:paraId="034D024E" w14:textId="77777777" w:rsidR="00CC7BD7" w:rsidRPr="00CC7BD7" w:rsidRDefault="00CC7BD7" w:rsidP="00CC7BD7">
      <w:pPr>
        <w:numPr>
          <w:ilvl w:val="0"/>
          <w:numId w:val="1"/>
        </w:numPr>
      </w:pPr>
      <w:r w:rsidRPr="00CC7BD7">
        <w:t xml:space="preserve">Define Context-Free Grammar. Explain its components with suitable examples. </w:t>
      </w:r>
    </w:p>
    <w:p w14:paraId="3C5E2348" w14:textId="77777777" w:rsidR="00CC7BD7" w:rsidRPr="00CC7BD7" w:rsidRDefault="00CC7BD7" w:rsidP="00CC7BD7">
      <w:pPr>
        <w:numPr>
          <w:ilvl w:val="0"/>
          <w:numId w:val="1"/>
        </w:numPr>
      </w:pPr>
      <w:r w:rsidRPr="00CC7BD7">
        <w:t xml:space="preserve">Construct a CFG for a subset of English sentences and explain its derivation. </w:t>
      </w:r>
    </w:p>
    <w:p w14:paraId="027C5CCD" w14:textId="77777777" w:rsidR="00CC7BD7" w:rsidRPr="00CC7BD7" w:rsidRDefault="00CC7BD7" w:rsidP="00CC7BD7">
      <w:pPr>
        <w:numPr>
          <w:ilvl w:val="0"/>
          <w:numId w:val="1"/>
        </w:numPr>
      </w:pPr>
      <w:r w:rsidRPr="00CC7BD7">
        <w:t xml:space="preserve">Explain ambiguity in CFG with examples. How can ambiguity be resolved? </w:t>
      </w:r>
    </w:p>
    <w:p w14:paraId="7800CE34" w14:textId="77777777" w:rsidR="00CC7BD7" w:rsidRPr="00CC7BD7" w:rsidRDefault="00CC7BD7" w:rsidP="00CC7BD7">
      <w:pPr>
        <w:numPr>
          <w:ilvl w:val="0"/>
          <w:numId w:val="1"/>
        </w:numPr>
      </w:pPr>
      <w:r w:rsidRPr="00CC7BD7">
        <w:t xml:space="preserve">Compare CFG with Regular Grammar in terms of expressive power and limitations. </w:t>
      </w:r>
    </w:p>
    <w:p w14:paraId="51F3A7C3" w14:textId="77777777" w:rsidR="00CC7BD7" w:rsidRPr="00CC7BD7" w:rsidRDefault="00CC7BD7" w:rsidP="00CC7BD7">
      <w:r w:rsidRPr="00CC7BD7">
        <w:pict w14:anchorId="7BF3619E">
          <v:rect id="_x0000_i1097" style="width:0;height:1.5pt" o:hralign="center" o:hrstd="t" o:hr="t" fillcolor="#a0a0a0" stroked="f"/>
        </w:pict>
      </w:r>
    </w:p>
    <w:p w14:paraId="0B77D2F6" w14:textId="77777777" w:rsidR="00CC7BD7" w:rsidRPr="00CC7BD7" w:rsidRDefault="00CC7BD7" w:rsidP="00CC7BD7">
      <w:pPr>
        <w:rPr>
          <w:b/>
          <w:bCs/>
        </w:rPr>
      </w:pPr>
      <w:r w:rsidRPr="00CC7BD7">
        <w:rPr>
          <w:rFonts w:ascii="Segoe UI Emoji" w:hAnsi="Segoe UI Emoji" w:cs="Segoe UI Emoji"/>
          <w:b/>
          <w:bCs/>
        </w:rPr>
        <w:t>📌</w:t>
      </w:r>
      <w:r w:rsidRPr="00CC7BD7">
        <w:rPr>
          <w:b/>
          <w:bCs/>
        </w:rPr>
        <w:t xml:space="preserve"> 2. Grammar Rules for English</w:t>
      </w:r>
    </w:p>
    <w:p w14:paraId="0EE4E928" w14:textId="77777777" w:rsidR="00CC7BD7" w:rsidRPr="00CC7BD7" w:rsidRDefault="00CC7BD7" w:rsidP="00CC7BD7">
      <w:pPr>
        <w:numPr>
          <w:ilvl w:val="0"/>
          <w:numId w:val="2"/>
        </w:numPr>
      </w:pPr>
      <w:r w:rsidRPr="00CC7BD7">
        <w:t xml:space="preserve">Explain phrase structure rules used in English grammar with examples. </w:t>
      </w:r>
    </w:p>
    <w:p w14:paraId="7ED16970" w14:textId="77777777" w:rsidR="00CC7BD7" w:rsidRPr="00CC7BD7" w:rsidRDefault="00CC7BD7" w:rsidP="00CC7BD7">
      <w:pPr>
        <w:numPr>
          <w:ilvl w:val="0"/>
          <w:numId w:val="2"/>
        </w:numPr>
      </w:pPr>
      <w:r w:rsidRPr="00CC7BD7">
        <w:t xml:space="preserve">Write grammar rules for noun phrases (NP), verb phrases (VP), and prepositional phrases (PP). </w:t>
      </w:r>
    </w:p>
    <w:p w14:paraId="42C6D996" w14:textId="77777777" w:rsidR="00CC7BD7" w:rsidRPr="00CC7BD7" w:rsidRDefault="00CC7BD7" w:rsidP="00CC7BD7">
      <w:pPr>
        <w:numPr>
          <w:ilvl w:val="0"/>
          <w:numId w:val="2"/>
        </w:numPr>
      </w:pPr>
      <w:r w:rsidRPr="00CC7BD7">
        <w:t xml:space="preserve">Discuss limitations of rule-based grammars in handling natural languages. </w:t>
      </w:r>
    </w:p>
    <w:p w14:paraId="6196188C" w14:textId="77777777" w:rsidR="00CC7BD7" w:rsidRPr="00CC7BD7" w:rsidRDefault="00CC7BD7" w:rsidP="00CC7BD7">
      <w:r w:rsidRPr="00CC7BD7">
        <w:pict w14:anchorId="42F4F22B">
          <v:rect id="_x0000_i1098" style="width:0;height:1.5pt" o:hralign="center" o:hrstd="t" o:hr="t" fillcolor="#a0a0a0" stroked="f"/>
        </w:pict>
      </w:r>
    </w:p>
    <w:p w14:paraId="56389085" w14:textId="77777777" w:rsidR="00CC7BD7" w:rsidRPr="00CC7BD7" w:rsidRDefault="00CC7BD7" w:rsidP="00CC7BD7">
      <w:pPr>
        <w:rPr>
          <w:b/>
          <w:bCs/>
        </w:rPr>
      </w:pPr>
      <w:r w:rsidRPr="00CC7BD7">
        <w:rPr>
          <w:rFonts w:ascii="Segoe UI Emoji" w:hAnsi="Segoe UI Emoji" w:cs="Segoe UI Emoji"/>
          <w:b/>
          <w:bCs/>
        </w:rPr>
        <w:t>📌</w:t>
      </w:r>
      <w:r w:rsidRPr="00CC7BD7">
        <w:rPr>
          <w:b/>
          <w:bCs/>
        </w:rPr>
        <w:t xml:space="preserve"> 3. Treebanks</w:t>
      </w:r>
    </w:p>
    <w:p w14:paraId="530D1A1A" w14:textId="77777777" w:rsidR="00CC7BD7" w:rsidRPr="00CC7BD7" w:rsidRDefault="00CC7BD7" w:rsidP="00CC7BD7">
      <w:pPr>
        <w:numPr>
          <w:ilvl w:val="0"/>
          <w:numId w:val="3"/>
        </w:numPr>
      </w:pPr>
      <w:r w:rsidRPr="00CC7BD7">
        <w:t xml:space="preserve">What is a Treebank? Explain its role in syntactic parsing. </w:t>
      </w:r>
    </w:p>
    <w:p w14:paraId="38AF44D7" w14:textId="77777777" w:rsidR="00CC7BD7" w:rsidRPr="00CC7BD7" w:rsidRDefault="00CC7BD7" w:rsidP="00CC7BD7">
      <w:pPr>
        <w:numPr>
          <w:ilvl w:val="0"/>
          <w:numId w:val="3"/>
        </w:numPr>
      </w:pPr>
      <w:r w:rsidRPr="00CC7BD7">
        <w:t xml:space="preserve">Describe the structure and applications of Penn Treebank. </w:t>
      </w:r>
    </w:p>
    <w:p w14:paraId="36F0CD70" w14:textId="77777777" w:rsidR="00CC7BD7" w:rsidRPr="00CC7BD7" w:rsidRDefault="00CC7BD7" w:rsidP="00CC7BD7">
      <w:pPr>
        <w:numPr>
          <w:ilvl w:val="0"/>
          <w:numId w:val="3"/>
        </w:numPr>
      </w:pPr>
      <w:r w:rsidRPr="00CC7BD7">
        <w:t xml:space="preserve">Explain how annotated corpora help in statistical parsing. </w:t>
      </w:r>
    </w:p>
    <w:p w14:paraId="4F0619A7" w14:textId="77777777" w:rsidR="00CC7BD7" w:rsidRPr="00CC7BD7" w:rsidRDefault="00CC7BD7" w:rsidP="00CC7BD7">
      <w:r w:rsidRPr="00CC7BD7">
        <w:pict w14:anchorId="49FB3A8E">
          <v:rect id="_x0000_i1099" style="width:0;height:1.5pt" o:hralign="center" o:hrstd="t" o:hr="t" fillcolor="#a0a0a0" stroked="f"/>
        </w:pict>
      </w:r>
    </w:p>
    <w:p w14:paraId="3812FEF3" w14:textId="77777777" w:rsidR="00CC7BD7" w:rsidRPr="00CC7BD7" w:rsidRDefault="00CC7BD7" w:rsidP="00CC7BD7">
      <w:pPr>
        <w:rPr>
          <w:b/>
          <w:bCs/>
        </w:rPr>
      </w:pPr>
      <w:r w:rsidRPr="00CC7BD7">
        <w:rPr>
          <w:rFonts w:ascii="Segoe UI Emoji" w:hAnsi="Segoe UI Emoji" w:cs="Segoe UI Emoji"/>
          <w:b/>
          <w:bCs/>
        </w:rPr>
        <w:t>📌</w:t>
      </w:r>
      <w:r w:rsidRPr="00CC7BD7">
        <w:rPr>
          <w:b/>
          <w:bCs/>
        </w:rPr>
        <w:t xml:space="preserve"> 4. Normal Forms (CNF)</w:t>
      </w:r>
    </w:p>
    <w:p w14:paraId="4BCB7D9A" w14:textId="77777777" w:rsidR="00CC7BD7" w:rsidRPr="00CC7BD7" w:rsidRDefault="00CC7BD7" w:rsidP="00CC7BD7">
      <w:pPr>
        <w:numPr>
          <w:ilvl w:val="0"/>
          <w:numId w:val="4"/>
        </w:numPr>
      </w:pPr>
      <w:r w:rsidRPr="00CC7BD7">
        <w:t xml:space="preserve">Convert a given CFG into Chomsky Normal Form (CNF) with steps. </w:t>
      </w:r>
    </w:p>
    <w:p w14:paraId="589E682B" w14:textId="77777777" w:rsidR="00CC7BD7" w:rsidRPr="00CC7BD7" w:rsidRDefault="00CC7BD7" w:rsidP="00CC7BD7">
      <w:pPr>
        <w:numPr>
          <w:ilvl w:val="0"/>
          <w:numId w:val="4"/>
        </w:numPr>
      </w:pPr>
      <w:r w:rsidRPr="00CC7BD7">
        <w:t xml:space="preserve">Explain the need for CNF in parsing algorithms. </w:t>
      </w:r>
    </w:p>
    <w:p w14:paraId="500F10B0" w14:textId="77777777" w:rsidR="00CC7BD7" w:rsidRPr="00CC7BD7" w:rsidRDefault="00CC7BD7" w:rsidP="00CC7BD7">
      <w:pPr>
        <w:numPr>
          <w:ilvl w:val="0"/>
          <w:numId w:val="4"/>
        </w:numPr>
      </w:pPr>
      <w:r w:rsidRPr="00CC7BD7">
        <w:t xml:space="preserve">Discuss different normal forms of grammar and their significance. </w:t>
      </w:r>
    </w:p>
    <w:p w14:paraId="6D000C52" w14:textId="77777777" w:rsidR="00CC7BD7" w:rsidRPr="00CC7BD7" w:rsidRDefault="00CC7BD7" w:rsidP="00CC7BD7">
      <w:r w:rsidRPr="00CC7BD7">
        <w:pict w14:anchorId="460238BF">
          <v:rect id="_x0000_i1100" style="width:0;height:1.5pt" o:hralign="center" o:hrstd="t" o:hr="t" fillcolor="#a0a0a0" stroked="f"/>
        </w:pict>
      </w:r>
    </w:p>
    <w:p w14:paraId="35E5A492" w14:textId="77777777" w:rsidR="00CC7BD7" w:rsidRPr="00CC7BD7" w:rsidRDefault="00CC7BD7" w:rsidP="00CC7BD7">
      <w:pPr>
        <w:rPr>
          <w:b/>
          <w:bCs/>
        </w:rPr>
      </w:pPr>
      <w:r w:rsidRPr="00CC7BD7">
        <w:rPr>
          <w:rFonts w:ascii="Segoe UI Emoji" w:hAnsi="Segoe UI Emoji" w:cs="Segoe UI Emoji"/>
          <w:b/>
          <w:bCs/>
        </w:rPr>
        <w:t>📌</w:t>
      </w:r>
      <w:r w:rsidRPr="00CC7BD7">
        <w:rPr>
          <w:b/>
          <w:bCs/>
        </w:rPr>
        <w:t xml:space="preserve"> 5. Dependency Grammar</w:t>
      </w:r>
    </w:p>
    <w:p w14:paraId="45E73567" w14:textId="77777777" w:rsidR="00CC7BD7" w:rsidRPr="00CC7BD7" w:rsidRDefault="00CC7BD7" w:rsidP="00CC7BD7">
      <w:pPr>
        <w:numPr>
          <w:ilvl w:val="0"/>
          <w:numId w:val="5"/>
        </w:numPr>
      </w:pPr>
      <w:r w:rsidRPr="00CC7BD7">
        <w:t xml:space="preserve">Explain Dependency Grammar with suitable examples. </w:t>
      </w:r>
    </w:p>
    <w:p w14:paraId="51F88B61" w14:textId="77777777" w:rsidR="00CC7BD7" w:rsidRPr="00CC7BD7" w:rsidRDefault="00CC7BD7" w:rsidP="00CC7BD7">
      <w:pPr>
        <w:numPr>
          <w:ilvl w:val="0"/>
          <w:numId w:val="5"/>
        </w:numPr>
      </w:pPr>
      <w:r w:rsidRPr="00CC7BD7">
        <w:t xml:space="preserve">Compare Dependency Grammar and Constituency Grammar. </w:t>
      </w:r>
    </w:p>
    <w:p w14:paraId="4707F5B5" w14:textId="77777777" w:rsidR="00CC7BD7" w:rsidRPr="00CC7BD7" w:rsidRDefault="00CC7BD7" w:rsidP="00CC7BD7">
      <w:pPr>
        <w:numPr>
          <w:ilvl w:val="0"/>
          <w:numId w:val="5"/>
        </w:numPr>
      </w:pPr>
      <w:r w:rsidRPr="00CC7BD7">
        <w:t xml:space="preserve">Explain dependency parsing and its advantages in NLP applications. </w:t>
      </w:r>
    </w:p>
    <w:p w14:paraId="176A090F" w14:textId="77777777" w:rsidR="00CC7BD7" w:rsidRPr="00CC7BD7" w:rsidRDefault="00CC7BD7" w:rsidP="00CC7BD7">
      <w:r w:rsidRPr="00CC7BD7">
        <w:pict w14:anchorId="5E47C516">
          <v:rect id="_x0000_i1101" style="width:0;height:1.5pt" o:hralign="center" o:hrstd="t" o:hr="t" fillcolor="#a0a0a0" stroked="f"/>
        </w:pict>
      </w:r>
    </w:p>
    <w:p w14:paraId="59EA31EE" w14:textId="77777777" w:rsidR="00CC7BD7" w:rsidRPr="00CC7BD7" w:rsidRDefault="00CC7BD7" w:rsidP="00CC7BD7">
      <w:pPr>
        <w:rPr>
          <w:b/>
          <w:bCs/>
        </w:rPr>
      </w:pPr>
      <w:r w:rsidRPr="00CC7BD7">
        <w:rPr>
          <w:rFonts w:ascii="Segoe UI Emoji" w:hAnsi="Segoe UI Emoji" w:cs="Segoe UI Emoji"/>
          <w:b/>
          <w:bCs/>
        </w:rPr>
        <w:t>📌</w:t>
      </w:r>
      <w:r w:rsidRPr="00CC7BD7">
        <w:rPr>
          <w:b/>
          <w:bCs/>
        </w:rPr>
        <w:t xml:space="preserve"> 6. Syntactic Parsing</w:t>
      </w:r>
    </w:p>
    <w:p w14:paraId="088A5B1F" w14:textId="77777777" w:rsidR="00CC7BD7" w:rsidRPr="00CC7BD7" w:rsidRDefault="00CC7BD7" w:rsidP="00CC7BD7">
      <w:pPr>
        <w:numPr>
          <w:ilvl w:val="0"/>
          <w:numId w:val="6"/>
        </w:numPr>
      </w:pPr>
      <w:r w:rsidRPr="00CC7BD7">
        <w:t xml:space="preserve">Explain top-down and bottom-up parsing techniques with examples. </w:t>
      </w:r>
    </w:p>
    <w:p w14:paraId="3ED657B4" w14:textId="77777777" w:rsidR="00CC7BD7" w:rsidRPr="00CC7BD7" w:rsidRDefault="00CC7BD7" w:rsidP="00CC7BD7">
      <w:pPr>
        <w:numPr>
          <w:ilvl w:val="0"/>
          <w:numId w:val="6"/>
        </w:numPr>
      </w:pPr>
      <w:r w:rsidRPr="00CC7BD7">
        <w:t xml:space="preserve">Compare top-down and bottom-up parsing approaches. </w:t>
      </w:r>
    </w:p>
    <w:p w14:paraId="3FEF6B02" w14:textId="77777777" w:rsidR="00CC7BD7" w:rsidRPr="00CC7BD7" w:rsidRDefault="00CC7BD7" w:rsidP="00CC7BD7">
      <w:pPr>
        <w:numPr>
          <w:ilvl w:val="0"/>
          <w:numId w:val="6"/>
        </w:numPr>
      </w:pPr>
      <w:r w:rsidRPr="00CC7BD7">
        <w:t xml:space="preserve">Explain chart parsing and its advantages. </w:t>
      </w:r>
    </w:p>
    <w:p w14:paraId="5EE904AA" w14:textId="77777777" w:rsidR="00CC7BD7" w:rsidRPr="00CC7BD7" w:rsidRDefault="00CC7BD7" w:rsidP="00CC7BD7">
      <w:pPr>
        <w:numPr>
          <w:ilvl w:val="0"/>
          <w:numId w:val="6"/>
        </w:numPr>
      </w:pPr>
      <w:r w:rsidRPr="00CC7BD7">
        <w:t xml:space="preserve">Discuss the challenges in syntactic parsing of natural languages. </w:t>
      </w:r>
    </w:p>
    <w:p w14:paraId="2C64DEE7" w14:textId="77777777" w:rsidR="00CC7BD7" w:rsidRPr="00CC7BD7" w:rsidRDefault="00CC7BD7" w:rsidP="00CC7BD7">
      <w:r w:rsidRPr="00CC7BD7">
        <w:pict w14:anchorId="0260C4B2">
          <v:rect id="_x0000_i1102" style="width:0;height:1.5pt" o:hralign="center" o:hrstd="t" o:hr="t" fillcolor="#a0a0a0" stroked="f"/>
        </w:pict>
      </w:r>
    </w:p>
    <w:p w14:paraId="34C80209" w14:textId="77777777" w:rsidR="00CC7BD7" w:rsidRPr="00CC7BD7" w:rsidRDefault="00CC7BD7" w:rsidP="00CC7BD7">
      <w:pPr>
        <w:rPr>
          <w:b/>
          <w:bCs/>
        </w:rPr>
      </w:pPr>
      <w:r w:rsidRPr="00CC7BD7">
        <w:rPr>
          <w:rFonts w:ascii="Segoe UI Emoji" w:hAnsi="Segoe UI Emoji" w:cs="Segoe UI Emoji"/>
          <w:b/>
          <w:bCs/>
        </w:rPr>
        <w:t>📌</w:t>
      </w:r>
      <w:r w:rsidRPr="00CC7BD7">
        <w:rPr>
          <w:b/>
          <w:bCs/>
        </w:rPr>
        <w:t xml:space="preserve"> 7. Ambiguity in Parsing</w:t>
      </w:r>
    </w:p>
    <w:p w14:paraId="7802DCFF" w14:textId="77777777" w:rsidR="00CC7BD7" w:rsidRPr="00CC7BD7" w:rsidRDefault="00CC7BD7" w:rsidP="00CC7BD7">
      <w:pPr>
        <w:numPr>
          <w:ilvl w:val="0"/>
          <w:numId w:val="7"/>
        </w:numPr>
      </w:pPr>
      <w:r w:rsidRPr="00CC7BD7">
        <w:t xml:space="preserve">Explain different types of syntactic ambiguity with examples. </w:t>
      </w:r>
    </w:p>
    <w:p w14:paraId="20E518A7" w14:textId="77777777" w:rsidR="00CC7BD7" w:rsidRPr="00CC7BD7" w:rsidRDefault="00CC7BD7" w:rsidP="00CC7BD7">
      <w:pPr>
        <w:numPr>
          <w:ilvl w:val="0"/>
          <w:numId w:val="7"/>
        </w:numPr>
      </w:pPr>
      <w:r w:rsidRPr="00CC7BD7">
        <w:t xml:space="preserve">How does ambiguity affect parsing? Discuss methods to resolve it. </w:t>
      </w:r>
    </w:p>
    <w:p w14:paraId="0FEF7572" w14:textId="77777777" w:rsidR="00CC7BD7" w:rsidRPr="00CC7BD7" w:rsidRDefault="00CC7BD7" w:rsidP="00CC7BD7">
      <w:r w:rsidRPr="00CC7BD7">
        <w:pict w14:anchorId="5566A320">
          <v:rect id="_x0000_i1103" style="width:0;height:1.5pt" o:hralign="center" o:hrstd="t" o:hr="t" fillcolor="#a0a0a0" stroked="f"/>
        </w:pict>
      </w:r>
    </w:p>
    <w:p w14:paraId="7079416C" w14:textId="77777777" w:rsidR="00CC7BD7" w:rsidRPr="00CC7BD7" w:rsidRDefault="00CC7BD7" w:rsidP="00CC7BD7">
      <w:pPr>
        <w:rPr>
          <w:b/>
          <w:bCs/>
        </w:rPr>
      </w:pPr>
      <w:r w:rsidRPr="00CC7BD7">
        <w:rPr>
          <w:rFonts w:ascii="Segoe UI Emoji" w:hAnsi="Segoe UI Emoji" w:cs="Segoe UI Emoji"/>
          <w:b/>
          <w:bCs/>
        </w:rPr>
        <w:t>📌</w:t>
      </w:r>
      <w:r w:rsidRPr="00CC7BD7">
        <w:rPr>
          <w:b/>
          <w:bCs/>
        </w:rPr>
        <w:t xml:space="preserve"> 8. Dynamic Programming Parsing</w:t>
      </w:r>
    </w:p>
    <w:p w14:paraId="76CFB01C" w14:textId="77777777" w:rsidR="00CC7BD7" w:rsidRPr="00CC7BD7" w:rsidRDefault="00CC7BD7" w:rsidP="00CC7BD7">
      <w:pPr>
        <w:numPr>
          <w:ilvl w:val="0"/>
          <w:numId w:val="8"/>
        </w:numPr>
      </w:pPr>
      <w:r w:rsidRPr="00CC7BD7">
        <w:t xml:space="preserve">Explain dynamic programming approach in parsing. </w:t>
      </w:r>
    </w:p>
    <w:p w14:paraId="18A42752" w14:textId="77777777" w:rsidR="00CC7BD7" w:rsidRPr="00CC7BD7" w:rsidRDefault="00CC7BD7" w:rsidP="00CC7BD7">
      <w:pPr>
        <w:numPr>
          <w:ilvl w:val="0"/>
          <w:numId w:val="8"/>
        </w:numPr>
      </w:pPr>
      <w:r w:rsidRPr="00CC7BD7">
        <w:t xml:space="preserve">Describe CYK algorithm in detail with an example. </w:t>
      </w:r>
    </w:p>
    <w:p w14:paraId="6C854615" w14:textId="77777777" w:rsidR="00CC7BD7" w:rsidRPr="00CC7BD7" w:rsidRDefault="00CC7BD7" w:rsidP="00CC7BD7">
      <w:pPr>
        <w:numPr>
          <w:ilvl w:val="0"/>
          <w:numId w:val="8"/>
        </w:numPr>
      </w:pPr>
      <w:r w:rsidRPr="00CC7BD7">
        <w:t xml:space="preserve">Explain the working of chart parsing using dynamic programming. </w:t>
      </w:r>
    </w:p>
    <w:p w14:paraId="4FDE96E7" w14:textId="77777777" w:rsidR="00CC7BD7" w:rsidRPr="00CC7BD7" w:rsidRDefault="00CC7BD7" w:rsidP="00CC7BD7">
      <w:r w:rsidRPr="00CC7BD7">
        <w:pict w14:anchorId="5D8CE0E3">
          <v:rect id="_x0000_i1104" style="width:0;height:1.5pt" o:hralign="center" o:hrstd="t" o:hr="t" fillcolor="#a0a0a0" stroked="f"/>
        </w:pict>
      </w:r>
    </w:p>
    <w:p w14:paraId="294FFEC0" w14:textId="77777777" w:rsidR="00CC7BD7" w:rsidRPr="00CC7BD7" w:rsidRDefault="00CC7BD7" w:rsidP="00CC7BD7">
      <w:pPr>
        <w:rPr>
          <w:b/>
          <w:bCs/>
        </w:rPr>
      </w:pPr>
      <w:r w:rsidRPr="00CC7BD7">
        <w:rPr>
          <w:rFonts w:ascii="Segoe UI Emoji" w:hAnsi="Segoe UI Emoji" w:cs="Segoe UI Emoji"/>
          <w:b/>
          <w:bCs/>
        </w:rPr>
        <w:t>📌</w:t>
      </w:r>
      <w:r w:rsidRPr="00CC7BD7">
        <w:rPr>
          <w:b/>
          <w:bCs/>
        </w:rPr>
        <w:t xml:space="preserve"> 9. Probabilistic CFG (PCFG)</w:t>
      </w:r>
    </w:p>
    <w:p w14:paraId="7CECD5A0" w14:textId="77777777" w:rsidR="00CC7BD7" w:rsidRPr="00CC7BD7" w:rsidRDefault="00CC7BD7" w:rsidP="00CC7BD7">
      <w:pPr>
        <w:numPr>
          <w:ilvl w:val="0"/>
          <w:numId w:val="9"/>
        </w:numPr>
      </w:pPr>
      <w:r w:rsidRPr="00CC7BD7">
        <w:t xml:space="preserve">Define PCFG and explain how probabilities are assigned to rules. </w:t>
      </w:r>
    </w:p>
    <w:p w14:paraId="24CC5F13" w14:textId="77777777" w:rsidR="00CC7BD7" w:rsidRPr="00CC7BD7" w:rsidRDefault="00CC7BD7" w:rsidP="00CC7BD7">
      <w:pPr>
        <w:numPr>
          <w:ilvl w:val="0"/>
          <w:numId w:val="9"/>
        </w:numPr>
      </w:pPr>
      <w:r w:rsidRPr="00CC7BD7">
        <w:t xml:space="preserve">Explain how PCFG resolves ambiguity in parsing. </w:t>
      </w:r>
    </w:p>
    <w:p w14:paraId="4F6830CC" w14:textId="77777777" w:rsidR="00CC7BD7" w:rsidRPr="00CC7BD7" w:rsidRDefault="00CC7BD7" w:rsidP="00CC7BD7">
      <w:pPr>
        <w:numPr>
          <w:ilvl w:val="0"/>
          <w:numId w:val="9"/>
        </w:numPr>
      </w:pPr>
      <w:r w:rsidRPr="00CC7BD7">
        <w:t xml:space="preserve">Compare CFG and PCFG with examples. </w:t>
      </w:r>
    </w:p>
    <w:p w14:paraId="6B24D43A" w14:textId="77777777" w:rsidR="00CC7BD7" w:rsidRPr="00CC7BD7" w:rsidRDefault="00CC7BD7" w:rsidP="00CC7BD7">
      <w:r w:rsidRPr="00CC7BD7">
        <w:pict w14:anchorId="009C4247">
          <v:rect id="_x0000_i1105" style="width:0;height:1.5pt" o:hralign="center" o:hrstd="t" o:hr="t" fillcolor="#a0a0a0" stroked="f"/>
        </w:pict>
      </w:r>
    </w:p>
    <w:p w14:paraId="7EEEB844" w14:textId="77777777" w:rsidR="00CC7BD7" w:rsidRPr="00CC7BD7" w:rsidRDefault="00CC7BD7" w:rsidP="00CC7BD7">
      <w:pPr>
        <w:rPr>
          <w:b/>
          <w:bCs/>
        </w:rPr>
      </w:pPr>
      <w:r w:rsidRPr="00CC7BD7">
        <w:rPr>
          <w:rFonts w:ascii="Segoe UI Emoji" w:hAnsi="Segoe UI Emoji" w:cs="Segoe UI Emoji"/>
          <w:b/>
          <w:bCs/>
        </w:rPr>
        <w:t>📌</w:t>
      </w:r>
      <w:r w:rsidRPr="00CC7BD7">
        <w:rPr>
          <w:b/>
          <w:bCs/>
        </w:rPr>
        <w:t xml:space="preserve"> 10. Probabilistic CYK Parsing</w:t>
      </w:r>
    </w:p>
    <w:p w14:paraId="27200B01" w14:textId="77777777" w:rsidR="00CC7BD7" w:rsidRPr="00CC7BD7" w:rsidRDefault="00CC7BD7" w:rsidP="00CC7BD7">
      <w:pPr>
        <w:numPr>
          <w:ilvl w:val="0"/>
          <w:numId w:val="10"/>
        </w:numPr>
      </w:pPr>
      <w:r w:rsidRPr="00CC7BD7">
        <w:t xml:space="preserve">Explain Probabilistic CYK algorithm with an example. </w:t>
      </w:r>
    </w:p>
    <w:p w14:paraId="1352FA69" w14:textId="77777777" w:rsidR="00CC7BD7" w:rsidRPr="00CC7BD7" w:rsidRDefault="00CC7BD7" w:rsidP="00CC7BD7">
      <w:pPr>
        <w:numPr>
          <w:ilvl w:val="0"/>
          <w:numId w:val="10"/>
        </w:numPr>
      </w:pPr>
      <w:r w:rsidRPr="00CC7BD7">
        <w:t xml:space="preserve">How does probabilistic parsing improve syntactic analysis? </w:t>
      </w:r>
    </w:p>
    <w:p w14:paraId="715D47D6" w14:textId="77777777" w:rsidR="00CC7BD7" w:rsidRPr="00CC7BD7" w:rsidRDefault="00CC7BD7" w:rsidP="00CC7BD7">
      <w:r w:rsidRPr="00CC7BD7">
        <w:pict w14:anchorId="05A76128">
          <v:rect id="_x0000_i1106" style="width:0;height:1.5pt" o:hralign="center" o:hrstd="t" o:hr="t" fillcolor="#a0a0a0" stroked="f"/>
        </w:pict>
      </w:r>
    </w:p>
    <w:p w14:paraId="2299D7B4" w14:textId="77777777" w:rsidR="00CC7BD7" w:rsidRPr="00CC7BD7" w:rsidRDefault="00CC7BD7" w:rsidP="00CC7BD7">
      <w:pPr>
        <w:rPr>
          <w:b/>
          <w:bCs/>
        </w:rPr>
      </w:pPr>
      <w:r w:rsidRPr="00CC7BD7">
        <w:rPr>
          <w:rFonts w:ascii="Segoe UI Emoji" w:hAnsi="Segoe UI Emoji" w:cs="Segoe UI Emoji"/>
          <w:b/>
          <w:bCs/>
        </w:rPr>
        <w:t>📌</w:t>
      </w:r>
      <w:r w:rsidRPr="00CC7BD7">
        <w:rPr>
          <w:b/>
          <w:bCs/>
        </w:rPr>
        <w:t xml:space="preserve"> 11. Lexicalized CFGs</w:t>
      </w:r>
    </w:p>
    <w:p w14:paraId="02F4CAB8" w14:textId="77777777" w:rsidR="00CC7BD7" w:rsidRPr="00CC7BD7" w:rsidRDefault="00CC7BD7" w:rsidP="00CC7BD7">
      <w:pPr>
        <w:numPr>
          <w:ilvl w:val="0"/>
          <w:numId w:val="11"/>
        </w:numPr>
      </w:pPr>
      <w:r w:rsidRPr="00CC7BD7">
        <w:t xml:space="preserve">What are Lexicalized CFGs? Explain with examples. </w:t>
      </w:r>
    </w:p>
    <w:p w14:paraId="04119C69" w14:textId="77777777" w:rsidR="00CC7BD7" w:rsidRPr="00CC7BD7" w:rsidRDefault="00CC7BD7" w:rsidP="00CC7BD7">
      <w:pPr>
        <w:numPr>
          <w:ilvl w:val="0"/>
          <w:numId w:val="11"/>
        </w:numPr>
      </w:pPr>
      <w:r w:rsidRPr="00CC7BD7">
        <w:t xml:space="preserve">Discuss advantages of lexicalized grammars over standard CFGs. </w:t>
      </w:r>
    </w:p>
    <w:p w14:paraId="32AA1807" w14:textId="77777777" w:rsidR="00CC7BD7" w:rsidRPr="00CC7BD7" w:rsidRDefault="00CC7BD7" w:rsidP="00CC7BD7">
      <w:r w:rsidRPr="00CC7BD7">
        <w:pict w14:anchorId="0146FA54">
          <v:rect id="_x0000_i1107" style="width:0;height:1.5pt" o:hralign="center" o:hrstd="t" o:hr="t" fillcolor="#a0a0a0" stroked="f"/>
        </w:pict>
      </w:r>
    </w:p>
    <w:p w14:paraId="426891A3" w14:textId="77777777" w:rsidR="00CC7BD7" w:rsidRPr="00CC7BD7" w:rsidRDefault="00CC7BD7" w:rsidP="00CC7BD7">
      <w:pPr>
        <w:rPr>
          <w:b/>
          <w:bCs/>
        </w:rPr>
      </w:pPr>
      <w:r w:rsidRPr="00CC7BD7">
        <w:rPr>
          <w:rFonts w:ascii="Segoe UI Emoji" w:hAnsi="Segoe UI Emoji" w:cs="Segoe UI Emoji"/>
          <w:b/>
          <w:bCs/>
        </w:rPr>
        <w:t>📌</w:t>
      </w:r>
      <w:r w:rsidRPr="00CC7BD7">
        <w:rPr>
          <w:b/>
          <w:bCs/>
        </w:rPr>
        <w:t xml:space="preserve"> 12. Feature Structures</w:t>
      </w:r>
    </w:p>
    <w:p w14:paraId="40A7E149" w14:textId="77777777" w:rsidR="00CC7BD7" w:rsidRPr="00CC7BD7" w:rsidRDefault="00CC7BD7" w:rsidP="00CC7BD7">
      <w:pPr>
        <w:numPr>
          <w:ilvl w:val="0"/>
          <w:numId w:val="12"/>
        </w:numPr>
      </w:pPr>
      <w:r w:rsidRPr="00CC7BD7">
        <w:t xml:space="preserve">Explain feature structures in NLP with examples. </w:t>
      </w:r>
    </w:p>
    <w:p w14:paraId="037A7F32" w14:textId="77777777" w:rsidR="00CC7BD7" w:rsidRPr="00CC7BD7" w:rsidRDefault="00CC7BD7" w:rsidP="00CC7BD7">
      <w:pPr>
        <w:numPr>
          <w:ilvl w:val="0"/>
          <w:numId w:val="12"/>
        </w:numPr>
      </w:pPr>
      <w:r w:rsidRPr="00CC7BD7">
        <w:t xml:space="preserve">What is unification? Explain unification of feature structures. </w:t>
      </w:r>
    </w:p>
    <w:p w14:paraId="0D6E5432" w14:textId="77777777" w:rsidR="00CC7BD7" w:rsidRPr="00CC7BD7" w:rsidRDefault="00CC7BD7" w:rsidP="00CC7BD7">
      <w:pPr>
        <w:numPr>
          <w:ilvl w:val="0"/>
          <w:numId w:val="12"/>
        </w:numPr>
      </w:pPr>
      <w:r w:rsidRPr="00CC7BD7">
        <w:t xml:space="preserve">Discuss the role of feature structures in syntactic parsing. </w:t>
      </w:r>
    </w:p>
    <w:p w14:paraId="5CA0AA06" w14:textId="77777777" w:rsidR="00CC7BD7" w:rsidRPr="00CC7BD7" w:rsidRDefault="00CC7BD7" w:rsidP="00CC7BD7">
      <w:r w:rsidRPr="00CC7BD7">
        <w:pict w14:anchorId="1AFE095F">
          <v:rect id="_x0000_i1108" style="width:0;height:1.5pt" o:hralign="center" o:hrstd="t" o:hr="t" fillcolor="#a0a0a0" stroked="f"/>
        </w:pict>
      </w:r>
    </w:p>
    <w:p w14:paraId="1AA79A4C" w14:textId="77777777" w:rsidR="00CC7BD7" w:rsidRPr="00CC7BD7" w:rsidRDefault="00CC7BD7" w:rsidP="00CC7BD7">
      <w:pPr>
        <w:rPr>
          <w:b/>
          <w:bCs/>
        </w:rPr>
      </w:pPr>
      <w:r w:rsidRPr="00CC7BD7">
        <w:rPr>
          <w:rFonts w:ascii="Segoe UI Emoji" w:hAnsi="Segoe UI Emoji" w:cs="Segoe UI Emoji"/>
          <w:b/>
          <w:bCs/>
        </w:rPr>
        <w:t>🟢</w:t>
      </w:r>
      <w:r w:rsidRPr="00CC7BD7">
        <w:rPr>
          <w:b/>
          <w:bCs/>
        </w:rPr>
        <w:t xml:space="preserve"> PART B: 2 MARKS QUESTIONS (SHORT ANSWERS)</w:t>
      </w:r>
    </w:p>
    <w:p w14:paraId="2AD72197" w14:textId="77777777" w:rsidR="00CC7BD7" w:rsidRPr="00CC7BD7" w:rsidRDefault="00CC7BD7" w:rsidP="00CC7BD7">
      <w:r w:rsidRPr="00CC7BD7">
        <w:rPr>
          <w:i/>
          <w:iCs/>
        </w:rPr>
        <w:t>(All grouped together as requested)</w:t>
      </w:r>
    </w:p>
    <w:p w14:paraId="1A305861" w14:textId="77777777" w:rsidR="00CC7BD7" w:rsidRPr="00CC7BD7" w:rsidRDefault="00CC7BD7" w:rsidP="00CC7BD7">
      <w:pPr>
        <w:numPr>
          <w:ilvl w:val="0"/>
          <w:numId w:val="13"/>
        </w:numPr>
      </w:pPr>
      <w:r w:rsidRPr="00CC7BD7">
        <w:t xml:space="preserve">Define Context-Free Grammar. </w:t>
      </w:r>
    </w:p>
    <w:p w14:paraId="4BBB2F65" w14:textId="77777777" w:rsidR="00CC7BD7" w:rsidRPr="00CC7BD7" w:rsidRDefault="00CC7BD7" w:rsidP="00CC7BD7">
      <w:pPr>
        <w:numPr>
          <w:ilvl w:val="0"/>
          <w:numId w:val="13"/>
        </w:numPr>
      </w:pPr>
      <w:r w:rsidRPr="00CC7BD7">
        <w:t xml:space="preserve">What are terminals and non-terminals? </w:t>
      </w:r>
    </w:p>
    <w:p w14:paraId="67160B55" w14:textId="77777777" w:rsidR="00CC7BD7" w:rsidRPr="00CC7BD7" w:rsidRDefault="00CC7BD7" w:rsidP="00CC7BD7">
      <w:pPr>
        <w:numPr>
          <w:ilvl w:val="0"/>
          <w:numId w:val="13"/>
        </w:numPr>
      </w:pPr>
      <w:r w:rsidRPr="00CC7BD7">
        <w:t xml:space="preserve">What is a production rule? </w:t>
      </w:r>
    </w:p>
    <w:p w14:paraId="53BDAD52" w14:textId="77777777" w:rsidR="00CC7BD7" w:rsidRPr="00CC7BD7" w:rsidRDefault="00CC7BD7" w:rsidP="00CC7BD7">
      <w:pPr>
        <w:numPr>
          <w:ilvl w:val="0"/>
          <w:numId w:val="13"/>
        </w:numPr>
      </w:pPr>
      <w:r w:rsidRPr="00CC7BD7">
        <w:t xml:space="preserve">Define parse tree. </w:t>
      </w:r>
    </w:p>
    <w:p w14:paraId="2EAEFCC8" w14:textId="77777777" w:rsidR="00CC7BD7" w:rsidRPr="00CC7BD7" w:rsidRDefault="00CC7BD7" w:rsidP="00CC7BD7">
      <w:pPr>
        <w:numPr>
          <w:ilvl w:val="0"/>
          <w:numId w:val="13"/>
        </w:numPr>
      </w:pPr>
      <w:r w:rsidRPr="00CC7BD7">
        <w:t xml:space="preserve">What is ambiguity in grammar? </w:t>
      </w:r>
    </w:p>
    <w:p w14:paraId="0A243DE8" w14:textId="77777777" w:rsidR="00CC7BD7" w:rsidRPr="00CC7BD7" w:rsidRDefault="00CC7BD7" w:rsidP="00CC7BD7">
      <w:pPr>
        <w:numPr>
          <w:ilvl w:val="0"/>
          <w:numId w:val="13"/>
        </w:numPr>
      </w:pPr>
      <w:r w:rsidRPr="00CC7BD7">
        <w:t xml:space="preserve">Define left recursion. </w:t>
      </w:r>
    </w:p>
    <w:p w14:paraId="2B679811" w14:textId="77777777" w:rsidR="00CC7BD7" w:rsidRPr="00CC7BD7" w:rsidRDefault="00CC7BD7" w:rsidP="00CC7BD7">
      <w:pPr>
        <w:numPr>
          <w:ilvl w:val="0"/>
          <w:numId w:val="13"/>
        </w:numPr>
      </w:pPr>
      <w:r w:rsidRPr="00CC7BD7">
        <w:t xml:space="preserve">What is a Treebank? </w:t>
      </w:r>
    </w:p>
    <w:p w14:paraId="40419327" w14:textId="77777777" w:rsidR="00CC7BD7" w:rsidRPr="00CC7BD7" w:rsidRDefault="00CC7BD7" w:rsidP="00CC7BD7">
      <w:pPr>
        <w:numPr>
          <w:ilvl w:val="0"/>
          <w:numId w:val="13"/>
        </w:numPr>
      </w:pPr>
      <w:r w:rsidRPr="00CC7BD7">
        <w:t xml:space="preserve">Give an example of Penn Treebank. </w:t>
      </w:r>
    </w:p>
    <w:p w14:paraId="2EB703E1" w14:textId="77777777" w:rsidR="00CC7BD7" w:rsidRPr="00CC7BD7" w:rsidRDefault="00CC7BD7" w:rsidP="00CC7BD7">
      <w:pPr>
        <w:numPr>
          <w:ilvl w:val="0"/>
          <w:numId w:val="13"/>
        </w:numPr>
      </w:pPr>
      <w:r w:rsidRPr="00CC7BD7">
        <w:t xml:space="preserve">What is Chomsky Normal Form (CNF)? </w:t>
      </w:r>
    </w:p>
    <w:p w14:paraId="3E1C97DE" w14:textId="77777777" w:rsidR="00CC7BD7" w:rsidRPr="00CC7BD7" w:rsidRDefault="00CC7BD7" w:rsidP="00CC7BD7">
      <w:pPr>
        <w:numPr>
          <w:ilvl w:val="0"/>
          <w:numId w:val="13"/>
        </w:numPr>
      </w:pPr>
      <w:r w:rsidRPr="00CC7BD7">
        <w:t xml:space="preserve">Why is CNF required in parsing? </w:t>
      </w:r>
    </w:p>
    <w:p w14:paraId="69FB0446" w14:textId="77777777" w:rsidR="00CC7BD7" w:rsidRPr="00CC7BD7" w:rsidRDefault="00CC7BD7" w:rsidP="00CC7BD7">
      <w:pPr>
        <w:numPr>
          <w:ilvl w:val="0"/>
          <w:numId w:val="13"/>
        </w:numPr>
      </w:pPr>
      <w:r w:rsidRPr="00CC7BD7">
        <w:t xml:space="preserve">Define Dependency Grammar. </w:t>
      </w:r>
    </w:p>
    <w:p w14:paraId="5DDFEF75" w14:textId="77777777" w:rsidR="00CC7BD7" w:rsidRPr="00CC7BD7" w:rsidRDefault="00CC7BD7" w:rsidP="00CC7BD7">
      <w:pPr>
        <w:numPr>
          <w:ilvl w:val="0"/>
          <w:numId w:val="13"/>
        </w:numPr>
      </w:pPr>
      <w:r w:rsidRPr="00CC7BD7">
        <w:t xml:space="preserve">What is head-dependent relation? </w:t>
      </w:r>
    </w:p>
    <w:p w14:paraId="72F24945" w14:textId="77777777" w:rsidR="00CC7BD7" w:rsidRPr="00CC7BD7" w:rsidRDefault="00CC7BD7" w:rsidP="00CC7BD7">
      <w:pPr>
        <w:numPr>
          <w:ilvl w:val="0"/>
          <w:numId w:val="13"/>
        </w:numPr>
      </w:pPr>
      <w:r w:rsidRPr="00CC7BD7">
        <w:t xml:space="preserve">Define syntactic parsing. </w:t>
      </w:r>
    </w:p>
    <w:p w14:paraId="53F1E03D" w14:textId="77777777" w:rsidR="00CC7BD7" w:rsidRPr="00CC7BD7" w:rsidRDefault="00CC7BD7" w:rsidP="00CC7BD7">
      <w:pPr>
        <w:numPr>
          <w:ilvl w:val="0"/>
          <w:numId w:val="13"/>
        </w:numPr>
      </w:pPr>
      <w:r w:rsidRPr="00CC7BD7">
        <w:t xml:space="preserve">What is top-down parsing? </w:t>
      </w:r>
    </w:p>
    <w:p w14:paraId="01346DE3" w14:textId="77777777" w:rsidR="00CC7BD7" w:rsidRPr="00CC7BD7" w:rsidRDefault="00CC7BD7" w:rsidP="00CC7BD7">
      <w:pPr>
        <w:numPr>
          <w:ilvl w:val="0"/>
          <w:numId w:val="13"/>
        </w:numPr>
      </w:pPr>
      <w:r w:rsidRPr="00CC7BD7">
        <w:t xml:space="preserve">What is bottom-up parsing? </w:t>
      </w:r>
    </w:p>
    <w:p w14:paraId="53685C41" w14:textId="77777777" w:rsidR="00CC7BD7" w:rsidRPr="00CC7BD7" w:rsidRDefault="00CC7BD7" w:rsidP="00CC7BD7">
      <w:pPr>
        <w:numPr>
          <w:ilvl w:val="0"/>
          <w:numId w:val="13"/>
        </w:numPr>
      </w:pPr>
      <w:r w:rsidRPr="00CC7BD7">
        <w:t xml:space="preserve">Define ambiguity in parsing. </w:t>
      </w:r>
    </w:p>
    <w:p w14:paraId="65A80BB2" w14:textId="77777777" w:rsidR="00CC7BD7" w:rsidRPr="00CC7BD7" w:rsidRDefault="00CC7BD7" w:rsidP="00CC7BD7">
      <w:pPr>
        <w:numPr>
          <w:ilvl w:val="0"/>
          <w:numId w:val="13"/>
        </w:numPr>
      </w:pPr>
      <w:r w:rsidRPr="00CC7BD7">
        <w:t xml:space="preserve">What is dynamic programming in parsing? </w:t>
      </w:r>
    </w:p>
    <w:p w14:paraId="7AD5880C" w14:textId="77777777" w:rsidR="00CC7BD7" w:rsidRPr="00CC7BD7" w:rsidRDefault="00CC7BD7" w:rsidP="00CC7BD7">
      <w:pPr>
        <w:numPr>
          <w:ilvl w:val="0"/>
          <w:numId w:val="13"/>
        </w:numPr>
      </w:pPr>
      <w:r w:rsidRPr="00CC7BD7">
        <w:t xml:space="preserve">Define CYK algorithm. </w:t>
      </w:r>
    </w:p>
    <w:p w14:paraId="6CD13323" w14:textId="77777777" w:rsidR="00CC7BD7" w:rsidRPr="00CC7BD7" w:rsidRDefault="00CC7BD7" w:rsidP="00CC7BD7">
      <w:pPr>
        <w:numPr>
          <w:ilvl w:val="0"/>
          <w:numId w:val="13"/>
        </w:numPr>
      </w:pPr>
      <w:r w:rsidRPr="00CC7BD7">
        <w:t xml:space="preserve">What is PCFG? </w:t>
      </w:r>
    </w:p>
    <w:p w14:paraId="30A3AC71" w14:textId="77777777" w:rsidR="00CC7BD7" w:rsidRPr="00CC7BD7" w:rsidRDefault="00CC7BD7" w:rsidP="00CC7BD7">
      <w:pPr>
        <w:numPr>
          <w:ilvl w:val="0"/>
          <w:numId w:val="13"/>
        </w:numPr>
      </w:pPr>
      <w:r w:rsidRPr="00CC7BD7">
        <w:t xml:space="preserve">How are probabilities assigned in PCFG? </w:t>
      </w:r>
    </w:p>
    <w:p w14:paraId="121B4617" w14:textId="77777777" w:rsidR="00CC7BD7" w:rsidRPr="00CC7BD7" w:rsidRDefault="00CC7BD7" w:rsidP="00CC7BD7">
      <w:pPr>
        <w:numPr>
          <w:ilvl w:val="0"/>
          <w:numId w:val="13"/>
        </w:numPr>
      </w:pPr>
      <w:r w:rsidRPr="00CC7BD7">
        <w:t xml:space="preserve">Define probabilistic parsing. </w:t>
      </w:r>
    </w:p>
    <w:p w14:paraId="3B5CAE6E" w14:textId="77777777" w:rsidR="00CC7BD7" w:rsidRPr="00CC7BD7" w:rsidRDefault="00CC7BD7" w:rsidP="00CC7BD7">
      <w:pPr>
        <w:numPr>
          <w:ilvl w:val="0"/>
          <w:numId w:val="13"/>
        </w:numPr>
      </w:pPr>
      <w:r w:rsidRPr="00CC7BD7">
        <w:t xml:space="preserve">What is lexicalization? </w:t>
      </w:r>
    </w:p>
    <w:p w14:paraId="6D9C9623" w14:textId="77777777" w:rsidR="00CC7BD7" w:rsidRPr="00CC7BD7" w:rsidRDefault="00CC7BD7" w:rsidP="00CC7BD7">
      <w:pPr>
        <w:numPr>
          <w:ilvl w:val="0"/>
          <w:numId w:val="13"/>
        </w:numPr>
      </w:pPr>
      <w:r w:rsidRPr="00CC7BD7">
        <w:t xml:space="preserve">Define lexicalized CFG. </w:t>
      </w:r>
    </w:p>
    <w:p w14:paraId="2B38B74D" w14:textId="77777777" w:rsidR="00CC7BD7" w:rsidRPr="00CC7BD7" w:rsidRDefault="00CC7BD7" w:rsidP="00CC7BD7">
      <w:pPr>
        <w:numPr>
          <w:ilvl w:val="0"/>
          <w:numId w:val="13"/>
        </w:numPr>
      </w:pPr>
      <w:r w:rsidRPr="00CC7BD7">
        <w:t xml:space="preserve">What is a feature structure? </w:t>
      </w:r>
    </w:p>
    <w:p w14:paraId="39DCBEBE" w14:textId="77777777" w:rsidR="00CC7BD7" w:rsidRPr="00CC7BD7" w:rsidRDefault="00CC7BD7" w:rsidP="00CC7BD7">
      <w:pPr>
        <w:numPr>
          <w:ilvl w:val="0"/>
          <w:numId w:val="13"/>
        </w:numPr>
      </w:pPr>
      <w:r w:rsidRPr="00CC7BD7">
        <w:t xml:space="preserve">Define unification. </w:t>
      </w:r>
    </w:p>
    <w:p w14:paraId="648E5A95" w14:textId="77777777" w:rsidR="00CC7BD7" w:rsidRPr="00CC7BD7" w:rsidRDefault="00CC7BD7" w:rsidP="00CC7BD7">
      <w:pPr>
        <w:numPr>
          <w:ilvl w:val="0"/>
          <w:numId w:val="13"/>
        </w:numPr>
      </w:pPr>
      <w:r w:rsidRPr="00CC7BD7">
        <w:t xml:space="preserve">What are attributes and values in feature structures? </w:t>
      </w:r>
    </w:p>
    <w:p w14:paraId="443604FC" w14:textId="77777777" w:rsidR="00CC7BD7" w:rsidRPr="00CC7BD7" w:rsidRDefault="00CC7BD7" w:rsidP="00CC7BD7">
      <w:pPr>
        <w:numPr>
          <w:ilvl w:val="0"/>
          <w:numId w:val="13"/>
        </w:numPr>
      </w:pPr>
      <w:r w:rsidRPr="00CC7BD7">
        <w:t xml:space="preserve">What is shallow parsing? </w:t>
      </w:r>
    </w:p>
    <w:p w14:paraId="6769FEE0" w14:textId="77777777" w:rsidR="00CC7BD7" w:rsidRPr="00CC7BD7" w:rsidRDefault="00CC7BD7" w:rsidP="00CC7BD7">
      <w:pPr>
        <w:numPr>
          <w:ilvl w:val="0"/>
          <w:numId w:val="13"/>
        </w:numPr>
      </w:pPr>
      <w:r w:rsidRPr="00CC7BD7">
        <w:t xml:space="preserve">Define chart parsing. </w:t>
      </w:r>
    </w:p>
    <w:p w14:paraId="6863D494" w14:textId="77777777" w:rsidR="00CC7BD7" w:rsidRPr="00CC7BD7" w:rsidRDefault="00CC7BD7" w:rsidP="00CC7BD7">
      <w:pPr>
        <w:numPr>
          <w:ilvl w:val="0"/>
          <w:numId w:val="13"/>
        </w:numPr>
      </w:pPr>
      <w:r w:rsidRPr="00CC7BD7">
        <w:t xml:space="preserve">What is constituency parsing? </w:t>
      </w:r>
    </w:p>
    <w:p w14:paraId="58DF1F9C" w14:textId="77777777" w:rsidR="00CC7BD7" w:rsidRPr="00CC7BD7" w:rsidRDefault="00CC7BD7" w:rsidP="00CC7BD7">
      <w:pPr>
        <w:numPr>
          <w:ilvl w:val="0"/>
          <w:numId w:val="13"/>
        </w:numPr>
      </w:pPr>
      <w:r w:rsidRPr="00CC7BD7">
        <w:t xml:space="preserve">What is dependency parsing? </w:t>
      </w:r>
    </w:p>
    <w:p w14:paraId="66E076EE" w14:textId="77777777" w:rsidR="001C6CEA" w:rsidRDefault="001C6CEA"/>
    <w:sectPr w:rsidR="001C6CEA" w:rsidSect="00F469BC">
      <w:pgSz w:w="11906" w:h="16838"/>
      <w:pgMar w:top="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C2E10"/>
    <w:multiLevelType w:val="multilevel"/>
    <w:tmpl w:val="94CE2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832440"/>
    <w:multiLevelType w:val="multilevel"/>
    <w:tmpl w:val="DF28833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452608"/>
    <w:multiLevelType w:val="multilevel"/>
    <w:tmpl w:val="89E6E47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847445"/>
    <w:multiLevelType w:val="multilevel"/>
    <w:tmpl w:val="874E5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E4561D"/>
    <w:multiLevelType w:val="multilevel"/>
    <w:tmpl w:val="E172669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3D1A4E"/>
    <w:multiLevelType w:val="multilevel"/>
    <w:tmpl w:val="CA0CABD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2A4278"/>
    <w:multiLevelType w:val="multilevel"/>
    <w:tmpl w:val="60EE001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8C2C9A"/>
    <w:multiLevelType w:val="multilevel"/>
    <w:tmpl w:val="773A705A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9568B8"/>
    <w:multiLevelType w:val="multilevel"/>
    <w:tmpl w:val="543ACF2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CB0E91"/>
    <w:multiLevelType w:val="multilevel"/>
    <w:tmpl w:val="F6F001E8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D478EF"/>
    <w:multiLevelType w:val="multilevel"/>
    <w:tmpl w:val="7D78F6F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7675C2"/>
    <w:multiLevelType w:val="multilevel"/>
    <w:tmpl w:val="BB1CDB4A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192A27"/>
    <w:multiLevelType w:val="multilevel"/>
    <w:tmpl w:val="C0F406B6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0306809">
    <w:abstractNumId w:val="0"/>
  </w:num>
  <w:num w:numId="2" w16cid:durableId="1106384531">
    <w:abstractNumId w:val="10"/>
  </w:num>
  <w:num w:numId="3" w16cid:durableId="2121561182">
    <w:abstractNumId w:val="6"/>
  </w:num>
  <w:num w:numId="4" w16cid:durableId="849369161">
    <w:abstractNumId w:val="2"/>
  </w:num>
  <w:num w:numId="5" w16cid:durableId="1744717829">
    <w:abstractNumId w:val="5"/>
  </w:num>
  <w:num w:numId="6" w16cid:durableId="379400569">
    <w:abstractNumId w:val="1"/>
  </w:num>
  <w:num w:numId="7" w16cid:durableId="84810589">
    <w:abstractNumId w:val="4"/>
  </w:num>
  <w:num w:numId="8" w16cid:durableId="589659697">
    <w:abstractNumId w:val="11"/>
  </w:num>
  <w:num w:numId="9" w16cid:durableId="1467776517">
    <w:abstractNumId w:val="12"/>
  </w:num>
  <w:num w:numId="10" w16cid:durableId="1253201670">
    <w:abstractNumId w:val="9"/>
  </w:num>
  <w:num w:numId="11" w16cid:durableId="794182207">
    <w:abstractNumId w:val="8"/>
  </w:num>
  <w:num w:numId="12" w16cid:durableId="1694304553">
    <w:abstractNumId w:val="7"/>
  </w:num>
  <w:num w:numId="13" w16cid:durableId="15276690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8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BD7"/>
    <w:rsid w:val="001C6CEA"/>
    <w:rsid w:val="008E1CF7"/>
    <w:rsid w:val="00BC1BA6"/>
    <w:rsid w:val="00CC7BD7"/>
    <w:rsid w:val="00F46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EA28D"/>
  <w15:chartTrackingRefBased/>
  <w15:docId w15:val="{6DF32A20-5D0B-4D78-B1DD-0B48C2DC8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B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B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B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B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B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B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B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B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B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B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B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B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B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B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B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B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B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B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B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B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B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B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B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B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B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B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B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527</Words>
  <Characters>3005</Characters>
  <Application>Microsoft Office Word</Application>
  <DocSecurity>0</DocSecurity>
  <Lines>25</Lines>
  <Paragraphs>7</Paragraphs>
  <ScaleCrop>false</ScaleCrop>
  <Company/>
  <LinksUpToDate>false</LinksUpToDate>
  <CharactersWithSpaces>3525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Phanindra Yarajarla</dc:creator>
  <cp:keywords/>
  <dc:description/>
  <cp:lastModifiedBy>Phanindra Yarajarla</cp:lastModifiedBy>
  <cp:revision>1</cp:revision>
  <dcterms:created xsi:type="dcterms:W3CDTF">2026-04-21T15:17:00Z</dcterms:created>
  <dcterms:modified xsi:type="dcterms:W3CDTF">2026-04-21T15:17:00Z</dcterms:modified>
</cp:coreProperties>
</file>