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5DA" w:rsidRPr="001B23F5" w:rsidRDefault="001B23F5" w:rsidP="001B23F5">
      <w:pPr>
        <w:pStyle w:val="ListParagraph"/>
        <w:numPr>
          <w:ilvl w:val="0"/>
          <w:numId w:val="1"/>
        </w:numPr>
        <w:rPr>
          <w:rFonts w:ascii="Calibri" w:hAnsi="Calibri"/>
          <w:color w:val="212121"/>
          <w:shd w:val="clear" w:color="auto" w:fill="FFFFFF"/>
        </w:rPr>
      </w:pPr>
      <w:r w:rsidRPr="001B23F5">
        <w:rPr>
          <w:rFonts w:ascii="Calibri" w:hAnsi="Calibri"/>
          <w:color w:val="212121"/>
          <w:shd w:val="clear" w:color="auto" w:fill="FFFFFF"/>
        </w:rPr>
        <w:t>Architecture of the Nimbus framework, with a specific focus on any two of the technologies used</w:t>
      </w:r>
    </w:p>
    <w:p w:rsidR="001B23F5" w:rsidRDefault="001B23F5" w:rsidP="001B23F5">
      <w:r w:rsidRPr="001B23F5">
        <w:rPr>
          <w:b/>
          <w:u w:val="single"/>
        </w:rPr>
        <w:t>Explanation:</w:t>
      </w:r>
      <w:r>
        <w:t xml:space="preserve"> </w:t>
      </w:r>
      <w:r>
        <w:t xml:space="preserve">Nimbus provides a client to 'lease remote resources' by deploying virtual </w:t>
      </w:r>
      <w:r>
        <w:t>machines (</w:t>
      </w:r>
      <w:r>
        <w:t>VMs) on those resources. This entire process we can call it as Infrastructure-As-A-Service which internally uses cloud computing.</w:t>
      </w:r>
    </w:p>
    <w:p w:rsidR="001B23F5" w:rsidRDefault="001B23F5" w:rsidP="001B23F5">
      <w:r>
        <w:t xml:space="preserve">It internally </w:t>
      </w:r>
      <w:r>
        <w:t>integrates</w:t>
      </w:r>
      <w:r>
        <w:t xml:space="preserve"> with Amazon Web Services S3 REST API.</w:t>
      </w:r>
    </w:p>
    <w:p w:rsidR="001B23F5" w:rsidRDefault="001B23F5" w:rsidP="001B23F5">
      <w:pPr>
        <w:ind w:firstLine="720"/>
      </w:pPr>
    </w:p>
    <w:p w:rsidR="001B23F5" w:rsidRDefault="001B23F5" w:rsidP="001B23F5">
      <w:pPr>
        <w:ind w:firstLine="720"/>
        <w:rPr>
          <w:rFonts w:ascii="Calibri" w:hAnsi="Calibri"/>
          <w:color w:val="212121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c.</w:t>
      </w:r>
      <w:r>
        <w:rPr>
          <w:color w:val="545454"/>
          <w:sz w:val="14"/>
          <w:szCs w:val="14"/>
          <w:shd w:val="clear" w:color="auto" w:fill="FFFFFF"/>
        </w:rPr>
        <w:t>    </w:t>
      </w:r>
      <w:r>
        <w:rPr>
          <w:rFonts w:ascii="Calibri" w:hAnsi="Calibri"/>
          <w:color w:val="212121"/>
          <w:shd w:val="clear" w:color="auto" w:fill="FFFFFF"/>
        </w:rPr>
        <w:t xml:space="preserve">Interface with </w:t>
      </w:r>
      <w:proofErr w:type="spellStart"/>
      <w:r>
        <w:rPr>
          <w:rFonts w:ascii="Calibri" w:hAnsi="Calibri"/>
          <w:color w:val="212121"/>
          <w:shd w:val="clear" w:color="auto" w:fill="FFFFFF"/>
        </w:rPr>
        <w:t>MongoDB</w:t>
      </w:r>
      <w:proofErr w:type="spellEnd"/>
      <w:r>
        <w:rPr>
          <w:rFonts w:ascii="Calibri" w:hAnsi="Calibri"/>
          <w:color w:val="212121"/>
          <w:shd w:val="clear" w:color="auto" w:fill="FFFFFF"/>
        </w:rPr>
        <w:t xml:space="preserve"> within the framework. Provide examples to show mapping of </w:t>
      </w:r>
      <w:proofErr w:type="spellStart"/>
      <w:r>
        <w:rPr>
          <w:rFonts w:ascii="Calibri" w:hAnsi="Calibri"/>
          <w:color w:val="212121"/>
          <w:shd w:val="clear" w:color="auto" w:fill="FFFFFF"/>
        </w:rPr>
        <w:t>mongodb</w:t>
      </w:r>
      <w:proofErr w:type="spellEnd"/>
      <w:r>
        <w:rPr>
          <w:rFonts w:ascii="Calibri" w:hAnsi="Calibri"/>
          <w:color w:val="212121"/>
          <w:shd w:val="clear" w:color="auto" w:fill="FFFFFF"/>
        </w:rPr>
        <w:t xml:space="preserve"> with Nimbus.</w:t>
      </w:r>
    </w:p>
    <w:p w:rsidR="001B23F5" w:rsidRDefault="001B23F5" w:rsidP="001B23F5">
      <w:r w:rsidRPr="001B23F5">
        <w:rPr>
          <w:b/>
          <w:u w:val="single"/>
        </w:rPr>
        <w:t xml:space="preserve">Explanation: </w:t>
      </w:r>
      <w:r w:rsidRPr="001B23F5">
        <w:t>@</w:t>
      </w:r>
      <w:proofErr w:type="spellStart"/>
      <w:r w:rsidRPr="001B23F5">
        <w:t>EnableMongoAuditing</w:t>
      </w:r>
      <w:proofErr w:type="spellEnd"/>
      <w:r w:rsidRPr="001B23F5">
        <w:t xml:space="preserve"> - is xml configuration to connect </w:t>
      </w:r>
      <w:proofErr w:type="spellStart"/>
      <w:r w:rsidRPr="001B23F5">
        <w:t>MongoDB</w:t>
      </w:r>
      <w:proofErr w:type="spellEnd"/>
      <w:r w:rsidRPr="001B23F5">
        <w:t xml:space="preserve"> from </w:t>
      </w:r>
      <w:proofErr w:type="spellStart"/>
      <w:r w:rsidRPr="001B23F5">
        <w:t>SpringBoot</w:t>
      </w:r>
      <w:proofErr w:type="spellEnd"/>
    </w:p>
    <w:p w:rsidR="001B23F5" w:rsidRDefault="001B23F5" w:rsidP="001B23F5">
      <w:proofErr w:type="gramStart"/>
      <w:r w:rsidRPr="001B23F5">
        <w:t>package</w:t>
      </w:r>
      <w:proofErr w:type="gramEnd"/>
      <w:r w:rsidRPr="001B23F5">
        <w:t xml:space="preserve"> </w:t>
      </w:r>
      <w:proofErr w:type="spellStart"/>
      <w:r w:rsidRPr="001B23F5">
        <w:t>com.antheminc.oss.nimbus.app.extension.config</w:t>
      </w:r>
      <w:proofErr w:type="spellEnd"/>
      <w:r w:rsidRPr="001B23F5">
        <w:t xml:space="preserve"> - contains the </w:t>
      </w:r>
      <w:proofErr w:type="spellStart"/>
      <w:r w:rsidRPr="001B23F5">
        <w:t>DefaultMongoConfig</w:t>
      </w:r>
      <w:proofErr w:type="spellEnd"/>
      <w:r w:rsidRPr="001B23F5">
        <w:t xml:space="preserve"> class to have </w:t>
      </w:r>
      <w:proofErr w:type="spellStart"/>
      <w:r w:rsidRPr="001B23F5">
        <w:t>AuditorAware</w:t>
      </w:r>
      <w:proofErr w:type="spellEnd"/>
      <w:r w:rsidRPr="001B23F5">
        <w:t xml:space="preserve"> instance which is available on </w:t>
      </w:r>
      <w:proofErr w:type="spellStart"/>
      <w:r w:rsidRPr="001B23F5">
        <w:t>ApplicationContext</w:t>
      </w:r>
      <w:proofErr w:type="spellEnd"/>
      <w:r w:rsidRPr="001B23F5">
        <w:t xml:space="preserve"> by using the @</w:t>
      </w:r>
      <w:proofErr w:type="spellStart"/>
      <w:r w:rsidRPr="001B23F5">
        <w:t>EnableMongoAuditing</w:t>
      </w:r>
      <w:proofErr w:type="spellEnd"/>
      <w:r w:rsidRPr="001B23F5">
        <w:t xml:space="preserve"> annotation</w:t>
      </w:r>
    </w:p>
    <w:p w:rsidR="001B23F5" w:rsidRDefault="001B23F5" w:rsidP="001B23F5"/>
    <w:p w:rsidR="001B23F5" w:rsidRDefault="001B23F5" w:rsidP="001B23F5">
      <w:pPr>
        <w:rPr>
          <w:rFonts w:ascii="Calibri" w:hAnsi="Calibri"/>
          <w:color w:val="212121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e.</w:t>
      </w:r>
      <w:r>
        <w:rPr>
          <w:color w:val="545454"/>
          <w:sz w:val="14"/>
          <w:szCs w:val="14"/>
          <w:shd w:val="clear" w:color="auto" w:fill="FFFFFF"/>
        </w:rPr>
        <w:t>    </w:t>
      </w:r>
      <w:r>
        <w:rPr>
          <w:rFonts w:ascii="Calibri" w:hAnsi="Calibri"/>
          <w:color w:val="212121"/>
          <w:shd w:val="clear" w:color="auto" w:fill="FFFFFF"/>
        </w:rPr>
        <w:t>How drools are used in the framework with examples.</w:t>
      </w:r>
    </w:p>
    <w:p w:rsidR="001B23F5" w:rsidRDefault="001B23F5" w:rsidP="001B23F5">
      <w:pPr>
        <w:rPr>
          <w:rFonts w:ascii="Calibri" w:hAnsi="Calibri"/>
          <w:color w:val="212121"/>
          <w:shd w:val="clear" w:color="auto" w:fill="FFFFFF"/>
        </w:rPr>
      </w:pPr>
      <w:r w:rsidRPr="001B23F5">
        <w:rPr>
          <w:rFonts w:ascii="Calibri" w:hAnsi="Calibri"/>
          <w:b/>
          <w:color w:val="212121"/>
          <w:u w:val="single"/>
          <w:shd w:val="clear" w:color="auto" w:fill="FFFFFF"/>
        </w:rPr>
        <w:t>Explanation:</w:t>
      </w:r>
      <w:r w:rsidRPr="001B23F5">
        <w:rPr>
          <w:rFonts w:ascii="Calibri" w:hAnsi="Calibri"/>
          <w:b/>
          <w:color w:val="212121"/>
          <w:shd w:val="clear" w:color="auto" w:fill="FFFFFF"/>
        </w:rPr>
        <w:t xml:space="preserve"> </w:t>
      </w:r>
      <w:r w:rsidRPr="001B23F5">
        <w:rPr>
          <w:rFonts w:ascii="Calibri" w:hAnsi="Calibri"/>
          <w:color w:val="212121"/>
          <w:shd w:val="clear" w:color="auto" w:fill="FFFFFF"/>
        </w:rPr>
        <w:t xml:space="preserve">Drools is configured in DroolsRulesConfig.java in package </w:t>
      </w:r>
      <w:proofErr w:type="spellStart"/>
      <w:r w:rsidRPr="001B23F5">
        <w:rPr>
          <w:rFonts w:ascii="Calibri" w:hAnsi="Calibri"/>
          <w:color w:val="212121"/>
          <w:shd w:val="clear" w:color="auto" w:fill="FFFFFF"/>
        </w:rPr>
        <w:t>com.antheminc.oss.nimbus.domain.rules.drools</w:t>
      </w:r>
      <w:proofErr w:type="spellEnd"/>
      <w:r w:rsidRPr="001B23F5">
        <w:rPr>
          <w:rFonts w:ascii="Calibri" w:hAnsi="Calibri"/>
          <w:color w:val="212121"/>
          <w:shd w:val="clear" w:color="auto" w:fill="FFFFFF"/>
        </w:rPr>
        <w:t xml:space="preserve"> and defined </w:t>
      </w:r>
      <w:proofErr w:type="spellStart"/>
      <w:r w:rsidRPr="001B23F5">
        <w:rPr>
          <w:rFonts w:ascii="Calibri" w:hAnsi="Calibri"/>
          <w:color w:val="212121"/>
          <w:shd w:val="clear" w:color="auto" w:fill="FFFFFF"/>
        </w:rPr>
        <w:t>DroolsRulesEngineFactory</w:t>
      </w:r>
      <w:proofErr w:type="spellEnd"/>
      <w:r w:rsidRPr="001B23F5">
        <w:rPr>
          <w:rFonts w:ascii="Calibri" w:hAnsi="Calibri"/>
          <w:color w:val="212121"/>
          <w:shd w:val="clear" w:color="auto" w:fill="FFFFFF"/>
        </w:rPr>
        <w:t xml:space="preserve"> to pick the drools to apply on the business and finally those drools will be fired by using the </w:t>
      </w:r>
      <w:proofErr w:type="spellStart"/>
      <w:r w:rsidRPr="001B23F5">
        <w:rPr>
          <w:rFonts w:ascii="Calibri" w:hAnsi="Calibri"/>
          <w:color w:val="212121"/>
          <w:shd w:val="clear" w:color="auto" w:fill="FFFFFF"/>
        </w:rPr>
        <w:t>DroolsRulesRuntime</w:t>
      </w:r>
      <w:proofErr w:type="spellEnd"/>
      <w:r w:rsidRPr="001B23F5">
        <w:rPr>
          <w:rFonts w:ascii="Calibri" w:hAnsi="Calibri"/>
          <w:color w:val="212121"/>
          <w:shd w:val="clear" w:color="auto" w:fill="FFFFFF"/>
        </w:rPr>
        <w:t>.</w:t>
      </w:r>
    </w:p>
    <w:p w:rsidR="001B23F5" w:rsidRDefault="001B23F5" w:rsidP="001B23F5">
      <w:pPr>
        <w:rPr>
          <w:rFonts w:ascii="Calibri" w:hAnsi="Calibri"/>
          <w:color w:val="212121"/>
          <w:shd w:val="clear" w:color="auto" w:fill="FFFFFF"/>
        </w:rPr>
      </w:pPr>
    </w:p>
    <w:p w:rsidR="001B23F5" w:rsidRDefault="001B23F5" w:rsidP="001B23F5">
      <w:r>
        <w:rPr>
          <w:rFonts w:ascii="Arial" w:hAnsi="Arial" w:cs="Arial"/>
          <w:color w:val="545454"/>
          <w:shd w:val="clear" w:color="auto" w:fill="FFFFFF"/>
        </w:rPr>
        <w:t>f.</w:t>
      </w:r>
      <w:r>
        <w:rPr>
          <w:color w:val="545454"/>
          <w:sz w:val="14"/>
          <w:szCs w:val="14"/>
          <w:shd w:val="clear" w:color="auto" w:fill="FFFFFF"/>
        </w:rPr>
        <w:t>     </w:t>
      </w:r>
      <w:r>
        <w:rPr>
          <w:rFonts w:ascii="Calibri" w:hAnsi="Calibri"/>
          <w:color w:val="212121"/>
          <w:shd w:val="clear" w:color="auto" w:fill="FFFFFF"/>
        </w:rPr>
        <w:t xml:space="preserve">How </w:t>
      </w:r>
      <w:proofErr w:type="spellStart"/>
      <w:r>
        <w:rPr>
          <w:rFonts w:ascii="Calibri" w:hAnsi="Calibri"/>
          <w:color w:val="212121"/>
          <w:shd w:val="clear" w:color="auto" w:fill="FFFFFF"/>
        </w:rPr>
        <w:t>Activiti</w:t>
      </w:r>
      <w:proofErr w:type="spellEnd"/>
      <w:r>
        <w:rPr>
          <w:rFonts w:ascii="Calibri" w:hAnsi="Calibri"/>
          <w:color w:val="212121"/>
          <w:shd w:val="clear" w:color="auto" w:fill="FFFFFF"/>
        </w:rPr>
        <w:t xml:space="preserve"> is used in the framework for BPM</w:t>
      </w:r>
      <w:bookmarkStart w:id="0" w:name="_GoBack"/>
      <w:bookmarkEnd w:id="0"/>
    </w:p>
    <w:p w:rsidR="001B23F5" w:rsidRDefault="001B23F5" w:rsidP="001B23F5">
      <w:proofErr w:type="gramStart"/>
      <w:r w:rsidRPr="001B23F5">
        <w:t>package</w:t>
      </w:r>
      <w:proofErr w:type="gramEnd"/>
      <w:r w:rsidRPr="001B23F5">
        <w:t xml:space="preserve"> </w:t>
      </w:r>
      <w:proofErr w:type="spellStart"/>
      <w:r w:rsidRPr="001B23F5">
        <w:t>com.antheminc.oss.nimbus.domain.bpm</w:t>
      </w:r>
      <w:proofErr w:type="spellEnd"/>
      <w:r w:rsidRPr="001B23F5">
        <w:t xml:space="preserve"> - is the interface </w:t>
      </w:r>
      <w:proofErr w:type="spellStart"/>
      <w:r w:rsidRPr="001B23F5">
        <w:t>whcih</w:t>
      </w:r>
      <w:proofErr w:type="spellEnd"/>
      <w:r w:rsidRPr="001B23F5">
        <w:t xml:space="preserve"> is having the method signatures about the </w:t>
      </w:r>
      <w:proofErr w:type="spellStart"/>
      <w:r w:rsidRPr="001B23F5">
        <w:t>BPMGateway</w:t>
      </w:r>
      <w:proofErr w:type="spellEnd"/>
      <w:r w:rsidRPr="001B23F5">
        <w:t xml:space="preserve">. </w:t>
      </w:r>
      <w:proofErr w:type="spellStart"/>
      <w:r w:rsidRPr="001B23F5">
        <w:t>ActivitiBPMGateway</w:t>
      </w:r>
      <w:proofErr w:type="spellEnd"/>
      <w:r w:rsidRPr="001B23F5">
        <w:t xml:space="preserve"> is implements this interface to start the Business Process</w:t>
      </w:r>
    </w:p>
    <w:p w:rsidR="001B23F5" w:rsidRPr="001B23F5" w:rsidRDefault="001B23F5" w:rsidP="001B23F5"/>
    <w:sectPr w:rsidR="001B23F5" w:rsidRPr="001B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453B7"/>
    <w:multiLevelType w:val="hybridMultilevel"/>
    <w:tmpl w:val="1C5AF746"/>
    <w:lvl w:ilvl="0" w:tplc="A22861F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54545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3F5"/>
    <w:rsid w:val="001B23F5"/>
    <w:rsid w:val="00F1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3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Pochiraju</dc:creator>
  <cp:lastModifiedBy>Pochiraju</cp:lastModifiedBy>
  <cp:revision>1</cp:revision>
  <dcterms:created xsi:type="dcterms:W3CDTF">2018-05-14T14:44:00Z</dcterms:created>
  <dcterms:modified xsi:type="dcterms:W3CDTF">2018-05-14T14:50:00Z</dcterms:modified>
</cp:coreProperties>
</file>