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Multi-Lookup Settlement Enrichment - Requirements</w:t>
      </w:r>
    </w:p>
    <w:p>
      <w:r>
        <w:t>Enrich the settlements feed with counterparty and currency reference data, keep only settled transactions, and sort. All source rows that pass the filter are kept; unmatched lookups leave the added column empty.</w:t>
      </w:r>
    </w:p>
    <w:p>
      <w:pPr>
        <w:pStyle w:val="Heading1"/>
      </w:pPr>
      <w:r>
        <w:t>Inputs and Schema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Source</w:t>
            </w:r>
          </w:p>
        </w:tc>
        <w:tc>
          <w:tcPr>
            <w:tcW w:type="dxa" w:w="1728"/>
          </w:tcPr>
          <w:p>
            <w:r>
              <w:t>Column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Nullable</w:t>
            </w:r>
          </w:p>
        </w:tc>
        <w:tc>
          <w:tcPr>
            <w:tcW w:type="dxa" w:w="1728"/>
          </w:tcPr>
          <w:p>
            <w:r>
              <w:t>Key</w:t>
            </w:r>
          </w:p>
        </w:tc>
      </w:tr>
      <w:tr>
        <w:tc>
          <w:tcPr>
            <w:tcW w:type="dxa" w:w="1728"/>
          </w:tcPr>
          <w:p>
            <w:r>
              <w:t>transactions</w:t>
            </w:r>
          </w:p>
        </w:tc>
        <w:tc>
          <w:tcPr>
            <w:tcW w:type="dxa" w:w="1728"/>
          </w:tcPr>
          <w:p>
            <w:r>
              <w:t>txn_id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false</w:t>
            </w:r>
          </w:p>
        </w:tc>
        <w:tc>
          <w:tcPr>
            <w:tcW w:type="dxa" w:w="1728"/>
          </w:tcPr>
          <w:p>
            <w:r>
              <w:t>true</w:t>
            </w:r>
          </w:p>
        </w:tc>
      </w:tr>
      <w:tr>
        <w:tc>
          <w:tcPr>
            <w:tcW w:type="dxa" w:w="1728"/>
          </w:tcPr>
          <w:p>
            <w:r>
              <w:t>transactions</w:t>
            </w:r>
          </w:p>
        </w:tc>
        <w:tc>
          <w:tcPr>
            <w:tcW w:type="dxa" w:w="1728"/>
          </w:tcPr>
          <w:p>
            <w:r>
              <w:t>counterparty_code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true</w:t>
            </w:r>
          </w:p>
        </w:tc>
        <w:tc>
          <w:tcPr>
            <w:tcW w:type="dxa" w:w="1728"/>
          </w:tcPr>
          <w:p>
            <w:r>
              <w:t>false</w:t>
            </w:r>
          </w:p>
        </w:tc>
      </w:tr>
      <w:tr>
        <w:tc>
          <w:tcPr>
            <w:tcW w:type="dxa" w:w="1728"/>
          </w:tcPr>
          <w:p>
            <w:r>
              <w:t>transactions</w:t>
            </w:r>
          </w:p>
        </w:tc>
        <w:tc>
          <w:tcPr>
            <w:tcW w:type="dxa" w:w="1728"/>
          </w:tcPr>
          <w:p>
            <w:r>
              <w:t>currency_code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true</w:t>
            </w:r>
          </w:p>
        </w:tc>
        <w:tc>
          <w:tcPr>
            <w:tcW w:type="dxa" w:w="1728"/>
          </w:tcPr>
          <w:p>
            <w:r>
              <w:t>false</w:t>
            </w:r>
          </w:p>
        </w:tc>
      </w:tr>
      <w:tr>
        <w:tc>
          <w:tcPr>
            <w:tcW w:type="dxa" w:w="1728"/>
          </w:tcPr>
          <w:p>
            <w:r>
              <w:t>transactions</w:t>
            </w:r>
          </w:p>
        </w:tc>
        <w:tc>
          <w:tcPr>
            <w:tcW w:type="dxa" w:w="1728"/>
          </w:tcPr>
          <w:p>
            <w:r>
              <w:t>amount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true</w:t>
            </w:r>
          </w:p>
        </w:tc>
        <w:tc>
          <w:tcPr>
            <w:tcW w:type="dxa" w:w="1728"/>
          </w:tcPr>
          <w:p>
            <w:r>
              <w:t>false</w:t>
            </w:r>
          </w:p>
        </w:tc>
      </w:tr>
      <w:tr>
        <w:tc>
          <w:tcPr>
            <w:tcW w:type="dxa" w:w="1728"/>
          </w:tcPr>
          <w:p>
            <w:r>
              <w:t>transactions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false</w:t>
            </w:r>
          </w:p>
        </w:tc>
        <w:tc>
          <w:tcPr>
            <w:tcW w:type="dxa" w:w="1728"/>
          </w:tcPr>
          <w:p>
            <w:r>
              <w:t>false</w:t>
            </w:r>
          </w:p>
        </w:tc>
      </w:tr>
      <w:tr>
        <w:tc>
          <w:tcPr>
            <w:tcW w:type="dxa" w:w="1728"/>
          </w:tcPr>
          <w:p>
            <w:r>
              <w:t>counterparties</w:t>
            </w:r>
          </w:p>
        </w:tc>
        <w:tc>
          <w:tcPr>
            <w:tcW w:type="dxa" w:w="1728"/>
          </w:tcPr>
          <w:p>
            <w:r>
              <w:t>counterparty_code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false</w:t>
            </w:r>
          </w:p>
        </w:tc>
        <w:tc>
          <w:tcPr>
            <w:tcW w:type="dxa" w:w="1728"/>
          </w:tcPr>
          <w:p>
            <w:r>
              <w:t>true</w:t>
            </w:r>
          </w:p>
        </w:tc>
      </w:tr>
      <w:tr>
        <w:tc>
          <w:tcPr>
            <w:tcW w:type="dxa" w:w="1728"/>
          </w:tcPr>
          <w:p>
            <w:r>
              <w:t>counterparties</w:t>
            </w:r>
          </w:p>
        </w:tc>
        <w:tc>
          <w:tcPr>
            <w:tcW w:type="dxa" w:w="1728"/>
          </w:tcPr>
          <w:p>
            <w:r>
              <w:t>counterparty_name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false</w:t>
            </w:r>
          </w:p>
        </w:tc>
        <w:tc>
          <w:tcPr>
            <w:tcW w:type="dxa" w:w="1728"/>
          </w:tcPr>
          <w:p>
            <w:r>
              <w:t>false</w:t>
            </w:r>
          </w:p>
        </w:tc>
      </w:tr>
      <w:tr>
        <w:tc>
          <w:tcPr>
            <w:tcW w:type="dxa" w:w="1728"/>
          </w:tcPr>
          <w:p>
            <w:r>
              <w:t>currencies</w:t>
            </w:r>
          </w:p>
        </w:tc>
        <w:tc>
          <w:tcPr>
            <w:tcW w:type="dxa" w:w="1728"/>
          </w:tcPr>
          <w:p>
            <w:r>
              <w:t>currency_code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false</w:t>
            </w:r>
          </w:p>
        </w:tc>
        <w:tc>
          <w:tcPr>
            <w:tcW w:type="dxa" w:w="1728"/>
          </w:tcPr>
          <w:p>
            <w:r>
              <w:t>true</w:t>
            </w:r>
          </w:p>
        </w:tc>
      </w:tr>
      <w:tr>
        <w:tc>
          <w:tcPr>
            <w:tcW w:type="dxa" w:w="1728"/>
          </w:tcPr>
          <w:p>
            <w:r>
              <w:t>currencies</w:t>
            </w:r>
          </w:p>
        </w:tc>
        <w:tc>
          <w:tcPr>
            <w:tcW w:type="dxa" w:w="1728"/>
          </w:tcPr>
          <w:p>
            <w:r>
              <w:t>currency_name</w:t>
            </w:r>
          </w:p>
        </w:tc>
        <w:tc>
          <w:tcPr>
            <w:tcW w:type="dxa" w:w="1728"/>
          </w:tcPr>
          <w:p>
            <w:r>
              <w:t>str</w:t>
            </w:r>
          </w:p>
        </w:tc>
        <w:tc>
          <w:tcPr>
            <w:tcW w:type="dxa" w:w="1728"/>
          </w:tcPr>
          <w:p>
            <w:r>
              <w:t>false</w:t>
            </w:r>
          </w:p>
        </w:tc>
        <w:tc>
          <w:tcPr>
            <w:tcW w:type="dxa" w:w="1728"/>
          </w:tcPr>
          <w:p>
            <w:r>
              <w:t>false</w:t>
            </w:r>
          </w:p>
        </w:tc>
      </w:tr>
    </w:tbl>
    <w:p>
      <w:pPr>
        <w:pStyle w:val="Heading1"/>
      </w:pPr>
      <w:r>
        <w:t>Transformation Rules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Kind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R1</w:t>
            </w:r>
          </w:p>
        </w:tc>
        <w:tc>
          <w:tcPr>
            <w:tcW w:type="dxa" w:w="2880"/>
          </w:tcPr>
          <w:p>
            <w:r>
              <w:t>join</w:t>
            </w:r>
          </w:p>
        </w:tc>
        <w:tc>
          <w:tcPr>
            <w:tcW w:type="dxa" w:w="2880"/>
          </w:tcPr>
          <w:p>
            <w:r>
              <w:t>Add counterparty_name from counterparties, matched on counterparty_code. Left join - keep every transaction; an unmatched counterparty_code leaves counterparty_name empty.</w:t>
            </w:r>
          </w:p>
        </w:tc>
      </w:tr>
      <w:tr>
        <w:tc>
          <w:tcPr>
            <w:tcW w:type="dxa" w:w="2880"/>
          </w:tcPr>
          <w:p>
            <w:r>
              <w:t>R2</w:t>
            </w:r>
          </w:p>
        </w:tc>
        <w:tc>
          <w:tcPr>
            <w:tcW w:type="dxa" w:w="2880"/>
          </w:tcPr>
          <w:p>
            <w:r>
              <w:t>join</w:t>
            </w:r>
          </w:p>
        </w:tc>
        <w:tc>
          <w:tcPr>
            <w:tcW w:type="dxa" w:w="2880"/>
          </w:tcPr>
          <w:p>
            <w:r>
              <w:t>Add currency_name from currencies, matched on currency_code. Left join - keep every transaction; an unmatched currency_code leaves currency_name empty.</w:t>
            </w:r>
          </w:p>
        </w:tc>
      </w:tr>
      <w:tr>
        <w:tc>
          <w:tcPr>
            <w:tcW w:type="dxa" w:w="2880"/>
          </w:tcPr>
          <w:p>
            <w:r>
              <w:t>R3</w:t>
            </w:r>
          </w:p>
        </w:tc>
        <w:tc>
          <w:tcPr>
            <w:tcW w:type="dxa" w:w="2880"/>
          </w:tcPr>
          <w:p>
            <w:r>
              <w:t>filter</w:t>
            </w:r>
          </w:p>
        </w:tc>
        <w:tc>
          <w:tcPr>
            <w:tcW w:type="dxa" w:w="2880"/>
          </w:tcPr>
          <w:p>
            <w:r>
              <w:t>Keep only rows where status equals SETTLED; drop all other statuses.</w:t>
            </w:r>
          </w:p>
        </w:tc>
      </w:tr>
      <w:tr>
        <w:tc>
          <w:tcPr>
            <w:tcW w:type="dxa" w:w="2880"/>
          </w:tcPr>
          <w:p>
            <w:r>
              <w:t>R4</w:t>
            </w:r>
          </w:p>
        </w:tc>
        <w:tc>
          <w:tcPr>
            <w:tcW w:type="dxa" w:w="2880"/>
          </w:tcPr>
          <w:p>
            <w:r>
              <w:t>sort</w:t>
            </w:r>
          </w:p>
        </w:tc>
        <w:tc>
          <w:tcPr>
            <w:tcW w:type="dxa" w:w="2880"/>
          </w:tcPr>
          <w:p>
            <w:r>
              <w:t>Order the result ascending by txn_id.</w:t>
            </w:r>
          </w:p>
        </w:tc>
      </w:tr>
    </w:tbl>
    <w:p>
      <w:pPr>
        <w:pStyle w:val="Heading1"/>
      </w:pPr>
      <w:r>
        <w:t>Sample Input</w:t>
      </w:r>
    </w:p>
    <w:p>
      <w:pPr>
        <w:pStyle w:val="Heading2"/>
      </w:pPr>
      <w:r>
        <w:t>transactions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txn_id</w:t>
            </w:r>
          </w:p>
        </w:tc>
        <w:tc>
          <w:tcPr>
            <w:tcW w:type="dxa" w:w="1728"/>
          </w:tcPr>
          <w:p>
            <w:r>
              <w:t>counterparty_code</w:t>
            </w:r>
          </w:p>
        </w:tc>
        <w:tc>
          <w:tcPr>
            <w:tcW w:type="dxa" w:w="1728"/>
          </w:tcPr>
          <w:p>
            <w:r>
              <w:t>currency_code</w:t>
            </w:r>
          </w:p>
        </w:tc>
        <w:tc>
          <w:tcPr>
            <w:tcW w:type="dxa" w:w="1728"/>
          </w:tcPr>
          <w:p>
            <w:r>
              <w:t>amount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T001</w:t>
            </w:r>
          </w:p>
        </w:tc>
        <w:tc>
          <w:tcPr>
            <w:tcW w:type="dxa" w:w="1728"/>
          </w:tcPr>
          <w:p>
            <w:r>
              <w:t>CP1</w:t>
            </w:r>
          </w:p>
        </w:tc>
        <w:tc>
          <w:tcPr>
            <w:tcW w:type="dxa" w:w="1728"/>
          </w:tcPr>
          <w:p>
            <w:r>
              <w:t>USD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SETTLED</w:t>
            </w:r>
          </w:p>
        </w:tc>
      </w:tr>
      <w:tr>
        <w:tc>
          <w:tcPr>
            <w:tcW w:type="dxa" w:w="1728"/>
          </w:tcPr>
          <w:p>
            <w:r>
              <w:t>T002</w:t>
            </w:r>
          </w:p>
        </w:tc>
        <w:tc>
          <w:tcPr>
            <w:tcW w:type="dxa" w:w="1728"/>
          </w:tcPr>
          <w:p>
            <w:r>
              <w:t>CP2</w:t>
            </w:r>
          </w:p>
        </w:tc>
        <w:tc>
          <w:tcPr>
            <w:tcW w:type="dxa" w:w="1728"/>
          </w:tcPr>
          <w:p>
            <w:r>
              <w:t>EUR</w:t>
            </w:r>
          </w:p>
        </w:tc>
        <w:tc>
          <w:tcPr>
            <w:tcW w:type="dxa" w:w="1728"/>
          </w:tcPr>
          <w:p>
            <w:r>
              <w:t>200</w:t>
            </w:r>
          </w:p>
        </w:tc>
        <w:tc>
          <w:tcPr>
            <w:tcW w:type="dxa" w:w="1728"/>
          </w:tcPr>
          <w:p>
            <w:r>
              <w:t>SETTLED</w:t>
            </w:r>
          </w:p>
        </w:tc>
      </w:tr>
      <w:tr>
        <w:tc>
          <w:tcPr>
            <w:tcW w:type="dxa" w:w="1728"/>
          </w:tcPr>
          <w:p>
            <w:r>
              <w:t>T003</w:t>
            </w:r>
          </w:p>
        </w:tc>
        <w:tc>
          <w:tcPr>
            <w:tcW w:type="dxa" w:w="1728"/>
          </w:tcPr>
          <w:p>
            <w:r>
              <w:t>CP999</w:t>
            </w:r>
          </w:p>
        </w:tc>
        <w:tc>
          <w:tcPr>
            <w:tcW w:type="dxa" w:w="1728"/>
          </w:tcPr>
          <w:p>
            <w:r>
              <w:t>USD</w:t>
            </w:r>
          </w:p>
        </w:tc>
        <w:tc>
          <w:tcPr>
            <w:tcW w:type="dxa" w:w="1728"/>
          </w:tcPr>
          <w:p>
            <w:r>
              <w:t>300</w:t>
            </w:r>
          </w:p>
        </w:tc>
        <w:tc>
          <w:tcPr>
            <w:tcW w:type="dxa" w:w="1728"/>
          </w:tcPr>
          <w:p>
            <w:r>
              <w:t>SETTLED</w:t>
            </w:r>
          </w:p>
        </w:tc>
      </w:tr>
      <w:tr>
        <w:tc>
          <w:tcPr>
            <w:tcW w:type="dxa" w:w="1728"/>
          </w:tcPr>
          <w:p>
            <w:r>
              <w:t>T004</w:t>
            </w:r>
          </w:p>
        </w:tc>
        <w:tc>
          <w:tcPr>
            <w:tcW w:type="dxa" w:w="1728"/>
          </w:tcPr>
          <w:p>
            <w:r>
              <w:t>CP1</w:t>
            </w:r>
          </w:p>
        </w:tc>
        <w:tc>
          <w:tcPr>
            <w:tcW w:type="dxa" w:w="1728"/>
          </w:tcPr>
          <w:p>
            <w:r>
              <w:t>JPY</w:t>
            </w:r>
          </w:p>
        </w:tc>
        <w:tc>
          <w:tcPr>
            <w:tcW w:type="dxa" w:w="1728"/>
          </w:tcPr>
          <w:p>
            <w:r>
              <w:t>400</w:t>
            </w:r>
          </w:p>
        </w:tc>
        <w:tc>
          <w:tcPr>
            <w:tcW w:type="dxa" w:w="1728"/>
          </w:tcPr>
          <w:p>
            <w:r>
              <w:t>PENDING</w:t>
            </w:r>
          </w:p>
        </w:tc>
      </w:tr>
      <w:tr>
        <w:tc>
          <w:tcPr>
            <w:tcW w:type="dxa" w:w="1728"/>
          </w:tcPr>
          <w:p>
            <w:r>
              <w:t>T005</w:t>
            </w:r>
          </w:p>
        </w:tc>
        <w:tc>
          <w:tcPr>
            <w:tcW w:type="dxa" w:w="1728"/>
          </w:tcPr>
          <w:p>
            <w:r>
              <w:t>CP3</w:t>
            </w:r>
          </w:p>
        </w:tc>
        <w:tc>
          <w:tcPr>
            <w:tcW w:type="dxa" w:w="1728"/>
          </w:tcPr>
          <w:p>
            <w:r>
              <w:t>GBP</w:t>
            </w:r>
          </w:p>
        </w:tc>
        <w:tc>
          <w:tcPr>
            <w:tcW w:type="dxa" w:w="1728"/>
          </w:tcPr>
          <w:p>
            <w:r>
              <w:t>500</w:t>
            </w:r>
          </w:p>
        </w:tc>
        <w:tc>
          <w:tcPr>
            <w:tcW w:type="dxa" w:w="1728"/>
          </w:tcPr>
          <w:p>
            <w:r>
              <w:t>SETTLED</w:t>
            </w:r>
          </w:p>
        </w:tc>
      </w:tr>
    </w:tbl>
    <w:p>
      <w:pPr>
        <w:pStyle w:val="Heading2"/>
      </w:pPr>
      <w:r>
        <w:t>counterparties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counterparty_code</w:t>
            </w:r>
          </w:p>
        </w:tc>
        <w:tc>
          <w:tcPr>
            <w:tcW w:type="dxa" w:w="4320"/>
          </w:tcPr>
          <w:p>
            <w:r>
              <w:t>counterparty_name</w:t>
            </w:r>
          </w:p>
        </w:tc>
      </w:tr>
      <w:tr>
        <w:tc>
          <w:tcPr>
            <w:tcW w:type="dxa" w:w="4320"/>
          </w:tcPr>
          <w:p>
            <w:r>
              <w:t>CP1</w:t>
            </w:r>
          </w:p>
        </w:tc>
        <w:tc>
          <w:tcPr>
            <w:tcW w:type="dxa" w:w="4320"/>
          </w:tcPr>
          <w:p>
            <w:r>
              <w:t>Acme</w:t>
            </w:r>
          </w:p>
        </w:tc>
      </w:tr>
      <w:tr>
        <w:tc>
          <w:tcPr>
            <w:tcW w:type="dxa" w:w="4320"/>
          </w:tcPr>
          <w:p>
            <w:r>
              <w:t>CP2</w:t>
            </w:r>
          </w:p>
        </w:tc>
        <w:tc>
          <w:tcPr>
            <w:tcW w:type="dxa" w:w="4320"/>
          </w:tcPr>
          <w:p>
            <w:r>
              <w:t>Globex</w:t>
            </w:r>
          </w:p>
        </w:tc>
      </w:tr>
      <w:tr>
        <w:tc>
          <w:tcPr>
            <w:tcW w:type="dxa" w:w="4320"/>
          </w:tcPr>
          <w:p>
            <w:r>
              <w:t>CP3</w:t>
            </w:r>
          </w:p>
        </w:tc>
        <w:tc>
          <w:tcPr>
            <w:tcW w:type="dxa" w:w="4320"/>
          </w:tcPr>
          <w:p>
            <w:r>
              <w:t>Initech</w:t>
            </w:r>
          </w:p>
        </w:tc>
      </w:tr>
    </w:tbl>
    <w:p>
      <w:pPr>
        <w:pStyle w:val="Heading2"/>
      </w:pPr>
      <w:r>
        <w:t>currencies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currency_code</w:t>
            </w:r>
          </w:p>
        </w:tc>
        <w:tc>
          <w:tcPr>
            <w:tcW w:type="dxa" w:w="4320"/>
          </w:tcPr>
          <w:p>
            <w:r>
              <w:t>currency_name</w:t>
            </w:r>
          </w:p>
        </w:tc>
      </w:tr>
      <w:tr>
        <w:tc>
          <w:tcPr>
            <w:tcW w:type="dxa" w:w="4320"/>
          </w:tcPr>
          <w:p>
            <w:r>
              <w:t>USD</w:t>
            </w:r>
          </w:p>
        </w:tc>
        <w:tc>
          <w:tcPr>
            <w:tcW w:type="dxa" w:w="4320"/>
          </w:tcPr>
          <w:p>
            <w:r>
              <w:t>US Dollar</w:t>
            </w:r>
          </w:p>
        </w:tc>
      </w:tr>
      <w:tr>
        <w:tc>
          <w:tcPr>
            <w:tcW w:type="dxa" w:w="4320"/>
          </w:tcPr>
          <w:p>
            <w:r>
              <w:t>EUR</w:t>
            </w:r>
          </w:p>
        </w:tc>
        <w:tc>
          <w:tcPr>
            <w:tcW w:type="dxa" w:w="4320"/>
          </w:tcPr>
          <w:p>
            <w:r>
              <w:t>Euro</w:t>
            </w:r>
          </w:p>
        </w:tc>
      </w:tr>
      <w:tr>
        <w:tc>
          <w:tcPr>
            <w:tcW w:type="dxa" w:w="4320"/>
          </w:tcPr>
          <w:p>
            <w:r>
              <w:t>JPY</w:t>
            </w:r>
          </w:p>
        </w:tc>
        <w:tc>
          <w:tcPr>
            <w:tcW w:type="dxa" w:w="4320"/>
          </w:tcPr>
          <w:p>
            <w:r>
              <w:t>Japanese Yen</w:t>
            </w:r>
          </w:p>
        </w:tc>
      </w:tr>
    </w:tbl>
    <w:p>
      <w:pPr>
        <w:pStyle w:val="Heading1"/>
      </w:pPr>
      <w:r>
        <w:t>Expected Output</w:t>
      </w:r>
    </w:p>
    <w:p>
      <w:pPr>
        <w:pStyle w:val="Heading2"/>
      </w:pPr>
      <w:r>
        <w:t>enriched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txn_id*</w:t>
            </w:r>
          </w:p>
        </w:tc>
        <w:tc>
          <w:tcPr>
            <w:tcW w:type="dxa" w:w="1234"/>
          </w:tcPr>
          <w:p>
            <w:r>
              <w:t>counterparty_code</w:t>
            </w:r>
          </w:p>
        </w:tc>
        <w:tc>
          <w:tcPr>
            <w:tcW w:type="dxa" w:w="1234"/>
          </w:tcPr>
          <w:p>
            <w:r>
              <w:t>currency_code</w:t>
            </w:r>
          </w:p>
        </w:tc>
        <w:tc>
          <w:tcPr>
            <w:tcW w:type="dxa" w:w="1234"/>
          </w:tcPr>
          <w:p>
            <w:r>
              <w:t>amount</w:t>
            </w:r>
          </w:p>
        </w:tc>
        <w:tc>
          <w:tcPr>
            <w:tcW w:type="dxa" w:w="1234"/>
          </w:tcPr>
          <w:p>
            <w:r>
              <w:t>status</w:t>
            </w:r>
          </w:p>
        </w:tc>
        <w:tc>
          <w:tcPr>
            <w:tcW w:type="dxa" w:w="1234"/>
          </w:tcPr>
          <w:p>
            <w:r>
              <w:t>counterparty_name</w:t>
            </w:r>
          </w:p>
        </w:tc>
        <w:tc>
          <w:tcPr>
            <w:tcW w:type="dxa" w:w="1234"/>
          </w:tcPr>
          <w:p>
            <w:r>
              <w:t>currency_name</w:t>
            </w:r>
          </w:p>
        </w:tc>
      </w:tr>
      <w:tr>
        <w:tc>
          <w:tcPr>
            <w:tcW w:type="dxa" w:w="1234"/>
          </w:tcPr>
          <w:p>
            <w:r>
              <w:t>T001</w:t>
            </w:r>
          </w:p>
        </w:tc>
        <w:tc>
          <w:tcPr>
            <w:tcW w:type="dxa" w:w="1234"/>
          </w:tcPr>
          <w:p>
            <w:r>
              <w:t>CP1</w:t>
            </w:r>
          </w:p>
        </w:tc>
        <w:tc>
          <w:tcPr>
            <w:tcW w:type="dxa" w:w="1234"/>
          </w:tcPr>
          <w:p>
            <w:r>
              <w:t>USD</w:t>
            </w:r>
          </w:p>
        </w:tc>
        <w:tc>
          <w:tcPr>
            <w:tcW w:type="dxa" w:w="1234"/>
          </w:tcPr>
          <w:p>
            <w:r>
              <w:t>100</w:t>
            </w:r>
          </w:p>
        </w:tc>
        <w:tc>
          <w:tcPr>
            <w:tcW w:type="dxa" w:w="1234"/>
          </w:tcPr>
          <w:p>
            <w:r>
              <w:t>SETTLED</w:t>
            </w:r>
          </w:p>
        </w:tc>
        <w:tc>
          <w:tcPr>
            <w:tcW w:type="dxa" w:w="1234"/>
          </w:tcPr>
          <w:p>
            <w:r>
              <w:t>Acme</w:t>
            </w:r>
          </w:p>
        </w:tc>
        <w:tc>
          <w:tcPr>
            <w:tcW w:type="dxa" w:w="1234"/>
          </w:tcPr>
          <w:p>
            <w:r>
              <w:t>US Dollar</w:t>
            </w:r>
          </w:p>
        </w:tc>
      </w:tr>
      <w:tr>
        <w:tc>
          <w:tcPr>
            <w:tcW w:type="dxa" w:w="1234"/>
          </w:tcPr>
          <w:p>
            <w:r>
              <w:t>T002</w:t>
            </w:r>
          </w:p>
        </w:tc>
        <w:tc>
          <w:tcPr>
            <w:tcW w:type="dxa" w:w="1234"/>
          </w:tcPr>
          <w:p>
            <w:r>
              <w:t>CP2</w:t>
            </w:r>
          </w:p>
        </w:tc>
        <w:tc>
          <w:tcPr>
            <w:tcW w:type="dxa" w:w="1234"/>
          </w:tcPr>
          <w:p>
            <w:r>
              <w:t>EUR</w:t>
            </w:r>
          </w:p>
        </w:tc>
        <w:tc>
          <w:tcPr>
            <w:tcW w:type="dxa" w:w="1234"/>
          </w:tcPr>
          <w:p>
            <w:r>
              <w:t>200</w:t>
            </w:r>
          </w:p>
        </w:tc>
        <w:tc>
          <w:tcPr>
            <w:tcW w:type="dxa" w:w="1234"/>
          </w:tcPr>
          <w:p>
            <w:r>
              <w:t>SETTLED</w:t>
            </w:r>
          </w:p>
        </w:tc>
        <w:tc>
          <w:tcPr>
            <w:tcW w:type="dxa" w:w="1234"/>
          </w:tcPr>
          <w:p>
            <w:r>
              <w:t>Globex</w:t>
            </w:r>
          </w:p>
        </w:tc>
        <w:tc>
          <w:tcPr>
            <w:tcW w:type="dxa" w:w="1234"/>
          </w:tcPr>
          <w:p>
            <w:r>
              <w:t>Euro</w:t>
            </w:r>
          </w:p>
        </w:tc>
      </w:tr>
      <w:tr>
        <w:tc>
          <w:tcPr>
            <w:tcW w:type="dxa" w:w="1234"/>
          </w:tcPr>
          <w:p>
            <w:r>
              <w:t>T003</w:t>
            </w:r>
          </w:p>
        </w:tc>
        <w:tc>
          <w:tcPr>
            <w:tcW w:type="dxa" w:w="1234"/>
          </w:tcPr>
          <w:p>
            <w:r>
              <w:t>CP999</w:t>
            </w:r>
          </w:p>
        </w:tc>
        <w:tc>
          <w:tcPr>
            <w:tcW w:type="dxa" w:w="1234"/>
          </w:tcPr>
          <w:p>
            <w:r>
              <w:t>USD</w:t>
            </w:r>
          </w:p>
        </w:tc>
        <w:tc>
          <w:tcPr>
            <w:tcW w:type="dxa" w:w="1234"/>
          </w:tcPr>
          <w:p>
            <w:r>
              <w:t>300</w:t>
            </w:r>
          </w:p>
        </w:tc>
        <w:tc>
          <w:tcPr>
            <w:tcW w:type="dxa" w:w="1234"/>
          </w:tcPr>
          <w:p>
            <w:r>
              <w:t>SETTLED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US Dollar</w:t>
            </w:r>
          </w:p>
        </w:tc>
      </w:tr>
      <w:tr>
        <w:tc>
          <w:tcPr>
            <w:tcW w:type="dxa" w:w="1234"/>
          </w:tcPr>
          <w:p>
            <w:r>
              <w:t>T005</w:t>
            </w:r>
          </w:p>
        </w:tc>
        <w:tc>
          <w:tcPr>
            <w:tcW w:type="dxa" w:w="1234"/>
          </w:tcPr>
          <w:p>
            <w:r>
              <w:t>CP3</w:t>
            </w:r>
          </w:p>
        </w:tc>
        <w:tc>
          <w:tcPr>
            <w:tcW w:type="dxa" w:w="1234"/>
          </w:tcPr>
          <w:p>
            <w:r>
              <w:t>GBP</w:t>
            </w:r>
          </w:p>
        </w:tc>
        <w:tc>
          <w:tcPr>
            <w:tcW w:type="dxa" w:w="1234"/>
          </w:tcPr>
          <w:p>
            <w:r>
              <w:t>500</w:t>
            </w:r>
          </w:p>
        </w:tc>
        <w:tc>
          <w:tcPr>
            <w:tcW w:type="dxa" w:w="1234"/>
          </w:tcPr>
          <w:p>
            <w:r>
              <w:t>SETTLED</w:t>
            </w:r>
          </w:p>
        </w:tc>
        <w:tc>
          <w:tcPr>
            <w:tcW w:type="dxa" w:w="1234"/>
          </w:tcPr>
          <w:p>
            <w:r>
              <w:t>Initech</w:t>
            </w:r>
          </w:p>
        </w:tc>
        <w:tc>
          <w:tcPr>
            <w:tcW w:type="dxa" w:w="1234"/>
          </w:tcPr>
          <w:p>
            <w:r/>
          </w:p>
        </w:tc>
      </w:tr>
    </w:tbl>
    <w:p>
      <w:pPr>
        <w:pStyle w:val="Heading1"/>
      </w:pPr>
      <w:r>
        <w:t>Notes / Special Handling</w:t>
      </w:r>
    </w:p>
    <w:p>
      <w:r>
        <w:t>Keep every SETTLED transaction, even when a lookup does not match - an unmatched counterparty_code or currency_code leaves that added column empty rather than dropping the row. Non-SETTLED rows (e.g. PENDING) are removed entirely. counterparty_code and currency_code are case-sensitive.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