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30176" w14:textId="77777777" w:rsidR="00377E49" w:rsidRPr="00377E49" w:rsidRDefault="00377E49" w:rsidP="00377E49">
      <w:pPr>
        <w:rPr>
          <w:b/>
          <w:bCs/>
        </w:rPr>
      </w:pPr>
      <w:r w:rsidRPr="00377E49">
        <w:rPr>
          <w:b/>
          <w:bCs/>
        </w:rPr>
        <w:t>Demo Talking Points for Management</w:t>
      </w:r>
    </w:p>
    <w:p w14:paraId="598BE82D" w14:textId="77777777" w:rsidR="00377E49" w:rsidRPr="00377E49" w:rsidRDefault="00377E49" w:rsidP="00377E49">
      <w:pPr>
        <w:rPr>
          <w:b/>
          <w:bCs/>
        </w:rPr>
      </w:pPr>
      <w:r w:rsidRPr="00377E49">
        <w:rPr>
          <w:b/>
          <w:bCs/>
        </w:rPr>
        <w:t>1. The Problem You're Solving</w:t>
      </w:r>
    </w:p>
    <w:p w14:paraId="6756FE28" w14:textId="77777777" w:rsidR="00377E49" w:rsidRPr="00377E49" w:rsidRDefault="00377E49" w:rsidP="00377E49">
      <w:pPr>
        <w:numPr>
          <w:ilvl w:val="0"/>
          <w:numId w:val="1"/>
        </w:numPr>
      </w:pPr>
      <w:r w:rsidRPr="00377E49">
        <w:rPr>
          <w:b/>
          <w:bCs/>
        </w:rPr>
        <w:t>1,200+ production Talend ETL jobs</w:t>
      </w:r>
      <w:r w:rsidRPr="00377E49">
        <w:t> running on Talend Open Studio (legacy, no longer actively developed by Talend for open-source)</w:t>
      </w:r>
    </w:p>
    <w:p w14:paraId="0F612F62" w14:textId="77777777" w:rsidR="00377E49" w:rsidRPr="00377E49" w:rsidRDefault="00377E49" w:rsidP="00377E49">
      <w:pPr>
        <w:numPr>
          <w:ilvl w:val="0"/>
          <w:numId w:val="1"/>
        </w:numPr>
      </w:pPr>
      <w:r w:rsidRPr="00377E49">
        <w:t>Talend licensing, JVM overhead, and vendor lock-in create operational risk</w:t>
      </w:r>
    </w:p>
    <w:p w14:paraId="1E6376D4" w14:textId="77777777" w:rsidR="00377E49" w:rsidRPr="00377E49" w:rsidRDefault="00377E49" w:rsidP="00377E49">
      <w:pPr>
        <w:numPr>
          <w:ilvl w:val="0"/>
          <w:numId w:val="1"/>
        </w:numPr>
      </w:pPr>
      <w:r w:rsidRPr="00377E49">
        <w:t>No visibility into what jobs actually do — they're opaque XML blobs</w:t>
      </w:r>
    </w:p>
    <w:p w14:paraId="68D26DA4" w14:textId="77777777" w:rsidR="00377E49" w:rsidRPr="00377E49" w:rsidRDefault="00377E49" w:rsidP="00377E49">
      <w:pPr>
        <w:rPr>
          <w:b/>
          <w:bCs/>
        </w:rPr>
      </w:pPr>
      <w:r w:rsidRPr="00377E49">
        <w:rPr>
          <w:b/>
          <w:bCs/>
        </w:rPr>
        <w:t>2. What You Built (Two-Layer Architecture)</w:t>
      </w:r>
    </w:p>
    <w:p w14:paraId="6BC5297B" w14:textId="77777777" w:rsidR="00377E49" w:rsidRPr="00377E49" w:rsidRDefault="00377E49" w:rsidP="00377E49">
      <w:r w:rsidRPr="00377E49">
        <w:rPr>
          <w:b/>
          <w:bCs/>
        </w:rPr>
        <w:t>Layer 1 — Automated Converter</w:t>
      </w:r>
      <w:r w:rsidRPr="00377E49">
        <w:t> (Talend XML → JSON)</w:t>
      </w:r>
    </w:p>
    <w:p w14:paraId="05D54C06" w14:textId="77777777" w:rsidR="00377E49" w:rsidRPr="00377E49" w:rsidRDefault="00377E49" w:rsidP="00377E49">
      <w:pPr>
        <w:numPr>
          <w:ilvl w:val="0"/>
          <w:numId w:val="2"/>
        </w:numPr>
      </w:pPr>
      <w:r w:rsidRPr="00377E49">
        <w:t>Parses Talend </w:t>
      </w:r>
      <w:hyperlink r:id="rId5" w:history="1">
        <w:r w:rsidRPr="00377E49">
          <w:rPr>
            <w:rStyle w:val="Hyperlink"/>
          </w:rPr>
          <w:t>.item</w:t>
        </w:r>
      </w:hyperlink>
      <w:r w:rsidRPr="00377E49">
        <w:t> XML files and produces clean, readable JSON configs</w:t>
      </w:r>
    </w:p>
    <w:p w14:paraId="62D22ADD" w14:textId="77777777" w:rsidR="00377E49" w:rsidRPr="00377E49" w:rsidRDefault="00377E49" w:rsidP="00377E49">
      <w:pPr>
        <w:numPr>
          <w:ilvl w:val="0"/>
          <w:numId w:val="2"/>
        </w:numPr>
      </w:pPr>
      <w:r w:rsidRPr="00377E49">
        <w:rPr>
          <w:b/>
          <w:bCs/>
        </w:rPr>
        <w:t>80+ component converters</w:t>
      </w:r>
      <w:r w:rsidRPr="00377E49">
        <w:t> covering the full Talend component palette (file I/O, transforms, aggregations, joins, maps, iterators, context handling)</w:t>
      </w:r>
    </w:p>
    <w:p w14:paraId="33C35254" w14:textId="77777777" w:rsidR="00377E49" w:rsidRPr="00377E49" w:rsidRDefault="00377E49" w:rsidP="00377E49">
      <w:pPr>
        <w:numPr>
          <w:ilvl w:val="0"/>
          <w:numId w:val="2"/>
        </w:numPr>
      </w:pPr>
      <w:r w:rsidRPr="00377E49">
        <w:t>Translates Java/Groovy expressions to Python equivalents where possible, flags the rest for Java bridge execution</w:t>
      </w:r>
    </w:p>
    <w:p w14:paraId="673A2586" w14:textId="77777777" w:rsidR="00377E49" w:rsidRPr="00377E49" w:rsidRDefault="00377E49" w:rsidP="00377E49">
      <w:pPr>
        <w:numPr>
          <w:ilvl w:val="0"/>
          <w:numId w:val="2"/>
        </w:numPr>
      </w:pPr>
      <w:r w:rsidRPr="00377E49">
        <w:t>12-step pipeline with built-in </w:t>
      </w:r>
      <w:r w:rsidRPr="00377E49">
        <w:rPr>
          <w:b/>
          <w:bCs/>
        </w:rPr>
        <w:t>validation</w:t>
      </w:r>
      <w:r w:rsidRPr="00377E49">
        <w:t> — catches errors before runtime</w:t>
      </w:r>
    </w:p>
    <w:p w14:paraId="3CBE6AAF" w14:textId="77777777" w:rsidR="00377E49" w:rsidRPr="00377E49" w:rsidRDefault="00377E49" w:rsidP="00377E49">
      <w:pPr>
        <w:numPr>
          <w:ilvl w:val="0"/>
          <w:numId w:val="2"/>
        </w:numPr>
      </w:pPr>
      <w:r w:rsidRPr="00377E49">
        <w:t>One command converts any Talend job: python -m converter &lt;</w:t>
      </w:r>
      <w:proofErr w:type="spellStart"/>
      <w:proofErr w:type="gramStart"/>
      <w:r w:rsidRPr="00377E49">
        <w:t>job.item</w:t>
      </w:r>
      <w:proofErr w:type="spellEnd"/>
      <w:proofErr w:type="gramEnd"/>
      <w:r w:rsidRPr="00377E49">
        <w:t xml:space="preserve">&gt; → </w:t>
      </w:r>
      <w:proofErr w:type="spellStart"/>
      <w:proofErr w:type="gramStart"/>
      <w:r w:rsidRPr="00377E49">
        <w:t>job.json</w:t>
      </w:r>
      <w:proofErr w:type="spellEnd"/>
      <w:proofErr w:type="gramEnd"/>
    </w:p>
    <w:p w14:paraId="700F8FB7" w14:textId="77777777" w:rsidR="00377E49" w:rsidRPr="00377E49" w:rsidRDefault="00377E49" w:rsidP="00377E49">
      <w:r w:rsidRPr="00377E49">
        <w:rPr>
          <w:b/>
          <w:bCs/>
        </w:rPr>
        <w:t>Layer 2 — Python ETL Engine</w:t>
      </w:r>
    </w:p>
    <w:p w14:paraId="20095F03" w14:textId="77777777" w:rsidR="00377E49" w:rsidRPr="00377E49" w:rsidRDefault="00377E49" w:rsidP="00377E49">
      <w:pPr>
        <w:numPr>
          <w:ilvl w:val="0"/>
          <w:numId w:val="3"/>
        </w:numPr>
      </w:pPr>
      <w:r w:rsidRPr="00377E49">
        <w:t>Executes the JSON configs with </w:t>
      </w:r>
      <w:r w:rsidRPr="00377E49">
        <w:rPr>
          <w:b/>
          <w:bCs/>
        </w:rPr>
        <w:t>identical output</w:t>
      </w:r>
      <w:r w:rsidRPr="00377E49">
        <w:t> to Talend (feature parity, not approximation)</w:t>
      </w:r>
    </w:p>
    <w:p w14:paraId="228EAF90" w14:textId="77777777" w:rsidR="00377E49" w:rsidRPr="00377E49" w:rsidRDefault="00377E49" w:rsidP="00377E49">
      <w:pPr>
        <w:numPr>
          <w:ilvl w:val="0"/>
          <w:numId w:val="3"/>
        </w:numPr>
      </w:pPr>
      <w:r w:rsidRPr="00377E49">
        <w:rPr>
          <w:b/>
          <w:bCs/>
        </w:rPr>
        <w:t>50+ runtime components</w:t>
      </w:r>
      <w:r w:rsidRPr="00377E49">
        <w:t> with a standardized base class pattern (schema validation, type coercion, precision, stats — all automatic)</w:t>
      </w:r>
    </w:p>
    <w:p w14:paraId="56F1E700" w14:textId="77777777" w:rsidR="00377E49" w:rsidRPr="00377E49" w:rsidRDefault="00377E49" w:rsidP="00377E49">
      <w:pPr>
        <w:numPr>
          <w:ilvl w:val="0"/>
          <w:numId w:val="3"/>
        </w:numPr>
      </w:pPr>
      <w:r w:rsidRPr="00377E49">
        <w:t>Smart execution: auto-switches between batch and streaming mode based on data size (3GB threshold)</w:t>
      </w:r>
    </w:p>
    <w:p w14:paraId="1937D3FA" w14:textId="77777777" w:rsidR="00377E49" w:rsidRPr="00377E49" w:rsidRDefault="00377E49" w:rsidP="00377E49">
      <w:pPr>
        <w:numPr>
          <w:ilvl w:val="0"/>
          <w:numId w:val="3"/>
        </w:numPr>
      </w:pPr>
      <w:r w:rsidRPr="00377E49">
        <w:rPr>
          <w:b/>
          <w:bCs/>
        </w:rPr>
        <w:t>Java Bridge</w:t>
      </w:r>
      <w:r w:rsidRPr="00377E49">
        <w:t> (Py4J + Apache Arrow) for expressions that can't be translated — zero compromises on compatibility</w:t>
      </w:r>
    </w:p>
    <w:p w14:paraId="0DCBE3A8" w14:textId="77777777" w:rsidR="00377E49" w:rsidRPr="00377E49" w:rsidRDefault="00377E49" w:rsidP="00377E49">
      <w:r w:rsidRPr="00377E49">
        <w:rPr>
          <w:b/>
          <w:bCs/>
        </w:rPr>
        <w:t>Layer 3 — React UI</w:t>
      </w:r>
      <w:r w:rsidRPr="00377E49">
        <w:t> (presentation/monitoring layer)</w:t>
      </w:r>
    </w:p>
    <w:p w14:paraId="3DADF5AF" w14:textId="77777777" w:rsidR="00377E49" w:rsidRDefault="00377E49"/>
    <w:p w14:paraId="2C983759" w14:textId="77777777" w:rsidR="00377E49" w:rsidRDefault="00377E49"/>
    <w:p w14:paraId="0D54499E" w14:textId="77777777" w:rsidR="00377E49" w:rsidRPr="00377E49" w:rsidRDefault="00377E49" w:rsidP="00377E49">
      <w:pPr>
        <w:rPr>
          <w:b/>
          <w:bCs/>
        </w:rPr>
      </w:pPr>
      <w:r w:rsidRPr="00377E49">
        <w:rPr>
          <w:b/>
          <w:bCs/>
        </w:rPr>
        <w:t>3. Key Architectural Strengths</w:t>
      </w:r>
    </w:p>
    <w:tbl>
      <w:tblPr>
        <w:tblW w:w="0" w:type="auto"/>
        <w:tblCellSpacing w:w="1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0"/>
        <w:gridCol w:w="7146"/>
      </w:tblGrid>
      <w:tr w:rsidR="00377E49" w:rsidRPr="00377E49" w14:paraId="41838F26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598E246" w14:textId="77777777" w:rsidR="00377E49" w:rsidRPr="00377E49" w:rsidRDefault="00377E49" w:rsidP="00377E49">
            <w:pPr>
              <w:rPr>
                <w:b/>
                <w:bCs/>
              </w:rPr>
            </w:pPr>
            <w:r w:rsidRPr="00377E49">
              <w:rPr>
                <w:b/>
                <w:bCs/>
              </w:rPr>
              <w:lastRenderedPageBreak/>
              <w:t>Point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52D9A42" w14:textId="77777777" w:rsidR="00377E49" w:rsidRPr="00377E49" w:rsidRDefault="00377E49" w:rsidP="00377E49">
            <w:pPr>
              <w:rPr>
                <w:b/>
                <w:bCs/>
              </w:rPr>
            </w:pPr>
            <w:r w:rsidRPr="00377E49">
              <w:rPr>
                <w:b/>
                <w:bCs/>
              </w:rPr>
              <w:t>Why It Matters</w:t>
            </w:r>
          </w:p>
        </w:tc>
      </w:tr>
      <w:tr w:rsidR="00377E49" w:rsidRPr="00377E49" w14:paraId="16655A5B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F176EFB" w14:textId="77777777" w:rsidR="00377E49" w:rsidRPr="00377E49" w:rsidRDefault="00377E49" w:rsidP="00377E49">
            <w:r w:rsidRPr="00377E49">
              <w:rPr>
                <w:b/>
                <w:bCs/>
              </w:rPr>
              <w:t>Zero re-write risk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1098CA4" w14:textId="77777777" w:rsidR="00377E49" w:rsidRPr="00377E49" w:rsidRDefault="00377E49" w:rsidP="00377E49">
            <w:r w:rsidRPr="00377E49">
              <w:t>Jobs are auto-converted, not manually rewritten. Human error eliminated.</w:t>
            </w:r>
          </w:p>
        </w:tc>
      </w:tr>
      <w:tr w:rsidR="00377E49" w:rsidRPr="00377E49" w14:paraId="46597A68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9480264" w14:textId="77777777" w:rsidR="00377E49" w:rsidRPr="00377E49" w:rsidRDefault="00377E49" w:rsidP="00377E49">
            <w:r w:rsidRPr="00377E49">
              <w:rPr>
                <w:b/>
                <w:bCs/>
              </w:rPr>
              <w:t>Bit-for-bit parity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A908C0B" w14:textId="77777777" w:rsidR="00377E49" w:rsidRPr="00377E49" w:rsidRDefault="00377E49" w:rsidP="00377E49">
            <w:r w:rsidRPr="00377E49">
              <w:t>Same input → same output as Talend. Schema validation, Decimal precision (ROUND_HALF_UP), string length truncation, column ordering — all enforced automatically.</w:t>
            </w:r>
          </w:p>
        </w:tc>
      </w:tr>
      <w:tr w:rsidR="00377E49" w:rsidRPr="00377E49" w14:paraId="00AD0996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1B9BDA5" w14:textId="77777777" w:rsidR="00377E49" w:rsidRPr="00377E49" w:rsidRDefault="00377E49" w:rsidP="00377E49">
            <w:r w:rsidRPr="00377E49">
              <w:rPr>
                <w:b/>
                <w:bCs/>
              </w:rPr>
              <w:t>Registry pattern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DAD6949" w14:textId="77777777" w:rsidR="00377E49" w:rsidRPr="00377E49" w:rsidRDefault="00377E49" w:rsidP="00377E49">
            <w:r w:rsidRPr="00377E49">
              <w:t>Adding a new component = one file + one decorator. No engine changes needed. Scales to all 1,200 jobs.</w:t>
            </w:r>
          </w:p>
        </w:tc>
      </w:tr>
      <w:tr w:rsidR="00377E49" w:rsidRPr="00377E49" w14:paraId="7DFDE4C1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95580E9" w14:textId="77777777" w:rsidR="00377E49" w:rsidRPr="00377E49" w:rsidRDefault="00377E49" w:rsidP="00377E49">
            <w:r w:rsidRPr="00377E49">
              <w:rPr>
                <w:b/>
                <w:bCs/>
              </w:rPr>
              <w:t>Config immutability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03F0DB7" w14:textId="77777777" w:rsidR="00377E49" w:rsidRPr="00377E49" w:rsidRDefault="00377E49" w:rsidP="00377E49">
            <w:r w:rsidRPr="00377E49">
              <w:t>Jobs can re-execute in loops (iterate patterns) safely — config resets every cycle.</w:t>
            </w:r>
          </w:p>
        </w:tc>
      </w:tr>
      <w:tr w:rsidR="00377E49" w:rsidRPr="00377E49" w14:paraId="3305A842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03DBC4F" w14:textId="77777777" w:rsidR="00377E49" w:rsidRPr="00377E49" w:rsidRDefault="00377E49" w:rsidP="00377E49">
            <w:r w:rsidRPr="00377E49">
              <w:rPr>
                <w:b/>
                <w:bCs/>
              </w:rPr>
              <w:t>Java Bridge as safety net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B6DEC0E" w14:textId="77777777" w:rsidR="00377E49" w:rsidRPr="00377E49" w:rsidRDefault="00377E49" w:rsidP="00377E49">
            <w:r w:rsidRPr="00377E49">
              <w:t>Complex Java/Groovy expressions that can't be translated run natively on JVM via Apache Arrow (high-performance serialization). No expression is left behind.</w:t>
            </w:r>
          </w:p>
        </w:tc>
      </w:tr>
      <w:tr w:rsidR="00377E49" w:rsidRPr="00377E49" w14:paraId="69C1EC2E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B14B747" w14:textId="77777777" w:rsidR="00377E49" w:rsidRPr="00377E49" w:rsidRDefault="00377E49" w:rsidP="00377E49">
            <w:r w:rsidRPr="00377E49">
              <w:rPr>
                <w:b/>
                <w:bCs/>
              </w:rPr>
              <w:t>Observable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4C80DAF" w14:textId="77777777" w:rsidR="00377E49" w:rsidRPr="00377E49" w:rsidRDefault="00377E49" w:rsidP="00377E49">
            <w:r w:rsidRPr="00377E49">
              <w:t xml:space="preserve">Every component </w:t>
            </w:r>
            <w:proofErr w:type="gramStart"/>
            <w:r w:rsidRPr="00377E49">
              <w:t>reports</w:t>
            </w:r>
            <w:proofErr w:type="gramEnd"/>
            <w:r w:rsidRPr="00377E49">
              <w:t xml:space="preserve"> NB_LINE/NB_LINE_OK/NB_LINE_REJECT — same stats Talend produces. Full execution tracing via standard Python logging.</w:t>
            </w:r>
          </w:p>
        </w:tc>
      </w:tr>
    </w:tbl>
    <w:p w14:paraId="404011E9" w14:textId="77777777" w:rsidR="00377E49" w:rsidRDefault="00377E49"/>
    <w:p w14:paraId="6C461BDE" w14:textId="77777777" w:rsidR="00377E49" w:rsidRPr="00377E49" w:rsidRDefault="00377E49" w:rsidP="00377E49">
      <w:pPr>
        <w:rPr>
          <w:b/>
          <w:bCs/>
        </w:rPr>
      </w:pPr>
      <w:r w:rsidRPr="00377E49">
        <w:rPr>
          <w:b/>
          <w:bCs/>
        </w:rPr>
        <w:t>4. Numbers That Matter</w:t>
      </w:r>
    </w:p>
    <w:p w14:paraId="58A81546" w14:textId="77777777" w:rsidR="00377E49" w:rsidRPr="00377E49" w:rsidRDefault="00377E49" w:rsidP="00377E49">
      <w:pPr>
        <w:numPr>
          <w:ilvl w:val="0"/>
          <w:numId w:val="4"/>
        </w:numPr>
      </w:pPr>
      <w:r w:rsidRPr="00377E49">
        <w:rPr>
          <w:b/>
          <w:bCs/>
        </w:rPr>
        <w:t>80+</w:t>
      </w:r>
      <w:r w:rsidRPr="00377E49">
        <w:t> Talend component types converted automatically</w:t>
      </w:r>
    </w:p>
    <w:p w14:paraId="4345018F" w14:textId="77777777" w:rsidR="00377E49" w:rsidRPr="00377E49" w:rsidRDefault="00377E49" w:rsidP="00377E49">
      <w:pPr>
        <w:numPr>
          <w:ilvl w:val="0"/>
          <w:numId w:val="4"/>
        </w:numPr>
      </w:pPr>
      <w:r w:rsidRPr="00377E49">
        <w:rPr>
          <w:b/>
          <w:bCs/>
        </w:rPr>
        <w:t>50+</w:t>
      </w:r>
      <w:r w:rsidRPr="00377E49">
        <w:t> engine runtime components implemented</w:t>
      </w:r>
    </w:p>
    <w:p w14:paraId="4959B0B4" w14:textId="77777777" w:rsidR="00377E49" w:rsidRPr="00377E49" w:rsidRDefault="00377E49" w:rsidP="00377E49">
      <w:pPr>
        <w:numPr>
          <w:ilvl w:val="0"/>
          <w:numId w:val="4"/>
        </w:numPr>
      </w:pPr>
      <w:r w:rsidRPr="00377E49">
        <w:rPr>
          <w:b/>
          <w:bCs/>
        </w:rPr>
        <w:t>1,200+</w:t>
      </w:r>
      <w:r w:rsidRPr="00377E49">
        <w:t> production jobs targeted for migration</w:t>
      </w:r>
    </w:p>
    <w:p w14:paraId="10DCB67F" w14:textId="77777777" w:rsidR="00377E49" w:rsidRPr="00377E49" w:rsidRDefault="00377E49" w:rsidP="00377E49">
      <w:pPr>
        <w:numPr>
          <w:ilvl w:val="0"/>
          <w:numId w:val="4"/>
        </w:numPr>
      </w:pPr>
      <w:r w:rsidRPr="00377E49">
        <w:rPr>
          <w:b/>
          <w:bCs/>
        </w:rPr>
        <w:t>0</w:t>
      </w:r>
      <w:r w:rsidRPr="00377E49">
        <w:t> manual job rewrites required — fully automated conversion</w:t>
      </w:r>
    </w:p>
    <w:p w14:paraId="7E51D616" w14:textId="77777777" w:rsidR="00377E49" w:rsidRPr="00377E49" w:rsidRDefault="00377E49" w:rsidP="00377E49">
      <w:pPr>
        <w:numPr>
          <w:ilvl w:val="0"/>
          <w:numId w:val="4"/>
        </w:numPr>
      </w:pPr>
      <w:r w:rsidRPr="00377E49">
        <w:rPr>
          <w:b/>
          <w:bCs/>
        </w:rPr>
        <w:t>Python 3.10</w:t>
      </w:r>
      <w:r w:rsidRPr="00377E49">
        <w:t> — mainstream, widely supported, easy to hire for</w:t>
      </w:r>
    </w:p>
    <w:p w14:paraId="248F13CA" w14:textId="77777777" w:rsidR="00377E49" w:rsidRPr="00377E49" w:rsidRDefault="00377E49" w:rsidP="00377E49">
      <w:pPr>
        <w:numPr>
          <w:ilvl w:val="0"/>
          <w:numId w:val="4"/>
        </w:numPr>
      </w:pPr>
      <w:r w:rsidRPr="00377E49">
        <w:rPr>
          <w:b/>
          <w:bCs/>
        </w:rPr>
        <w:t>pandas + Arrow</w:t>
      </w:r>
      <w:r w:rsidRPr="00377E49">
        <w:t> — industry-standard data stack</w:t>
      </w:r>
    </w:p>
    <w:p w14:paraId="1FF6E15C" w14:textId="77777777" w:rsidR="00377E49" w:rsidRPr="00377E49" w:rsidRDefault="00377E49" w:rsidP="00377E49">
      <w:pPr>
        <w:rPr>
          <w:b/>
          <w:bCs/>
        </w:rPr>
      </w:pPr>
      <w:r w:rsidRPr="00377E49">
        <w:rPr>
          <w:b/>
          <w:bCs/>
        </w:rPr>
        <w:t>5. Business Value</w:t>
      </w:r>
    </w:p>
    <w:p w14:paraId="5D304A01" w14:textId="77777777" w:rsidR="00377E49" w:rsidRPr="00377E49" w:rsidRDefault="00377E49" w:rsidP="00377E49">
      <w:pPr>
        <w:numPr>
          <w:ilvl w:val="0"/>
          <w:numId w:val="5"/>
        </w:numPr>
      </w:pPr>
      <w:r w:rsidRPr="00377E49">
        <w:rPr>
          <w:b/>
          <w:bCs/>
        </w:rPr>
        <w:t>Eliminate Talend dependency</w:t>
      </w:r>
      <w:r w:rsidRPr="00377E49">
        <w:t> — no more vendor lock-in, licensing cost, or JVM-only constraint</w:t>
      </w:r>
    </w:p>
    <w:p w14:paraId="2094026C" w14:textId="77777777" w:rsidR="00377E49" w:rsidRPr="00377E49" w:rsidRDefault="00377E49" w:rsidP="00377E49">
      <w:pPr>
        <w:numPr>
          <w:ilvl w:val="0"/>
          <w:numId w:val="5"/>
        </w:numPr>
      </w:pPr>
      <w:r w:rsidRPr="00377E49">
        <w:rPr>
          <w:b/>
          <w:bCs/>
        </w:rPr>
        <w:t>Readable configs</w:t>
      </w:r>
      <w:r w:rsidRPr="00377E49">
        <w:t> — JSON files are human-readable and auditable (vs opaque Talend XML)</w:t>
      </w:r>
    </w:p>
    <w:p w14:paraId="692DBEF3" w14:textId="77777777" w:rsidR="00377E49" w:rsidRPr="00377E49" w:rsidRDefault="00377E49" w:rsidP="00377E49">
      <w:pPr>
        <w:numPr>
          <w:ilvl w:val="0"/>
          <w:numId w:val="5"/>
        </w:numPr>
      </w:pPr>
      <w:r w:rsidRPr="00377E49">
        <w:rPr>
          <w:b/>
          <w:bCs/>
        </w:rPr>
        <w:lastRenderedPageBreak/>
        <w:t>Python ecosystem</w:t>
      </w:r>
      <w:r w:rsidRPr="00377E49">
        <w:t> — easier to extend, debug, test, and hire talent for</w:t>
      </w:r>
    </w:p>
    <w:p w14:paraId="1B0368B1" w14:textId="77777777" w:rsidR="00377E49" w:rsidRPr="00377E49" w:rsidRDefault="00377E49" w:rsidP="00377E49">
      <w:pPr>
        <w:numPr>
          <w:ilvl w:val="0"/>
          <w:numId w:val="5"/>
        </w:numPr>
      </w:pPr>
      <w:r w:rsidRPr="00377E49">
        <w:rPr>
          <w:b/>
          <w:bCs/>
        </w:rPr>
        <w:t>React UI</w:t>
      </w:r>
      <w:r w:rsidRPr="00377E49">
        <w:t> — modern interface for job management, monitoring, and execution</w:t>
      </w:r>
    </w:p>
    <w:p w14:paraId="6CD3FDCE" w14:textId="77777777" w:rsidR="00377E49" w:rsidRPr="00377E49" w:rsidRDefault="00377E49" w:rsidP="00377E49">
      <w:pPr>
        <w:numPr>
          <w:ilvl w:val="0"/>
          <w:numId w:val="5"/>
        </w:numPr>
      </w:pPr>
      <w:r w:rsidRPr="00377E49">
        <w:rPr>
          <w:b/>
          <w:bCs/>
        </w:rPr>
        <w:t>Incremental migration</w:t>
      </w:r>
      <w:r w:rsidRPr="00377E49">
        <w:t> — convert and validate one job at a time, no big-bang cutover</w:t>
      </w:r>
    </w:p>
    <w:p w14:paraId="1BBCA7D2" w14:textId="77777777" w:rsidR="00377E49" w:rsidRPr="00377E49" w:rsidRDefault="00377E49" w:rsidP="00377E49">
      <w:pPr>
        <w:numPr>
          <w:ilvl w:val="0"/>
          <w:numId w:val="5"/>
        </w:numPr>
      </w:pPr>
      <w:r w:rsidRPr="00377E49">
        <w:rPr>
          <w:b/>
          <w:bCs/>
        </w:rPr>
        <w:t>Built-in validation</w:t>
      </w:r>
      <w:r w:rsidRPr="00377E49">
        <w:t xml:space="preserve"> — converter validates before </w:t>
      </w:r>
      <w:proofErr w:type="gramStart"/>
      <w:r w:rsidRPr="00377E49">
        <w:t>runtime,</w:t>
      </w:r>
      <w:proofErr w:type="gramEnd"/>
      <w:r w:rsidRPr="00377E49">
        <w:t xml:space="preserve"> engine validates schema at execution. Problems caught early.</w:t>
      </w:r>
    </w:p>
    <w:p w14:paraId="74B6BCC3" w14:textId="77777777" w:rsidR="00377E49" w:rsidRPr="00377E49" w:rsidRDefault="00377E49" w:rsidP="00377E49">
      <w:pPr>
        <w:rPr>
          <w:b/>
          <w:bCs/>
        </w:rPr>
      </w:pPr>
      <w:r w:rsidRPr="00377E49">
        <w:rPr>
          <w:b/>
          <w:bCs/>
        </w:rPr>
        <w:t>6. Demo Flow Suggestion</w:t>
      </w:r>
    </w:p>
    <w:p w14:paraId="21746BF2" w14:textId="77777777" w:rsidR="00377E49" w:rsidRPr="00377E49" w:rsidRDefault="00377E49" w:rsidP="00377E49">
      <w:pPr>
        <w:numPr>
          <w:ilvl w:val="0"/>
          <w:numId w:val="6"/>
        </w:numPr>
      </w:pPr>
      <w:r w:rsidRPr="00377E49">
        <w:rPr>
          <w:b/>
          <w:bCs/>
        </w:rPr>
        <w:t>Show a Talend job XML</w:t>
      </w:r>
      <w:r w:rsidRPr="00377E49">
        <w:t> — point out how unreadable it is</w:t>
      </w:r>
    </w:p>
    <w:p w14:paraId="0A5DD3FF" w14:textId="77777777" w:rsidR="00377E49" w:rsidRPr="00377E49" w:rsidRDefault="00377E49" w:rsidP="00377E49">
      <w:pPr>
        <w:numPr>
          <w:ilvl w:val="0"/>
          <w:numId w:val="6"/>
        </w:numPr>
      </w:pPr>
      <w:r w:rsidRPr="00377E49">
        <w:rPr>
          <w:b/>
          <w:bCs/>
        </w:rPr>
        <w:t>Run the converter</w:t>
      </w:r>
      <w:r w:rsidRPr="00377E49">
        <w:t> — one command, show the clean JSON output</w:t>
      </w:r>
    </w:p>
    <w:p w14:paraId="4C9A9023" w14:textId="77777777" w:rsidR="00377E49" w:rsidRPr="00377E49" w:rsidRDefault="00377E49" w:rsidP="00377E49">
      <w:pPr>
        <w:numPr>
          <w:ilvl w:val="0"/>
          <w:numId w:val="6"/>
        </w:numPr>
      </w:pPr>
      <w:r w:rsidRPr="00377E49">
        <w:rPr>
          <w:b/>
          <w:bCs/>
        </w:rPr>
        <w:t>Run the engine</w:t>
      </w:r>
      <w:r w:rsidRPr="00377E49">
        <w:t> — execute the JSON, show the output file</w:t>
      </w:r>
    </w:p>
    <w:p w14:paraId="609878E3" w14:textId="77777777" w:rsidR="00377E49" w:rsidRPr="00377E49" w:rsidRDefault="00377E49" w:rsidP="00377E49">
      <w:pPr>
        <w:numPr>
          <w:ilvl w:val="0"/>
          <w:numId w:val="6"/>
        </w:numPr>
      </w:pPr>
      <w:r w:rsidRPr="00377E49">
        <w:rPr>
          <w:b/>
          <w:bCs/>
        </w:rPr>
        <w:t>Compare outputs</w:t>
      </w:r>
      <w:r w:rsidRPr="00377E49">
        <w:t> — side-by-side diff with Talend output (identical)</w:t>
      </w:r>
    </w:p>
    <w:p w14:paraId="54628510" w14:textId="77777777" w:rsidR="00377E49" w:rsidRPr="00377E49" w:rsidRDefault="00377E49" w:rsidP="00377E49">
      <w:pPr>
        <w:numPr>
          <w:ilvl w:val="0"/>
          <w:numId w:val="6"/>
        </w:numPr>
      </w:pPr>
      <w:r w:rsidRPr="00377E49">
        <w:rPr>
          <w:b/>
          <w:bCs/>
        </w:rPr>
        <w:t>Show the React UI</w:t>
      </w:r>
      <w:r w:rsidRPr="00377E49">
        <w:t> — visual job management, execution, monitoring</w:t>
      </w:r>
    </w:p>
    <w:p w14:paraId="6297A687" w14:textId="77777777" w:rsidR="00377E49" w:rsidRPr="00377E49" w:rsidRDefault="00377E49" w:rsidP="00377E49">
      <w:pPr>
        <w:numPr>
          <w:ilvl w:val="0"/>
          <w:numId w:val="6"/>
        </w:numPr>
      </w:pPr>
      <w:r w:rsidRPr="00377E49">
        <w:rPr>
          <w:b/>
          <w:bCs/>
        </w:rPr>
        <w:t>Show extensibility</w:t>
      </w:r>
      <w:r w:rsidRPr="00377E49">
        <w:t> — "adding a new component is one file"</w:t>
      </w:r>
    </w:p>
    <w:p w14:paraId="6EDC8293" w14:textId="77777777" w:rsidR="00377E49" w:rsidRPr="00377E49" w:rsidRDefault="00377E49" w:rsidP="00377E49">
      <w:pPr>
        <w:rPr>
          <w:b/>
          <w:bCs/>
        </w:rPr>
      </w:pPr>
      <w:r w:rsidRPr="00377E49">
        <w:rPr>
          <w:b/>
          <w:bCs/>
        </w:rPr>
        <w:t>7. Risk Mitigation Story</w:t>
      </w:r>
    </w:p>
    <w:p w14:paraId="1C8A3312" w14:textId="77777777" w:rsidR="00377E49" w:rsidRPr="00377E49" w:rsidRDefault="00377E49" w:rsidP="00377E49">
      <w:pPr>
        <w:numPr>
          <w:ilvl w:val="0"/>
          <w:numId w:val="7"/>
        </w:numPr>
      </w:pPr>
      <w:r w:rsidRPr="00377E49">
        <w:t>Java bridge handles what Python can't — </w:t>
      </w:r>
      <w:r w:rsidRPr="00377E49">
        <w:rPr>
          <w:b/>
          <w:bCs/>
        </w:rPr>
        <w:t>no expression left behind</w:t>
      </w:r>
    </w:p>
    <w:p w14:paraId="7CD60224" w14:textId="77777777" w:rsidR="00377E49" w:rsidRPr="00377E49" w:rsidRDefault="00377E49" w:rsidP="00377E49">
      <w:pPr>
        <w:numPr>
          <w:ilvl w:val="0"/>
          <w:numId w:val="7"/>
        </w:numPr>
      </w:pPr>
      <w:r w:rsidRPr="00377E49">
        <w:t>Schema validation catches type mismatches, null violations, precision drift </w:t>
      </w:r>
      <w:r w:rsidRPr="00377E49">
        <w:rPr>
          <w:b/>
          <w:bCs/>
        </w:rPr>
        <w:t>automatically</w:t>
      </w:r>
    </w:p>
    <w:p w14:paraId="391D1FA8" w14:textId="77777777" w:rsidR="00377E49" w:rsidRPr="00377E49" w:rsidRDefault="00377E49" w:rsidP="00377E49">
      <w:pPr>
        <w:numPr>
          <w:ilvl w:val="0"/>
          <w:numId w:val="7"/>
        </w:numPr>
      </w:pPr>
      <w:r w:rsidRPr="00377E49">
        <w:t>Config immutability means iterate/loop jobs don't corrupt state</w:t>
      </w:r>
    </w:p>
    <w:p w14:paraId="2D543E2F" w14:textId="77777777" w:rsidR="00377E49" w:rsidRPr="00377E49" w:rsidRDefault="00377E49" w:rsidP="00377E49">
      <w:pPr>
        <w:numPr>
          <w:ilvl w:val="0"/>
          <w:numId w:val="7"/>
        </w:numPr>
      </w:pPr>
      <w:r w:rsidRPr="00377E49">
        <w:t>Every component conversion produces warnings and review items — </w:t>
      </w:r>
      <w:r w:rsidRPr="00377E49">
        <w:rPr>
          <w:b/>
          <w:bCs/>
        </w:rPr>
        <w:t>nothing is silently wrong</w:t>
      </w:r>
    </w:p>
    <w:p w14:paraId="13E255DD" w14:textId="77777777" w:rsidR="00377E49" w:rsidRPr="00377E49" w:rsidRDefault="00377E49" w:rsidP="00377E49">
      <w:r w:rsidRPr="00377E49">
        <w:t>The strongest single message: </w:t>
      </w:r>
      <w:r w:rsidRPr="00377E49">
        <w:rPr>
          <w:b/>
          <w:bCs/>
        </w:rPr>
        <w:t>"We automated the conversion of 1,200 Talend jobs to Python with verified identical output — no manual rewrite, no vendor lock-in, no compromises on accuracy."</w:t>
      </w:r>
    </w:p>
    <w:p w14:paraId="1A646945" w14:textId="77777777" w:rsidR="00377E49" w:rsidRDefault="00377E49"/>
    <w:p w14:paraId="06DDAC4E" w14:textId="77777777" w:rsidR="00377E49" w:rsidRDefault="00377E49"/>
    <w:p w14:paraId="6F523C4C" w14:textId="77777777" w:rsidR="00377E49" w:rsidRDefault="00377E49"/>
    <w:p w14:paraId="3D268264" w14:textId="77777777" w:rsidR="00377E49" w:rsidRPr="00377E49" w:rsidRDefault="00377E49" w:rsidP="00377E49">
      <w:pPr>
        <w:rPr>
          <w:b/>
          <w:bCs/>
        </w:rPr>
      </w:pPr>
      <w:r w:rsidRPr="00377E49">
        <w:rPr>
          <w:b/>
          <w:bCs/>
        </w:rPr>
        <w:t xml:space="preserve">Why Pandas Over </w:t>
      </w:r>
      <w:proofErr w:type="spellStart"/>
      <w:r w:rsidRPr="00377E49">
        <w:rPr>
          <w:b/>
          <w:bCs/>
        </w:rPr>
        <w:t>PySpark</w:t>
      </w:r>
      <w:proofErr w:type="spellEnd"/>
      <w:r w:rsidRPr="00377E49">
        <w:rPr>
          <w:b/>
          <w:bCs/>
        </w:rPr>
        <w:t xml:space="preserve"> — Your Answer</w:t>
      </w:r>
    </w:p>
    <w:p w14:paraId="09650E26" w14:textId="77777777" w:rsidR="00377E49" w:rsidRPr="00377E49" w:rsidRDefault="00377E49" w:rsidP="00377E49">
      <w:pPr>
        <w:rPr>
          <w:b/>
          <w:bCs/>
        </w:rPr>
      </w:pPr>
      <w:r w:rsidRPr="00377E49">
        <w:rPr>
          <w:b/>
          <w:bCs/>
        </w:rPr>
        <w:t>The Short Answer</w:t>
      </w:r>
    </w:p>
    <w:p w14:paraId="04DC76CA" w14:textId="77777777" w:rsidR="00377E49" w:rsidRPr="00377E49" w:rsidRDefault="00377E49" w:rsidP="00377E49">
      <w:r w:rsidRPr="00377E49">
        <w:rPr>
          <w:b/>
          <w:bCs/>
        </w:rPr>
        <w:t xml:space="preserve">"Our goal is Talend parity, not big data scale. </w:t>
      </w:r>
      <w:proofErr w:type="spellStart"/>
      <w:r w:rsidRPr="00377E49">
        <w:rPr>
          <w:b/>
          <w:bCs/>
        </w:rPr>
        <w:t>PySpark</w:t>
      </w:r>
      <w:proofErr w:type="spellEnd"/>
      <w:r w:rsidRPr="00377E49">
        <w:rPr>
          <w:b/>
          <w:bCs/>
        </w:rPr>
        <w:t xml:space="preserve"> solves the wrong problem and creates new ones."</w:t>
      </w:r>
    </w:p>
    <w:p w14:paraId="18C5D297" w14:textId="77777777" w:rsidR="00377E49" w:rsidRPr="00377E49" w:rsidRDefault="00377E49" w:rsidP="00377E49">
      <w:pPr>
        <w:rPr>
          <w:b/>
          <w:bCs/>
        </w:rPr>
      </w:pPr>
      <w:r w:rsidRPr="00377E49">
        <w:rPr>
          <w:b/>
          <w:bCs/>
        </w:rPr>
        <w:lastRenderedPageBreak/>
        <w:t>Key Arguments</w:t>
      </w:r>
    </w:p>
    <w:p w14:paraId="782CAEF6" w14:textId="77777777" w:rsidR="00377E49" w:rsidRPr="00377E49" w:rsidRDefault="00377E49" w:rsidP="00377E49">
      <w:r w:rsidRPr="00377E49">
        <w:rPr>
          <w:b/>
          <w:bCs/>
        </w:rPr>
        <w:t xml:space="preserve">1. Talend operates row-by-row — </w:t>
      </w:r>
      <w:proofErr w:type="spellStart"/>
      <w:r w:rsidRPr="00377E49">
        <w:rPr>
          <w:b/>
          <w:bCs/>
        </w:rPr>
        <w:t>PySpark</w:t>
      </w:r>
      <w:proofErr w:type="spellEnd"/>
      <w:r w:rsidRPr="00377E49">
        <w:rPr>
          <w:b/>
          <w:bCs/>
        </w:rPr>
        <w:t xml:space="preserve"> doesn't</w:t>
      </w:r>
    </w:p>
    <w:p w14:paraId="654117D7" w14:textId="77777777" w:rsidR="00377E49" w:rsidRPr="00377E49" w:rsidRDefault="00377E49" w:rsidP="00377E49">
      <w:pPr>
        <w:numPr>
          <w:ilvl w:val="0"/>
          <w:numId w:val="8"/>
        </w:numPr>
      </w:pPr>
      <w:r w:rsidRPr="00377E49">
        <w:t>Talend processes rows sequentially with mutable state (</w:t>
      </w:r>
      <w:proofErr w:type="spellStart"/>
      <w:r w:rsidRPr="00377E49">
        <w:t>globalMap</w:t>
      </w:r>
      <w:proofErr w:type="spellEnd"/>
      <w:r w:rsidRPr="00377E49">
        <w:t>, running counters, row-level Java expressions)</w:t>
      </w:r>
    </w:p>
    <w:p w14:paraId="0D3C7258" w14:textId="77777777" w:rsidR="00377E49" w:rsidRPr="00377E49" w:rsidRDefault="00377E49" w:rsidP="00377E49">
      <w:pPr>
        <w:numPr>
          <w:ilvl w:val="0"/>
          <w:numId w:val="8"/>
        </w:numPr>
      </w:pPr>
      <w:proofErr w:type="spellStart"/>
      <w:r w:rsidRPr="00377E49">
        <w:t>PySpark</w:t>
      </w:r>
      <w:proofErr w:type="spellEnd"/>
      <w:r w:rsidRPr="00377E49">
        <w:t xml:space="preserve"> is distributed and stateless — it fundamentally cannot replicate row-order-dependent </w:t>
      </w:r>
      <w:proofErr w:type="spellStart"/>
      <w:r w:rsidRPr="00377E49">
        <w:t>behavior</w:t>
      </w:r>
      <w:proofErr w:type="spellEnd"/>
      <w:r w:rsidRPr="00377E49">
        <w:t xml:space="preserve"> without ugly workarounds (</w:t>
      </w:r>
      <w:proofErr w:type="spellStart"/>
      <w:r w:rsidRPr="00377E49">
        <w:t>monotonically_increasing_id</w:t>
      </w:r>
      <w:proofErr w:type="spellEnd"/>
      <w:r w:rsidRPr="00377E49">
        <w:t>, window functions, </w:t>
      </w:r>
      <w:proofErr w:type="gramStart"/>
      <w:r w:rsidRPr="00377E49">
        <w:t>collect(</w:t>
      </w:r>
      <w:proofErr w:type="gramEnd"/>
      <w:r w:rsidRPr="00377E49">
        <w:t>) to driver)</w:t>
      </w:r>
    </w:p>
    <w:p w14:paraId="62FB4846" w14:textId="77777777" w:rsidR="00377E49" w:rsidRPr="00377E49" w:rsidRDefault="00377E49" w:rsidP="00377E49">
      <w:pPr>
        <w:numPr>
          <w:ilvl w:val="0"/>
          <w:numId w:val="8"/>
        </w:numPr>
      </w:pPr>
      <w:r w:rsidRPr="00377E49">
        <w:t>Guaranteeing </w:t>
      </w:r>
      <w:r w:rsidRPr="00377E49">
        <w:rPr>
          <w:b/>
          <w:bCs/>
        </w:rPr>
        <w:t>identical output</w:t>
      </w:r>
      <w:r w:rsidRPr="00377E49">
        <w:t xml:space="preserve"> in </w:t>
      </w:r>
      <w:proofErr w:type="spellStart"/>
      <w:r w:rsidRPr="00377E49">
        <w:t>PySpark</w:t>
      </w:r>
      <w:proofErr w:type="spellEnd"/>
      <w:r w:rsidRPr="00377E49">
        <w:t xml:space="preserve"> would require constantly fighting the framework</w:t>
      </w:r>
    </w:p>
    <w:p w14:paraId="5D108902" w14:textId="77777777" w:rsidR="00377E49" w:rsidRPr="00377E49" w:rsidRDefault="00377E49" w:rsidP="00377E49">
      <w:r w:rsidRPr="00377E49">
        <w:rPr>
          <w:b/>
          <w:bCs/>
        </w:rPr>
        <w:t>2. The data isn't big</w:t>
      </w:r>
    </w:p>
    <w:p w14:paraId="5E64FAED" w14:textId="77777777" w:rsidR="00377E49" w:rsidRPr="00377E49" w:rsidRDefault="00377E49" w:rsidP="00377E49">
      <w:pPr>
        <w:numPr>
          <w:ilvl w:val="0"/>
          <w:numId w:val="9"/>
        </w:numPr>
      </w:pPr>
      <w:r w:rsidRPr="00377E49">
        <w:t>These are ETL orchestration jobs — file transforms, lookups, aggregations, context routing</w:t>
      </w:r>
    </w:p>
    <w:p w14:paraId="62FB30D6" w14:textId="77777777" w:rsidR="00377E49" w:rsidRPr="00377E49" w:rsidRDefault="00377E49" w:rsidP="00377E49">
      <w:pPr>
        <w:numPr>
          <w:ilvl w:val="0"/>
          <w:numId w:val="9"/>
        </w:numPr>
      </w:pPr>
      <w:r w:rsidRPr="00377E49">
        <w:t>Typical job processes thousands to low millions of rows, not billions</w:t>
      </w:r>
    </w:p>
    <w:p w14:paraId="598D5A4E" w14:textId="77777777" w:rsidR="00377E49" w:rsidRPr="00377E49" w:rsidRDefault="00377E49" w:rsidP="00377E49">
      <w:pPr>
        <w:numPr>
          <w:ilvl w:val="0"/>
          <w:numId w:val="9"/>
        </w:numPr>
      </w:pPr>
      <w:r w:rsidRPr="00377E49">
        <w:t xml:space="preserve">Pandas handles this in seconds. </w:t>
      </w:r>
      <w:proofErr w:type="spellStart"/>
      <w:r w:rsidRPr="00377E49">
        <w:t>PySpark's</w:t>
      </w:r>
      <w:proofErr w:type="spellEnd"/>
      <w:r w:rsidRPr="00377E49">
        <w:t xml:space="preserve"> overhead (JVM startup, DAG compilation, shuffle) would make these jobs </w:t>
      </w:r>
      <w:r w:rsidRPr="00377E49">
        <w:rPr>
          <w:b/>
          <w:bCs/>
        </w:rPr>
        <w:t>slower</w:t>
      </w:r>
      <w:r w:rsidRPr="00377E49">
        <w:t>, not faster</w:t>
      </w:r>
    </w:p>
    <w:p w14:paraId="1ECE5700" w14:textId="77777777" w:rsidR="00377E49" w:rsidRPr="00377E49" w:rsidRDefault="00377E49" w:rsidP="00377E49">
      <w:pPr>
        <w:numPr>
          <w:ilvl w:val="0"/>
          <w:numId w:val="9"/>
        </w:numPr>
      </w:pPr>
      <w:proofErr w:type="spellStart"/>
      <w:r w:rsidRPr="00377E49">
        <w:t>PySpark</w:t>
      </w:r>
      <w:proofErr w:type="spellEnd"/>
      <w:r w:rsidRPr="00377E49">
        <w:t xml:space="preserve"> has a ~5-10 second startup tax even for trivial jobs</w:t>
      </w:r>
    </w:p>
    <w:p w14:paraId="6CEC6DB8" w14:textId="77777777" w:rsidR="00377E49" w:rsidRPr="00377E49" w:rsidRDefault="00377E49" w:rsidP="00377E49">
      <w:r w:rsidRPr="00377E49">
        <w:rPr>
          <w:b/>
          <w:bCs/>
        </w:rPr>
        <w:t>3. Java Bridge integration</w:t>
      </w:r>
    </w:p>
    <w:p w14:paraId="7928F578" w14:textId="77777777" w:rsidR="00377E49" w:rsidRPr="00377E49" w:rsidRDefault="00377E49" w:rsidP="00377E49">
      <w:pPr>
        <w:numPr>
          <w:ilvl w:val="0"/>
          <w:numId w:val="10"/>
        </w:numPr>
      </w:pPr>
      <w:r w:rsidRPr="00377E49">
        <w:t>We already have a Py4J + Arrow bridge for Java/Groovy expressions that Talend uses</w:t>
      </w:r>
    </w:p>
    <w:p w14:paraId="335DF1A2" w14:textId="77777777" w:rsidR="00377E49" w:rsidRPr="00377E49" w:rsidRDefault="00377E49" w:rsidP="00377E49">
      <w:pPr>
        <w:numPr>
          <w:ilvl w:val="0"/>
          <w:numId w:val="10"/>
        </w:numPr>
      </w:pPr>
      <w:proofErr w:type="spellStart"/>
      <w:r w:rsidRPr="00377E49">
        <w:t>PySpark</w:t>
      </w:r>
      <w:proofErr w:type="spellEnd"/>
      <w:r w:rsidRPr="00377E49">
        <w:t xml:space="preserve"> runs its own JVM — you'd have </w:t>
      </w:r>
      <w:r w:rsidRPr="00377E49">
        <w:rPr>
          <w:b/>
          <w:bCs/>
        </w:rPr>
        <w:t>two JVMs</w:t>
      </w:r>
      <w:r w:rsidRPr="00377E49">
        <w:t> competing, with serialization between Spark executors and the expression bridge</w:t>
      </w:r>
    </w:p>
    <w:p w14:paraId="360BA334" w14:textId="77777777" w:rsidR="00377E49" w:rsidRPr="00377E49" w:rsidRDefault="00377E49" w:rsidP="00377E49">
      <w:pPr>
        <w:numPr>
          <w:ilvl w:val="0"/>
          <w:numId w:val="10"/>
        </w:numPr>
      </w:pPr>
      <w:r w:rsidRPr="00377E49">
        <w:t xml:space="preserve">Arrow integration with pandas is native and zero-copy. With </w:t>
      </w:r>
      <w:proofErr w:type="spellStart"/>
      <w:r w:rsidRPr="00377E49">
        <w:t>PySpark</w:t>
      </w:r>
      <w:proofErr w:type="spellEnd"/>
      <w:r w:rsidRPr="00377E49">
        <w:t>, you'd serialize twice (Spark → pandas → Arrow → Java → Arrow → pandas → Spark)</w:t>
      </w:r>
    </w:p>
    <w:p w14:paraId="7780C313" w14:textId="77777777" w:rsidR="00377E49" w:rsidRPr="00377E49" w:rsidRDefault="00377E49" w:rsidP="00377E49">
      <w:r w:rsidRPr="00377E49">
        <w:rPr>
          <w:b/>
          <w:bCs/>
        </w:rPr>
        <w:t>4. Component-by-component execution model</w:t>
      </w:r>
    </w:p>
    <w:p w14:paraId="21C8B128" w14:textId="77777777" w:rsidR="00377E49" w:rsidRPr="00377E49" w:rsidRDefault="00377E49" w:rsidP="00377E49">
      <w:pPr>
        <w:numPr>
          <w:ilvl w:val="0"/>
          <w:numId w:val="11"/>
        </w:numPr>
      </w:pPr>
      <w:r w:rsidRPr="00377E49">
        <w:t>Talend executes components sequentially with intermediate state (</w:t>
      </w:r>
      <w:proofErr w:type="spellStart"/>
      <w:r w:rsidRPr="00377E49">
        <w:t>globalMap</w:t>
      </w:r>
      <w:proofErr w:type="spellEnd"/>
      <w:r w:rsidRPr="00377E49">
        <w:t>, stats, context variables)</w:t>
      </w:r>
    </w:p>
    <w:p w14:paraId="2B410BBF" w14:textId="77777777" w:rsidR="00377E49" w:rsidRPr="00377E49" w:rsidRDefault="00377E49" w:rsidP="00377E49">
      <w:pPr>
        <w:numPr>
          <w:ilvl w:val="0"/>
          <w:numId w:val="11"/>
        </w:numPr>
      </w:pPr>
      <w:proofErr w:type="spellStart"/>
      <w:r w:rsidRPr="00377E49">
        <w:t>PySpark</w:t>
      </w:r>
      <w:proofErr w:type="spellEnd"/>
      <w:r w:rsidRPr="00377E49">
        <w:t xml:space="preserve"> wants lazy evaluation and whole-pipeline optimization — directly contradicts Talend's step-by-step model</w:t>
      </w:r>
    </w:p>
    <w:p w14:paraId="796C6B69" w14:textId="77777777" w:rsidR="00377E49" w:rsidRPr="00377E49" w:rsidRDefault="00377E49" w:rsidP="00377E49">
      <w:pPr>
        <w:numPr>
          <w:ilvl w:val="0"/>
          <w:numId w:val="11"/>
        </w:numPr>
      </w:pPr>
      <w:r w:rsidRPr="00377E49">
        <w:t xml:space="preserve">Forcing </w:t>
      </w:r>
      <w:proofErr w:type="spellStart"/>
      <w:r w:rsidRPr="00377E49">
        <w:t>PySpark</w:t>
      </w:r>
      <w:proofErr w:type="spellEnd"/>
      <w:r w:rsidRPr="00377E49">
        <w:t xml:space="preserve"> into sequential component execution means you get Spark's overhead with none of its benefits</w:t>
      </w:r>
    </w:p>
    <w:p w14:paraId="4F6190DB" w14:textId="77777777" w:rsidR="00377E49" w:rsidRPr="00377E49" w:rsidRDefault="00377E49" w:rsidP="00377E49">
      <w:r w:rsidRPr="00377E49">
        <w:rPr>
          <w:b/>
          <w:bCs/>
        </w:rPr>
        <w:t>5. Operational simplicity</w:t>
      </w:r>
    </w:p>
    <w:p w14:paraId="6CFF092F" w14:textId="77777777" w:rsidR="00377E49" w:rsidRPr="00377E49" w:rsidRDefault="00377E49" w:rsidP="00377E49">
      <w:pPr>
        <w:numPr>
          <w:ilvl w:val="0"/>
          <w:numId w:val="12"/>
        </w:numPr>
      </w:pPr>
      <w:r w:rsidRPr="00377E49">
        <w:t>Pandas = </w:t>
      </w:r>
      <w:hyperlink r:id="rId6" w:history="1">
        <w:r w:rsidRPr="00377E49">
          <w:rPr>
            <w:rStyle w:val="Hyperlink"/>
          </w:rPr>
          <w:t>pip install pandas</w:t>
        </w:r>
      </w:hyperlink>
      <w:r w:rsidRPr="00377E49">
        <w:t>. Runs anywhere Python runs.</w:t>
      </w:r>
    </w:p>
    <w:p w14:paraId="0F1031EF" w14:textId="77777777" w:rsidR="00377E49" w:rsidRPr="00377E49" w:rsidRDefault="00377E49" w:rsidP="00377E49">
      <w:pPr>
        <w:numPr>
          <w:ilvl w:val="0"/>
          <w:numId w:val="12"/>
        </w:numPr>
      </w:pPr>
      <w:proofErr w:type="spellStart"/>
      <w:r w:rsidRPr="00377E49">
        <w:lastRenderedPageBreak/>
        <w:t>PySpark</w:t>
      </w:r>
      <w:proofErr w:type="spellEnd"/>
      <w:r w:rsidRPr="00377E49">
        <w:t xml:space="preserve"> = Spark cluster (or local mode with JVM), Hadoop dependencies, cluster management, YARN/Kubernetes config, driver memory tuning</w:t>
      </w:r>
    </w:p>
    <w:p w14:paraId="7B5859FD" w14:textId="77777777" w:rsidR="00377E49" w:rsidRPr="00377E49" w:rsidRDefault="00377E49" w:rsidP="00377E49">
      <w:pPr>
        <w:numPr>
          <w:ilvl w:val="0"/>
          <w:numId w:val="12"/>
        </w:numPr>
      </w:pPr>
      <w:r w:rsidRPr="00377E49">
        <w:t xml:space="preserve">Our team maintains this. Pandas is </w:t>
      </w:r>
      <w:proofErr w:type="spellStart"/>
      <w:r w:rsidRPr="00377E49">
        <w:t>debuggable</w:t>
      </w:r>
      <w:proofErr w:type="spellEnd"/>
      <w:r w:rsidRPr="00377E49">
        <w:t xml:space="preserve"> with </w:t>
      </w:r>
      <w:proofErr w:type="gramStart"/>
      <w:r w:rsidRPr="00377E49">
        <w:t>print(</w:t>
      </w:r>
      <w:proofErr w:type="gramEnd"/>
      <w:r w:rsidRPr="00377E49">
        <w:t xml:space="preserve">). </w:t>
      </w:r>
      <w:proofErr w:type="spellStart"/>
      <w:r w:rsidRPr="00377E49">
        <w:t>PySpark</w:t>
      </w:r>
      <w:proofErr w:type="spellEnd"/>
      <w:r w:rsidRPr="00377E49">
        <w:t xml:space="preserve"> errors are JVM stack traces wrapped in Python exceptions.</w:t>
      </w:r>
    </w:p>
    <w:p w14:paraId="078139A5" w14:textId="77777777" w:rsidR="00377E49" w:rsidRPr="00377E49" w:rsidRDefault="00377E49" w:rsidP="00377E49">
      <w:r w:rsidRPr="00377E49">
        <w:rPr>
          <w:b/>
          <w:bCs/>
        </w:rPr>
        <w:t>6. If scale becomes a problem later</w:t>
      </w:r>
    </w:p>
    <w:p w14:paraId="038D36CD" w14:textId="77777777" w:rsidR="00377E49" w:rsidRPr="00377E49" w:rsidRDefault="00377E49" w:rsidP="00377E49">
      <w:pPr>
        <w:numPr>
          <w:ilvl w:val="0"/>
          <w:numId w:val="13"/>
        </w:numPr>
      </w:pPr>
      <w:r w:rsidRPr="00377E49">
        <w:t>The engine already has </w:t>
      </w:r>
      <w:r w:rsidRPr="00377E49">
        <w:rPr>
          <w:b/>
          <w:bCs/>
        </w:rPr>
        <w:t>streaming mode</w:t>
      </w:r>
      <w:r w:rsidRPr="00377E49">
        <w:t> — chunked processing for datasets exceeding 3GB</w:t>
      </w:r>
    </w:p>
    <w:p w14:paraId="5B7C115D" w14:textId="77777777" w:rsidR="00377E49" w:rsidRPr="00377E49" w:rsidRDefault="00377E49" w:rsidP="00377E49">
      <w:pPr>
        <w:numPr>
          <w:ilvl w:val="0"/>
          <w:numId w:val="13"/>
        </w:numPr>
      </w:pPr>
      <w:r w:rsidRPr="00377E49">
        <w:t xml:space="preserve">The registry pattern means we can create </w:t>
      </w:r>
      <w:proofErr w:type="spellStart"/>
      <w:r w:rsidRPr="00377E49">
        <w:t>PySpark</w:t>
      </w:r>
      <w:proofErr w:type="spellEnd"/>
      <w:r w:rsidRPr="00377E49">
        <w:t>-backed components for specific bottleneck jobs without rewriting everything</w:t>
      </w:r>
    </w:p>
    <w:p w14:paraId="41B31425" w14:textId="77777777" w:rsidR="00377E49" w:rsidRPr="00377E49" w:rsidRDefault="00377E49" w:rsidP="00377E49">
      <w:pPr>
        <w:numPr>
          <w:ilvl w:val="0"/>
          <w:numId w:val="13"/>
        </w:numPr>
      </w:pPr>
      <w:r w:rsidRPr="00377E49">
        <w:t>95% of jobs don't need distributed compute. Optimize the 5% when needed, not upfront.</w:t>
      </w:r>
    </w:p>
    <w:p w14:paraId="6F8F2A33" w14:textId="77777777" w:rsidR="00377E49" w:rsidRDefault="00377E49"/>
    <w:p w14:paraId="5E31429F" w14:textId="77777777" w:rsidR="00377E49" w:rsidRPr="00377E49" w:rsidRDefault="00377E49" w:rsidP="00377E49">
      <w:pPr>
        <w:rPr>
          <w:b/>
          <w:bCs/>
        </w:rPr>
      </w:pPr>
      <w:r w:rsidRPr="00377E49">
        <w:rPr>
          <w:b/>
          <w:bCs/>
        </w:rPr>
        <w:t>The One-Liner If Pushed</w:t>
      </w:r>
    </w:p>
    <w:p w14:paraId="22D5AB6D" w14:textId="77777777" w:rsidR="00377E49" w:rsidRPr="00377E49" w:rsidRDefault="00377E49" w:rsidP="00377E49">
      <w:r w:rsidRPr="00377E49">
        <w:rPr>
          <w:b/>
          <w:bCs/>
        </w:rPr>
        <w:t>"</w:t>
      </w:r>
      <w:proofErr w:type="spellStart"/>
      <w:r w:rsidRPr="00377E49">
        <w:rPr>
          <w:b/>
          <w:bCs/>
        </w:rPr>
        <w:t>PySpark</w:t>
      </w:r>
      <w:proofErr w:type="spellEnd"/>
      <w:r w:rsidRPr="00377E49">
        <w:rPr>
          <w:b/>
          <w:bCs/>
        </w:rPr>
        <w:t xml:space="preserve"> is for distributed big data. Our problem is accurate replication of 1,200 sequential ETL jobs. Pandas gives us identical output, simpler ops, faster execution for our data sizes, and a clean Java bridge — </w:t>
      </w:r>
      <w:proofErr w:type="spellStart"/>
      <w:r w:rsidRPr="00377E49">
        <w:rPr>
          <w:b/>
          <w:bCs/>
        </w:rPr>
        <w:t>PySpark</w:t>
      </w:r>
      <w:proofErr w:type="spellEnd"/>
      <w:r w:rsidRPr="00377E49">
        <w:rPr>
          <w:b/>
          <w:bCs/>
        </w:rPr>
        <w:t xml:space="preserve"> would make all four harder."</w:t>
      </w:r>
    </w:p>
    <w:p w14:paraId="7A1E2A05" w14:textId="77777777" w:rsidR="00377E49" w:rsidRPr="00377E49" w:rsidRDefault="00377E49" w:rsidP="00377E49">
      <w:pPr>
        <w:rPr>
          <w:b/>
          <w:bCs/>
        </w:rPr>
      </w:pPr>
      <w:r w:rsidRPr="00377E49">
        <w:rPr>
          <w:b/>
          <w:bCs/>
        </w:rPr>
        <w:t>If They Push "Future Proofing"</w:t>
      </w:r>
    </w:p>
    <w:p w14:paraId="723EEF35" w14:textId="77777777" w:rsidR="00377E49" w:rsidRPr="00377E49" w:rsidRDefault="00377E49" w:rsidP="00377E49">
      <w:r w:rsidRPr="00377E49">
        <w:rPr>
          <w:b/>
          <w:bCs/>
        </w:rPr>
        <w:t xml:space="preserve">"The architecture is pluggable. If a specific job hits a scale wall, we swap that one component's implementation to </w:t>
      </w:r>
      <w:proofErr w:type="spellStart"/>
      <w:r w:rsidRPr="00377E49">
        <w:rPr>
          <w:b/>
          <w:bCs/>
        </w:rPr>
        <w:t>PySpark</w:t>
      </w:r>
      <w:proofErr w:type="spellEnd"/>
      <w:r w:rsidRPr="00377E49">
        <w:rPr>
          <w:b/>
          <w:bCs/>
        </w:rPr>
        <w:t xml:space="preserve"> or Polars. The JSON config and base class contract don't change. But rewriting 1,200 jobs in </w:t>
      </w:r>
      <w:proofErr w:type="spellStart"/>
      <w:r w:rsidRPr="00377E49">
        <w:rPr>
          <w:b/>
          <w:bCs/>
        </w:rPr>
        <w:t>PySpark</w:t>
      </w:r>
      <w:proofErr w:type="spellEnd"/>
      <w:r w:rsidRPr="00377E49">
        <w:rPr>
          <w:b/>
          <w:bCs/>
        </w:rPr>
        <w:t xml:space="preserve"> upfront to handle a problem 50 of them might have someday is over-engineering."</w:t>
      </w:r>
    </w:p>
    <w:p w14:paraId="04CBDE9C" w14:textId="77777777" w:rsidR="00377E49" w:rsidRDefault="00377E49"/>
    <w:sectPr w:rsidR="00377E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04160"/>
    <w:multiLevelType w:val="multilevel"/>
    <w:tmpl w:val="6A12C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1933D0"/>
    <w:multiLevelType w:val="multilevel"/>
    <w:tmpl w:val="BFD27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0E6610"/>
    <w:multiLevelType w:val="multilevel"/>
    <w:tmpl w:val="A06CE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433F51"/>
    <w:multiLevelType w:val="multilevel"/>
    <w:tmpl w:val="B4D4D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FF0918"/>
    <w:multiLevelType w:val="multilevel"/>
    <w:tmpl w:val="15F6D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9810BC"/>
    <w:multiLevelType w:val="multilevel"/>
    <w:tmpl w:val="56987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350899"/>
    <w:multiLevelType w:val="multilevel"/>
    <w:tmpl w:val="1E3C4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0D7A2B"/>
    <w:multiLevelType w:val="multilevel"/>
    <w:tmpl w:val="47CCB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C33BDE"/>
    <w:multiLevelType w:val="multilevel"/>
    <w:tmpl w:val="F7B21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543FF6"/>
    <w:multiLevelType w:val="multilevel"/>
    <w:tmpl w:val="0A363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EC4FE2"/>
    <w:multiLevelType w:val="multilevel"/>
    <w:tmpl w:val="899CC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F27EFE"/>
    <w:multiLevelType w:val="multilevel"/>
    <w:tmpl w:val="52EA7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A9434C"/>
    <w:multiLevelType w:val="multilevel"/>
    <w:tmpl w:val="E2BCE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8030479">
    <w:abstractNumId w:val="3"/>
  </w:num>
  <w:num w:numId="2" w16cid:durableId="69084932">
    <w:abstractNumId w:val="10"/>
  </w:num>
  <w:num w:numId="3" w16cid:durableId="859785299">
    <w:abstractNumId w:val="6"/>
  </w:num>
  <w:num w:numId="4" w16cid:durableId="658193761">
    <w:abstractNumId w:val="9"/>
  </w:num>
  <w:num w:numId="5" w16cid:durableId="512650170">
    <w:abstractNumId w:val="4"/>
  </w:num>
  <w:num w:numId="6" w16cid:durableId="1181747086">
    <w:abstractNumId w:val="1"/>
  </w:num>
  <w:num w:numId="7" w16cid:durableId="1631395894">
    <w:abstractNumId w:val="0"/>
  </w:num>
  <w:num w:numId="8" w16cid:durableId="1049646298">
    <w:abstractNumId w:val="7"/>
  </w:num>
  <w:num w:numId="9" w16cid:durableId="939141615">
    <w:abstractNumId w:val="5"/>
  </w:num>
  <w:num w:numId="10" w16cid:durableId="1902057813">
    <w:abstractNumId w:val="11"/>
  </w:num>
  <w:num w:numId="11" w16cid:durableId="461197099">
    <w:abstractNumId w:val="12"/>
  </w:num>
  <w:num w:numId="12" w16cid:durableId="1834908985">
    <w:abstractNumId w:val="8"/>
  </w:num>
  <w:num w:numId="13" w16cid:durableId="9949168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E49"/>
    <w:rsid w:val="003320AF"/>
    <w:rsid w:val="00377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1884F"/>
  <w15:chartTrackingRefBased/>
  <w15:docId w15:val="{808731CE-696B-4AF9-A15C-AB64DED0F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7E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7E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7E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7E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7E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7E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7E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7E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7E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7E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7E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7E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7E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7E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7E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7E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7E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7E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7E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7E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7E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7E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7E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7E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7E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7E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7E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7E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7E4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77E4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7E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vscode-file://vscode-app/c:/Users/phani/AppData/Local/Programs/Microsoft%20VS%20Code/41dd792b5e/resources/app/out/vs/code/electron-browser/workbench/workbench.html" TargetMode="External"/><Relationship Id="rId5" Type="http://schemas.openxmlformats.org/officeDocument/2006/relationships/hyperlink" Target="vscode-file://vscode-app/c:/Users/phani/AppData/Local/Programs/Microsoft%20VS%20Code/41dd792b5e/resources/app/out/vs/code/electron-browser/workbench/workbench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1121</Words>
  <Characters>6394</Characters>
  <Application>Microsoft Office Word</Application>
  <DocSecurity>0</DocSecurity>
  <Lines>53</Lines>
  <Paragraphs>14</Paragraphs>
  <ScaleCrop>false</ScaleCrop>
  <Company/>
  <LinksUpToDate>false</LinksUpToDate>
  <CharactersWithSpaces>7501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phani srikanth</dc:creator>
  <cp:keywords/>
  <dc:description/>
  <cp:lastModifiedBy>phani srikanth</cp:lastModifiedBy>
  <cp:revision>1</cp:revision>
  <dcterms:created xsi:type="dcterms:W3CDTF">2026-04-16T20:07:00Z</dcterms:created>
  <dcterms:modified xsi:type="dcterms:W3CDTF">2026-04-16T20:12:00Z</dcterms:modified>
</cp:coreProperties>
</file>