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b w:val="1"/>
          <w:color w:val="333333"/>
          <w:sz w:val="48"/>
          <w:szCs w:val="48"/>
        </w:rPr>
      </w:pPr>
      <w:r w:rsidDel="00000000" w:rsidR="00000000" w:rsidRPr="00000000">
        <w:rPr>
          <w:rFonts w:ascii="Arial" w:cs="Arial" w:eastAsia="Arial" w:hAnsi="Arial"/>
          <w:b w:val="1"/>
          <w:color w:val="333333"/>
          <w:sz w:val="48"/>
          <w:szCs w:val="48"/>
          <w:rtl w:val="0"/>
        </w:rPr>
        <w:t xml:space="preserve">                     THREAD IN JAVA</w:t>
      </w:r>
    </w:p>
    <w:p w:rsidR="00000000" w:rsidDel="00000000" w:rsidP="00000000" w:rsidRDefault="00000000" w:rsidRPr="00000000" w14:paraId="00000002">
      <w:pPr>
        <w:spacing w:after="280" w:before="280" w:line="240" w:lineRule="auto"/>
        <w:rPr>
          <w:rFonts w:ascii="Arial" w:cs="Arial" w:eastAsia="Arial" w:hAnsi="Arial"/>
          <w:b w:val="1"/>
          <w:color w:val="333333"/>
          <w:sz w:val="30"/>
          <w:szCs w:val="30"/>
        </w:rPr>
      </w:pPr>
      <w:r w:rsidDel="00000000" w:rsidR="00000000" w:rsidRPr="00000000">
        <w:rPr>
          <w:rFonts w:ascii="Arial" w:cs="Arial" w:eastAsia="Arial" w:hAnsi="Arial"/>
          <w:b w:val="1"/>
          <w:color w:val="333333"/>
          <w:sz w:val="30"/>
          <w:szCs w:val="30"/>
          <w:rtl w:val="0"/>
        </w:rPr>
        <w:t xml:space="preserve">Processes and Threads</w:t>
      </w:r>
    </w:p>
    <w:p w:rsidR="00000000" w:rsidDel="00000000" w:rsidP="00000000" w:rsidRDefault="00000000" w:rsidRPr="00000000" w14:paraId="00000003">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 concurrent programming, there are two basic units of execution: </w:t>
      </w:r>
      <w:r w:rsidDel="00000000" w:rsidR="00000000" w:rsidRPr="00000000">
        <w:rPr>
          <w:rFonts w:ascii="Arial" w:cs="Arial" w:eastAsia="Arial" w:hAnsi="Arial"/>
          <w:i w:val="1"/>
          <w:color w:val="000000"/>
          <w:sz w:val="19"/>
          <w:szCs w:val="19"/>
          <w:rtl w:val="0"/>
        </w:rPr>
        <w:t xml:space="preserve">processes</w:t>
      </w:r>
      <w:r w:rsidDel="00000000" w:rsidR="00000000" w:rsidRPr="00000000">
        <w:rPr>
          <w:rFonts w:ascii="Arial" w:cs="Arial" w:eastAsia="Arial" w:hAnsi="Arial"/>
          <w:color w:val="000000"/>
          <w:sz w:val="19"/>
          <w:szCs w:val="19"/>
          <w:rtl w:val="0"/>
        </w:rPr>
        <w:t xml:space="preserve"> and </w:t>
      </w:r>
      <w:r w:rsidDel="00000000" w:rsidR="00000000" w:rsidRPr="00000000">
        <w:rPr>
          <w:rFonts w:ascii="Arial" w:cs="Arial" w:eastAsia="Arial" w:hAnsi="Arial"/>
          <w:i w:val="1"/>
          <w:color w:val="000000"/>
          <w:sz w:val="19"/>
          <w:szCs w:val="19"/>
          <w:rtl w:val="0"/>
        </w:rPr>
        <w:t xml:space="preserve">threads</w:t>
      </w:r>
      <w:r w:rsidDel="00000000" w:rsidR="00000000" w:rsidRPr="00000000">
        <w:rPr>
          <w:rFonts w:ascii="Arial" w:cs="Arial" w:eastAsia="Arial" w:hAnsi="Arial"/>
          <w:color w:val="000000"/>
          <w:sz w:val="19"/>
          <w:szCs w:val="19"/>
          <w:rtl w:val="0"/>
        </w:rPr>
        <w:t xml:space="preserve">. In the Java programming language, concurrent programming is mostly concerned with threads. However, processes are also important.</w:t>
      </w:r>
    </w:p>
    <w:p w:rsidR="00000000" w:rsidDel="00000000" w:rsidP="00000000" w:rsidRDefault="00000000" w:rsidRPr="00000000" w14:paraId="00000004">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000000" w:rsidDel="00000000" w:rsidP="00000000" w:rsidRDefault="00000000" w:rsidRPr="00000000" w14:paraId="00000005">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000000" w:rsidDel="00000000" w:rsidP="00000000" w:rsidRDefault="00000000" w:rsidRPr="00000000" w14:paraId="00000006">
      <w:pPr>
        <w:spacing w:after="280" w:before="280" w:line="24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Processes</w:t>
      </w:r>
    </w:p>
    <w:p w:rsidR="00000000" w:rsidDel="00000000" w:rsidP="00000000" w:rsidRDefault="00000000" w:rsidRPr="00000000" w14:paraId="00000007">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 process has a self-contained execution environment. A process generally has a complete, private set of basic run-time resources; in particular, each process has its own memory space.</w:t>
      </w:r>
    </w:p>
    <w:p w:rsidR="00000000" w:rsidDel="00000000" w:rsidP="00000000" w:rsidRDefault="00000000" w:rsidRPr="00000000" w14:paraId="00000008">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Processes are often seen as synonymous with programs or applications. However, what the user sees as a single application may in fact be a set of cooperating processes. To facilitate communication between processes, most operating systems support </w:t>
      </w:r>
      <w:r w:rsidDel="00000000" w:rsidR="00000000" w:rsidRPr="00000000">
        <w:rPr>
          <w:rFonts w:ascii="Arial" w:cs="Arial" w:eastAsia="Arial" w:hAnsi="Arial"/>
          <w:i w:val="1"/>
          <w:color w:val="000000"/>
          <w:sz w:val="19"/>
          <w:szCs w:val="19"/>
          <w:rtl w:val="0"/>
        </w:rPr>
        <w:t xml:space="preserve">Inter Process Communication</w:t>
      </w:r>
      <w:r w:rsidDel="00000000" w:rsidR="00000000" w:rsidRPr="00000000">
        <w:rPr>
          <w:rFonts w:ascii="Arial" w:cs="Arial" w:eastAsia="Arial" w:hAnsi="Arial"/>
          <w:color w:val="000000"/>
          <w:sz w:val="19"/>
          <w:szCs w:val="19"/>
          <w:rtl w:val="0"/>
        </w:rPr>
        <w:t xml:space="preserve"> (IPC) resources, such as pipes and sockets. IPC is used not just for communication between processes on the same system, but processes on different systems.</w:t>
      </w:r>
    </w:p>
    <w:p w:rsidR="00000000" w:rsidDel="00000000" w:rsidP="00000000" w:rsidRDefault="00000000" w:rsidRPr="00000000" w14:paraId="00000009">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Most implementations of the Java virtual machine run as a single process. A Java application can create additional processes using a </w:t>
      </w:r>
      <w:hyperlink r:id="rId7">
        <w:r w:rsidDel="00000000" w:rsidR="00000000" w:rsidRPr="00000000">
          <w:rPr>
            <w:rFonts w:ascii="Courier" w:cs="Courier" w:eastAsia="Courier" w:hAnsi="Courier"/>
            <w:color w:val="09569d"/>
            <w:sz w:val="20"/>
            <w:szCs w:val="20"/>
            <w:rtl w:val="0"/>
          </w:rPr>
          <w:t xml:space="preserve">ProcessBuilder</w:t>
        </w:r>
      </w:hyperlink>
      <w:r w:rsidDel="00000000" w:rsidR="00000000" w:rsidRPr="00000000">
        <w:rPr>
          <w:rFonts w:ascii="Arial" w:cs="Arial" w:eastAsia="Arial" w:hAnsi="Arial"/>
          <w:color w:val="000000"/>
          <w:sz w:val="19"/>
          <w:szCs w:val="19"/>
          <w:rtl w:val="0"/>
        </w:rPr>
        <w:t xml:space="preserve"> object. Multiprocess applications are beyond the scope of this lesson.</w:t>
      </w:r>
    </w:p>
    <w:p w:rsidR="00000000" w:rsidDel="00000000" w:rsidP="00000000" w:rsidRDefault="00000000" w:rsidRPr="00000000" w14:paraId="0000000A">
      <w:pPr>
        <w:spacing w:after="280" w:before="280" w:line="240" w:lineRule="auto"/>
        <w:rPr>
          <w:rFonts w:ascii="Arial" w:cs="Arial" w:eastAsia="Arial" w:hAnsi="Arial"/>
          <w:b w:val="1"/>
          <w:color w:val="333333"/>
          <w:sz w:val="26"/>
          <w:szCs w:val="26"/>
        </w:rPr>
      </w:pPr>
      <w:r w:rsidDel="00000000" w:rsidR="00000000" w:rsidRPr="00000000">
        <w:rPr>
          <w:rFonts w:ascii="Arial" w:cs="Arial" w:eastAsia="Arial" w:hAnsi="Arial"/>
          <w:b w:val="1"/>
          <w:color w:val="333333"/>
          <w:sz w:val="26"/>
          <w:szCs w:val="26"/>
          <w:rtl w:val="0"/>
        </w:rPr>
        <w:t xml:space="preserve">Threads</w:t>
      </w:r>
    </w:p>
    <w:p w:rsidR="00000000" w:rsidDel="00000000" w:rsidP="00000000" w:rsidRDefault="00000000" w:rsidRPr="00000000" w14:paraId="0000000B">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Threads are sometimes called </w:t>
      </w:r>
      <w:r w:rsidDel="00000000" w:rsidR="00000000" w:rsidRPr="00000000">
        <w:rPr>
          <w:rFonts w:ascii="Arial" w:cs="Arial" w:eastAsia="Arial" w:hAnsi="Arial"/>
          <w:i w:val="1"/>
          <w:color w:val="000000"/>
          <w:sz w:val="19"/>
          <w:szCs w:val="19"/>
          <w:rtl w:val="0"/>
        </w:rPr>
        <w:t xml:space="preserve">lightweight processes</w:t>
      </w:r>
      <w:r w:rsidDel="00000000" w:rsidR="00000000" w:rsidRPr="00000000">
        <w:rPr>
          <w:rFonts w:ascii="Arial" w:cs="Arial" w:eastAsia="Arial" w:hAnsi="Arial"/>
          <w:color w:val="000000"/>
          <w:sz w:val="19"/>
          <w:szCs w:val="19"/>
          <w:rtl w:val="0"/>
        </w:rPr>
        <w:t xml:space="preserve">. Both processes and threads provide an execution environment, but creating a new thread requires fewer resources than creating a new process.</w:t>
      </w:r>
    </w:p>
    <w:p w:rsidR="00000000" w:rsidDel="00000000" w:rsidP="00000000" w:rsidRDefault="00000000" w:rsidRPr="00000000" w14:paraId="0000000C">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Threads exist within a process — every process has at least one. Threads share the process's resources, including memory and open files. This makes for efficient, but potentially problematic, communication.</w:t>
      </w:r>
    </w:p>
    <w:p w:rsidR="00000000" w:rsidDel="00000000" w:rsidP="00000000" w:rsidRDefault="00000000" w:rsidRPr="00000000" w14:paraId="0000000D">
      <w:pPr>
        <w:spacing w:after="280" w:before="28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w:t>
      </w:r>
      <w:r w:rsidDel="00000000" w:rsidR="00000000" w:rsidRPr="00000000">
        <w:rPr>
          <w:rFonts w:ascii="Arial" w:cs="Arial" w:eastAsia="Arial" w:hAnsi="Arial"/>
          <w:i w:val="1"/>
          <w:color w:val="000000"/>
          <w:sz w:val="19"/>
          <w:szCs w:val="19"/>
          <w:rtl w:val="0"/>
        </w:rPr>
        <w:t xml:space="preserve">main thread</w:t>
      </w:r>
      <w:r w:rsidDel="00000000" w:rsidR="00000000" w:rsidRPr="00000000">
        <w:rPr>
          <w:rFonts w:ascii="Arial" w:cs="Arial" w:eastAsia="Arial" w:hAnsi="Arial"/>
          <w:color w:val="000000"/>
          <w:sz w:val="19"/>
          <w:szCs w:val="19"/>
          <w:rtl w:val="0"/>
        </w:rPr>
        <w:t xml:space="preserve">. This thread has the ability to create additional threads, as we'll demonstrate in the next section.</w:t>
      </w:r>
    </w:p>
    <w:p w:rsidR="00000000" w:rsidDel="00000000" w:rsidP="00000000" w:rsidRDefault="00000000" w:rsidRPr="00000000" w14:paraId="0000000E">
      <w:pPr>
        <w:pStyle w:val="Heading1"/>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Defining and Starting a Thread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 application that creates an instance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must provide the code that will run in that thread. There are two ways to do this:</w:t>
      </w:r>
    </w:p>
    <w:p w:rsidR="00000000" w:rsidDel="00000000" w:rsidP="00000000" w:rsidRDefault="00000000" w:rsidRPr="00000000" w14:paraId="00000010">
      <w:pPr>
        <w:numPr>
          <w:ilvl w:val="0"/>
          <w:numId w:val="1"/>
        </w:numPr>
        <w:spacing w:after="0" w:before="280" w:line="240" w:lineRule="auto"/>
        <w:ind w:left="720" w:hanging="360"/>
        <w:rPr>
          <w:rFonts w:ascii="Arial" w:cs="Arial" w:eastAsia="Arial" w:hAnsi="Arial"/>
          <w:color w:val="000000"/>
          <w:sz w:val="19"/>
          <w:szCs w:val="19"/>
        </w:rPr>
      </w:pPr>
      <w:r w:rsidDel="00000000" w:rsidR="00000000" w:rsidRPr="00000000">
        <w:rPr>
          <w:rFonts w:ascii="Arial" w:cs="Arial" w:eastAsia="Arial" w:hAnsi="Arial"/>
          <w:i w:val="1"/>
          <w:color w:val="000000"/>
          <w:sz w:val="19"/>
          <w:szCs w:val="19"/>
          <w:rtl w:val="0"/>
        </w:rPr>
        <w:t xml:space="preserve">Provide a </w:t>
      </w:r>
      <w:r w:rsidDel="00000000" w:rsidR="00000000" w:rsidRPr="00000000">
        <w:rPr>
          <w:rFonts w:ascii="Courier" w:cs="Courier" w:eastAsia="Courier" w:hAnsi="Courier"/>
          <w:i w:val="1"/>
          <w:color w:val="000000"/>
          <w:sz w:val="20"/>
          <w:szCs w:val="20"/>
          <w:rtl w:val="0"/>
        </w:rPr>
        <w:t xml:space="preserve">Runnable</w:t>
      </w:r>
      <w:r w:rsidDel="00000000" w:rsidR="00000000" w:rsidRPr="00000000">
        <w:rPr>
          <w:rFonts w:ascii="Arial" w:cs="Arial" w:eastAsia="Arial" w:hAnsi="Arial"/>
          <w:i w:val="1"/>
          <w:color w:val="000000"/>
          <w:sz w:val="19"/>
          <w:szCs w:val="19"/>
          <w:rtl w:val="0"/>
        </w:rPr>
        <w:t xml:space="preserve"> object.</w:t>
      </w:r>
      <w:r w:rsidDel="00000000" w:rsidR="00000000" w:rsidRPr="00000000">
        <w:rPr>
          <w:rFonts w:ascii="Arial" w:cs="Arial" w:eastAsia="Arial" w:hAnsi="Arial"/>
          <w:color w:val="000000"/>
          <w:sz w:val="19"/>
          <w:szCs w:val="19"/>
          <w:rtl w:val="0"/>
        </w:rPr>
        <w:t xml:space="preserve"> The </w:t>
      </w:r>
      <w:hyperlink r:id="rId8">
        <w:r w:rsidDel="00000000" w:rsidR="00000000" w:rsidRPr="00000000">
          <w:rPr>
            <w:rFonts w:ascii="Courier" w:cs="Courier" w:eastAsia="Courier" w:hAnsi="Courier"/>
            <w:color w:val="09569d"/>
            <w:sz w:val="20"/>
            <w:szCs w:val="20"/>
            <w:rtl w:val="0"/>
          </w:rPr>
          <w:t xml:space="preserve">Runnable</w:t>
        </w:r>
      </w:hyperlink>
      <w:r w:rsidDel="00000000" w:rsidR="00000000" w:rsidRPr="00000000">
        <w:rPr>
          <w:rFonts w:ascii="Arial" w:cs="Arial" w:eastAsia="Arial" w:hAnsi="Arial"/>
          <w:color w:val="000000"/>
          <w:sz w:val="19"/>
          <w:szCs w:val="19"/>
          <w:rtl w:val="0"/>
        </w:rPr>
        <w:t xml:space="preserve"> interface defines a single method, </w:t>
      </w:r>
      <w:r w:rsidDel="00000000" w:rsidR="00000000" w:rsidRPr="00000000">
        <w:rPr>
          <w:rFonts w:ascii="Courier" w:cs="Courier" w:eastAsia="Courier" w:hAnsi="Courier"/>
          <w:color w:val="000000"/>
          <w:sz w:val="20"/>
          <w:szCs w:val="20"/>
          <w:rtl w:val="0"/>
        </w:rPr>
        <w:t xml:space="preserve">run</w:t>
      </w:r>
      <w:r w:rsidDel="00000000" w:rsidR="00000000" w:rsidRPr="00000000">
        <w:rPr>
          <w:rFonts w:ascii="Arial" w:cs="Arial" w:eastAsia="Arial" w:hAnsi="Arial"/>
          <w:color w:val="000000"/>
          <w:sz w:val="19"/>
          <w:szCs w:val="19"/>
          <w:rtl w:val="0"/>
        </w:rPr>
        <w:t xml:space="preserve">, meant to contain the code executed in the thread. The </w:t>
      </w:r>
      <w:r w:rsidDel="00000000" w:rsidR="00000000" w:rsidRPr="00000000">
        <w:rPr>
          <w:rFonts w:ascii="Courier" w:cs="Courier" w:eastAsia="Courier" w:hAnsi="Courier"/>
          <w:color w:val="000000"/>
          <w:sz w:val="20"/>
          <w:szCs w:val="20"/>
          <w:rtl w:val="0"/>
        </w:rPr>
        <w:t xml:space="preserve">Runnable</w:t>
      </w:r>
      <w:r w:rsidDel="00000000" w:rsidR="00000000" w:rsidRPr="00000000">
        <w:rPr>
          <w:rFonts w:ascii="Arial" w:cs="Arial" w:eastAsia="Arial" w:hAnsi="Arial"/>
          <w:color w:val="000000"/>
          <w:sz w:val="19"/>
          <w:szCs w:val="19"/>
          <w:rtl w:val="0"/>
        </w:rPr>
        <w:t xml:space="preserve"> object is passed to the </w:t>
      </w:r>
      <w:r w:rsidDel="00000000" w:rsidR="00000000" w:rsidRPr="00000000">
        <w:rPr>
          <w:rFonts w:ascii="Courier" w:cs="Courier" w:eastAsia="Courier" w:hAnsi="Courier"/>
          <w:color w:val="000000"/>
          <w:sz w:val="20"/>
          <w:szCs w:val="20"/>
          <w:rtl w:val="0"/>
        </w:rPr>
        <w:t xml:space="preserve">Thread</w:t>
      </w:r>
      <w:r w:rsidDel="00000000" w:rsidR="00000000" w:rsidRPr="00000000">
        <w:rPr>
          <w:rFonts w:ascii="Arial" w:cs="Arial" w:eastAsia="Arial" w:hAnsi="Arial"/>
          <w:color w:val="000000"/>
          <w:sz w:val="19"/>
          <w:szCs w:val="19"/>
          <w:rtl w:val="0"/>
        </w:rPr>
        <w:t xml:space="preserve"> constructor, as in the </w:t>
      </w:r>
      <w:hyperlink r:id="rId9">
        <w:r w:rsidDel="00000000" w:rsidR="00000000" w:rsidRPr="00000000">
          <w:rPr>
            <w:rFonts w:ascii="Courier" w:cs="Courier" w:eastAsia="Courier" w:hAnsi="Courier"/>
            <w:color w:val="09569d"/>
            <w:sz w:val="20"/>
            <w:szCs w:val="20"/>
            <w:rtl w:val="0"/>
          </w:rPr>
          <w:t xml:space="preserve">HelloRunnable</w:t>
        </w:r>
      </w:hyperlink>
      <w:r w:rsidDel="00000000" w:rsidR="00000000" w:rsidRPr="00000000">
        <w:rPr>
          <w:rFonts w:ascii="Arial" w:cs="Arial" w:eastAsia="Arial" w:hAnsi="Arial"/>
          <w:color w:val="000000"/>
          <w:sz w:val="19"/>
          <w:szCs w:val="19"/>
          <w:rtl w:val="0"/>
        </w:rPr>
        <w:t xml:space="preserve"> example: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HelloRunnable implements Runnable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run()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System.out.println("Hello from a thread!");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Thread(new HelloRunnable())).start();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1"/>
        </w:numPr>
        <w:spacing w:after="0" w:before="0" w:line="240" w:lineRule="auto"/>
        <w:ind w:left="720" w:hanging="360"/>
        <w:rPr>
          <w:rFonts w:ascii="Arial" w:cs="Arial" w:eastAsia="Arial" w:hAnsi="Arial"/>
          <w:color w:val="000000"/>
          <w:sz w:val="19"/>
          <w:szCs w:val="19"/>
        </w:rPr>
      </w:pPr>
      <w:r w:rsidDel="00000000" w:rsidR="00000000" w:rsidRPr="00000000">
        <w:rPr>
          <w:rFonts w:ascii="Arial" w:cs="Arial" w:eastAsia="Arial" w:hAnsi="Arial"/>
          <w:i w:val="1"/>
          <w:color w:val="000000"/>
          <w:sz w:val="19"/>
          <w:szCs w:val="19"/>
          <w:rtl w:val="0"/>
        </w:rPr>
        <w:t xml:space="preserve">Subclass </w:t>
      </w:r>
      <w:r w:rsidDel="00000000" w:rsidR="00000000" w:rsidRPr="00000000">
        <w:rPr>
          <w:rFonts w:ascii="Courier" w:cs="Courier" w:eastAsia="Courier" w:hAnsi="Courier"/>
          <w:i w:val="1"/>
          <w:color w:val="000000"/>
          <w:sz w:val="20"/>
          <w:szCs w:val="20"/>
          <w:rtl w:val="0"/>
        </w:rPr>
        <w:t xml:space="preserve">Thread</w:t>
      </w:r>
      <w:r w:rsidDel="00000000" w:rsidR="00000000" w:rsidRPr="00000000">
        <w:rPr>
          <w:rFonts w:ascii="Arial" w:cs="Arial" w:eastAsia="Arial" w:hAnsi="Arial"/>
          <w:i w:val="1"/>
          <w:color w:val="000000"/>
          <w:sz w:val="19"/>
          <w:szCs w:val="19"/>
          <w:rtl w:val="0"/>
        </w:rPr>
        <w:t xml:space="preserve">.</w:t>
      </w:r>
      <w:r w:rsidDel="00000000" w:rsidR="00000000" w:rsidRPr="00000000">
        <w:rPr>
          <w:rFonts w:ascii="Arial" w:cs="Arial" w:eastAsia="Arial" w:hAnsi="Arial"/>
          <w:color w:val="000000"/>
          <w:sz w:val="19"/>
          <w:szCs w:val="19"/>
          <w:rtl w:val="0"/>
        </w:rPr>
        <w:t xml:space="preserve"> The </w:t>
      </w:r>
      <w:r w:rsidDel="00000000" w:rsidR="00000000" w:rsidRPr="00000000">
        <w:rPr>
          <w:rFonts w:ascii="Courier" w:cs="Courier" w:eastAsia="Courier" w:hAnsi="Courier"/>
          <w:color w:val="000000"/>
          <w:sz w:val="20"/>
          <w:szCs w:val="20"/>
          <w:rtl w:val="0"/>
        </w:rPr>
        <w:t xml:space="preserve">Thread</w:t>
      </w:r>
      <w:r w:rsidDel="00000000" w:rsidR="00000000" w:rsidRPr="00000000">
        <w:rPr>
          <w:rFonts w:ascii="Arial" w:cs="Arial" w:eastAsia="Arial" w:hAnsi="Arial"/>
          <w:color w:val="000000"/>
          <w:sz w:val="19"/>
          <w:szCs w:val="19"/>
          <w:rtl w:val="0"/>
        </w:rPr>
        <w:t xml:space="preserve"> class itself implements </w:t>
      </w:r>
      <w:r w:rsidDel="00000000" w:rsidR="00000000" w:rsidRPr="00000000">
        <w:rPr>
          <w:rFonts w:ascii="Courier" w:cs="Courier" w:eastAsia="Courier" w:hAnsi="Courier"/>
          <w:color w:val="000000"/>
          <w:sz w:val="20"/>
          <w:szCs w:val="20"/>
          <w:rtl w:val="0"/>
        </w:rPr>
        <w:t xml:space="preserve">Runnable</w:t>
      </w:r>
      <w:r w:rsidDel="00000000" w:rsidR="00000000" w:rsidRPr="00000000">
        <w:rPr>
          <w:rFonts w:ascii="Arial" w:cs="Arial" w:eastAsia="Arial" w:hAnsi="Arial"/>
          <w:color w:val="000000"/>
          <w:sz w:val="19"/>
          <w:szCs w:val="19"/>
          <w:rtl w:val="0"/>
        </w:rPr>
        <w:t xml:space="preserve">, though its </w:t>
      </w:r>
      <w:r w:rsidDel="00000000" w:rsidR="00000000" w:rsidRPr="00000000">
        <w:rPr>
          <w:rFonts w:ascii="Courier" w:cs="Courier" w:eastAsia="Courier" w:hAnsi="Courier"/>
          <w:color w:val="000000"/>
          <w:sz w:val="20"/>
          <w:szCs w:val="20"/>
          <w:rtl w:val="0"/>
        </w:rPr>
        <w:t xml:space="preserve">run</w:t>
      </w:r>
      <w:r w:rsidDel="00000000" w:rsidR="00000000" w:rsidRPr="00000000">
        <w:rPr>
          <w:rFonts w:ascii="Arial" w:cs="Arial" w:eastAsia="Arial" w:hAnsi="Arial"/>
          <w:color w:val="000000"/>
          <w:sz w:val="19"/>
          <w:szCs w:val="19"/>
          <w:rtl w:val="0"/>
        </w:rPr>
        <w:t xml:space="preserve"> method does nothing. An application can subclass </w:t>
      </w:r>
      <w:r w:rsidDel="00000000" w:rsidR="00000000" w:rsidRPr="00000000">
        <w:rPr>
          <w:rFonts w:ascii="Courier" w:cs="Courier" w:eastAsia="Courier" w:hAnsi="Courier"/>
          <w:color w:val="000000"/>
          <w:sz w:val="20"/>
          <w:szCs w:val="20"/>
          <w:rtl w:val="0"/>
        </w:rPr>
        <w:t xml:space="preserve">Thread</w:t>
      </w:r>
      <w:r w:rsidDel="00000000" w:rsidR="00000000" w:rsidRPr="00000000">
        <w:rPr>
          <w:rFonts w:ascii="Arial" w:cs="Arial" w:eastAsia="Arial" w:hAnsi="Arial"/>
          <w:color w:val="000000"/>
          <w:sz w:val="19"/>
          <w:szCs w:val="19"/>
          <w:rtl w:val="0"/>
        </w:rPr>
        <w:t xml:space="preserve">, providing its own implementation of </w:t>
      </w:r>
      <w:r w:rsidDel="00000000" w:rsidR="00000000" w:rsidRPr="00000000">
        <w:rPr>
          <w:rFonts w:ascii="Courier" w:cs="Courier" w:eastAsia="Courier" w:hAnsi="Courier"/>
          <w:color w:val="000000"/>
          <w:sz w:val="20"/>
          <w:szCs w:val="20"/>
          <w:rtl w:val="0"/>
        </w:rPr>
        <w:t xml:space="preserve">run</w:t>
      </w:r>
      <w:r w:rsidDel="00000000" w:rsidR="00000000" w:rsidRPr="00000000">
        <w:rPr>
          <w:rFonts w:ascii="Arial" w:cs="Arial" w:eastAsia="Arial" w:hAnsi="Arial"/>
          <w:color w:val="000000"/>
          <w:sz w:val="19"/>
          <w:szCs w:val="19"/>
          <w:rtl w:val="0"/>
        </w:rPr>
        <w:t xml:space="preserve">, as in the </w:t>
      </w:r>
      <w:hyperlink r:id="rId10">
        <w:r w:rsidDel="00000000" w:rsidR="00000000" w:rsidRPr="00000000">
          <w:rPr>
            <w:rFonts w:ascii="Courier" w:cs="Courier" w:eastAsia="Courier" w:hAnsi="Courier"/>
            <w:color w:val="09569d"/>
            <w:sz w:val="20"/>
            <w:szCs w:val="20"/>
            <w:rtl w:val="0"/>
          </w:rPr>
          <w:t xml:space="preserve">HelloThread</w:t>
        </w:r>
      </w:hyperlink>
      <w:r w:rsidDel="00000000" w:rsidR="00000000" w:rsidRPr="00000000">
        <w:rPr>
          <w:rFonts w:ascii="Arial" w:cs="Arial" w:eastAsia="Arial" w:hAnsi="Arial"/>
          <w:color w:val="000000"/>
          <w:sz w:val="19"/>
          <w:szCs w:val="19"/>
          <w:rtl w:val="0"/>
        </w:rPr>
        <w:t xml:space="preserve"> example: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HelloThread extends Thread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run()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System.out.println("Hello from a thread!");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HelloThread()).start();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Notice that both examples invoke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Thread.start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in order to start the new thread.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Which of these idioms should you use? The first idiom, which employs a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is more general, because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can subclass a class other than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second idiom is easier to use in simple applications, but is limited by the fact that your task class must be a descendant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This lesson focuses on the first approach, which separates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task from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that executes the task. Not only is this approach more flexible, but it is applicable to the high-level thread management APIs covered later.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class defines a number of methods useful for thread management. These include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methods, which provide information about, or affect the status of, the thread invoking the method. The other methods are invoked from other threads involved in managing the thread and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We'll examine some of these methods in the following sections.</w:t>
      </w:r>
    </w:p>
    <w:p w:rsidR="00000000" w:rsidDel="00000000" w:rsidP="00000000" w:rsidRDefault="00000000" w:rsidRPr="00000000" w14:paraId="0000002E">
      <w:pPr>
        <w:spacing w:after="280" w:before="28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2F">
      <w:pPr>
        <w:pStyle w:val="Heading1"/>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Pausing Execution with Sleep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causes the current thread to suspend execution for a specified period. This is an efficient means of making processor time available to the other threads of an application or other applications that might be running on a computer system.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 can also be used for pacing, as shown in the example that follows, and waiting for another thread with duties that are understood to have time requirements, as with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SimpleThreads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example in a later section.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Two overloaded versions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are provided: one that specifies the sleep time to the millisecond and one that specifies the sleep time to the nanosecond. However, these sleep times are not guaranteed to be precise, because they are limited by the facilities provided by the underlying OS. Also, the sleep period can be terminated by interrupts, as we'll see in a later section. In any case, you cannot assume that invoking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will suspend the thread for precisely the time period specified.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w:t>
      </w:r>
      <w:hyperlink r:id="rId11">
        <w:r w:rsidDel="00000000" w:rsidR="00000000" w:rsidRPr="00000000">
          <w:rPr>
            <w:rFonts w:ascii="Courier" w:cs="Courier" w:eastAsia="Courier" w:hAnsi="Courier"/>
            <w:b w:val="0"/>
            <w:i w:val="0"/>
            <w:smallCaps w:val="0"/>
            <w:strike w:val="0"/>
            <w:color w:val="09569d"/>
            <w:sz w:val="20"/>
            <w:szCs w:val="20"/>
            <w:u w:val="none"/>
            <w:shd w:fill="auto" w:val="clear"/>
            <w:vertAlign w:val="baseline"/>
            <w:rtl w:val="0"/>
          </w:rPr>
          <w:t xml:space="preserve">SleepMessages</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example uses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to print messages at four-second intervals: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SleepMessages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throws InterruptedException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importantInfo[]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"Mares eat oats",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"Does eat oats",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"Little lambs eat ivy",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kid will eat ivy too"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(int i = 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&lt; importantInfo.length;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//Pause for 4 seconds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Thread.sleep(4000);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 a message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System.out.println(importantInfo[i]);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Notice that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declares that it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throws 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This is an exception that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throws when another thread interrupts the current thread while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active. Since this application has not defined another thread to cause the interrupt, it doesn't bother to catch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49">
      <w:pPr>
        <w:pStyle w:val="Heading1"/>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Interrupts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interrupt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an indication to a thread that it should stop what it is doing and do something else. It's up to the programmer to decide exactly how a thread responds to an interrupt, but it is very common for the thread to terminate. This is the usage emphasized in this lesson.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thread sends an interrupt by invoking </w:t>
      </w:r>
      <w:hyperlink r:id="rId12">
        <w:r w:rsidDel="00000000" w:rsidR="00000000" w:rsidRPr="00000000">
          <w:rPr>
            <w:rFonts w:ascii="Courier" w:cs="Courier" w:eastAsia="Courier" w:hAnsi="Courier"/>
            <w:b w:val="0"/>
            <w:i w:val="0"/>
            <w:smallCaps w:val="0"/>
            <w:strike w:val="0"/>
            <w:color w:val="09569d"/>
            <w:sz w:val="20"/>
            <w:szCs w:val="20"/>
            <w:u w:val="none"/>
            <w:shd w:fill="auto" w:val="clear"/>
            <w:vertAlign w:val="baseline"/>
            <w:rtl w:val="0"/>
          </w:rPr>
          <w:t xml:space="preserve">interrupt</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for the thread to be interrupted. For the interrupt mechanism to work correctly, the interrupted thread must support its own interruption.</w:t>
      </w:r>
    </w:p>
    <w:p w:rsidR="00000000" w:rsidDel="00000000" w:rsidP="00000000" w:rsidRDefault="00000000" w:rsidRPr="00000000" w14:paraId="0000004C">
      <w:pPr>
        <w:pStyle w:val="Heading2"/>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Supporting Interruption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How does a thread support its own interruption? This depends on what it's currently doing. If the thread is frequently invoking methods that throw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it simply returns from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 after it catches that exception. For example, suppose the central message loop 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SleepMessages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example were 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 of a thread's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Then it might be modified as follows to support interrupts: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0; i &lt; importantInfo.length; i++)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Pause for 4 seconds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Thread.sleep(4000);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catch (InterruptedException 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We've been interrupted: no more messages.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 a message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System.out.println(importantInfo[i]);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Many methods that throw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such as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are designed to cancel their current operation and return immediately when an interrupt is received.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What if a thread goes a long time without invoking a method that throws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Then it must periodically invoke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Thread.interrupted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which returns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if an interrupt has been received. For example: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0; i &lt; inputs.length; i++)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heavyCrunch(inputs[i]);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(Thread.interrupted())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We've been interrupted: no more crunching.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simple example, the code simply tests for the interrupt and exits the thread if one has been received. In more complex applications, it might make more sense to throw an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(Thread.interrupted())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throw new InterruptedException();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This allows interrupt handling code to be centralized in a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clause.</w:t>
      </w:r>
    </w:p>
    <w:p w:rsidR="00000000" w:rsidDel="00000000" w:rsidP="00000000" w:rsidRDefault="00000000" w:rsidRPr="00000000" w14:paraId="00000067">
      <w:pPr>
        <w:pStyle w:val="Heading2"/>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The Interrupt Status Flag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interrupt mechanism is implemented using an internal flag known as the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interrupt status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Invoking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Thread.interrupt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sets this flag. When a thread checks for an interrupt by invoking the static method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Thread.interrupted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interrupt status is cleared. The non-static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isInterrupted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 which is used by one thread to query the interrupt status of another, does not change the interrupt status flag.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By convention, any method that exits by throwing an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clears interrupt status when it does so. However, it's always possible that interrupt status will immediately be set again, by another thread invoking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6A">
      <w:pPr>
        <w:pStyle w:val="Heading1"/>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Joins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method allows one thread to wait for the completion of another. If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whose thread is currently executing,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t.join();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causes the current thread to pause execution until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 thread terminates. Overloads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allow the programmer to specify a waiting period. However, as with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dependent on the OS for timing, so you should not assume that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will wait exactly as long as you specify.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Like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responds to an interrupt by exiting with an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InterruptedException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6F">
      <w:pPr>
        <w:pStyle w:val="Heading1"/>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The SimpleThreads Example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following example brings together some of the concepts of this section. </w:t>
      </w:r>
      <w:hyperlink r:id="rId13">
        <w:r w:rsidDel="00000000" w:rsidR="00000000" w:rsidRPr="00000000">
          <w:rPr>
            <w:rFonts w:ascii="Courier" w:cs="Courier" w:eastAsia="Courier" w:hAnsi="Courier"/>
            <w:b w:val="0"/>
            <w:i w:val="0"/>
            <w:smallCaps w:val="0"/>
            <w:strike w:val="0"/>
            <w:color w:val="09569d"/>
            <w:sz w:val="20"/>
            <w:szCs w:val="20"/>
            <w:u w:val="none"/>
            <w:shd w:fill="auto" w:val="clear"/>
            <w:vertAlign w:val="baseline"/>
            <w:rtl w:val="0"/>
          </w:rPr>
          <w:t xml:space="preserve">SimpleThreads</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consists of two threads. The first is the main thread that every Java application has. The main thread creates a new thread from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Runnable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object,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MessageLoop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and waits for it to finish. If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MessageLoop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thread takes too long to finish, the main thread interrupts it.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MessageLoop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thread prints out a series of messages. If interrupted before it has printed all its messages,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MessageLoop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thread prints a message and exits.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SimpleThreads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Display a message, preceded by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name of the current thread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threadMessage(String message)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threadName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Thread.currentThread().getName();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System.out.format("%s: %s%n",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threadName,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static class MessageLoop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implements Runnable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run()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importantInfo[] =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"Mares eat oats",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"Does eat oats",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"Little lambs eat ivy",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kid will eat ivy too"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(int i = 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&lt; importantInfo.length;</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Pause for 4 seconds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Thread.sleep(4000);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 a message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threadMessage(importantInfo[i]);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catch (InterruptedException 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threadMessage("I wasn't done!");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throws InterruptedException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Delay, in milliseconds before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we interrupt MessageLoop</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thread (default one hour).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long patience = 1000 * 60 * 60;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If command line argument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present, gives patience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 seconds.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(args.length &gt; 0)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patience = Long.parseLong(args[0]) * 1000;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catch (NumberFormatException 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System.err.println("Argument must be an integer.");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System.exit(1);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threadMessage("Starting MessageLoop thread");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long startTime = System.currentTimeMillis();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 t = new Thread(new MessageLoop());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t.start();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threadMessage("Waiting for MessageLoop thread to finish");</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loop until MessageLoop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thread exits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(t.isAlive())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threadMessage("Still waiting...");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Wait maximum of 1 second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for MessageLoop thread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to finish.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t.join(1000);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(((System.currentTimeMillis() - startTime) &gt; patience)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&amp;&amp; t.isAlive())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threadMessage("Tired of waiting!");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t.interrupt();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Shouldn't be long now</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wait indefinitely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t.join();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threadMessage("Finally!");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color w:val="0000ff"/>
          <w:u w:val="single"/>
        </w:rPr>
      </w:pPr>
      <w:r w:rsidDel="00000000" w:rsidR="00000000" w:rsidRPr="00000000">
        <w:rPr>
          <w:rtl w:val="0"/>
        </w:rPr>
        <w:t xml:space="preserve">Link: </w:t>
      </w:r>
      <w:hyperlink r:id="rId14">
        <w:r w:rsidDel="00000000" w:rsidR="00000000" w:rsidRPr="00000000">
          <w:rPr>
            <w:color w:val="0000ff"/>
            <w:u w:val="single"/>
            <w:rtl w:val="0"/>
          </w:rPr>
          <w:t xml:space="preserve">Processes and Threads (The Java™ Tutorials &gt; Essential Classes &gt; Concurrency) (oracle.com)</w:t>
        </w:r>
      </w:hyperlink>
      <w:r w:rsidDel="00000000" w:rsidR="00000000" w:rsidRPr="00000000">
        <w:rPr>
          <w:rtl w:val="0"/>
        </w:rPr>
      </w:r>
    </w:p>
    <w:p w:rsidR="00000000" w:rsidDel="00000000" w:rsidP="00000000" w:rsidRDefault="00000000" w:rsidRPr="00000000" w14:paraId="000000C7">
      <w:pPr>
        <w:rPr>
          <w:color w:val="0000ff"/>
          <w:u w:val="single"/>
        </w:rPr>
      </w:pPr>
      <w:r w:rsidDel="00000000" w:rsidR="00000000" w:rsidRPr="00000000">
        <w:rPr>
          <w:rtl w:val="0"/>
        </w:rPr>
      </w:r>
    </w:p>
    <w:p w:rsidR="00000000" w:rsidDel="00000000" w:rsidP="00000000" w:rsidRDefault="00000000" w:rsidRPr="00000000" w14:paraId="000000C8">
      <w:pPr>
        <w:rPr>
          <w:color w:val="0000ff"/>
          <w:u w:val="singl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different between Process and Thread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59.0" w:type="dxa"/>
        <w:jc w:val="left"/>
        <w:tblInd w:w="0.0" w:type="dxa"/>
        <w:tblLayout w:type="fixed"/>
        <w:tblLook w:val="0400"/>
      </w:tblPr>
      <w:tblGrid>
        <w:gridCol w:w="707"/>
        <w:gridCol w:w="4353"/>
        <w:gridCol w:w="5199"/>
        <w:tblGridChange w:id="0">
          <w:tblGrid>
            <w:gridCol w:w="707"/>
            <w:gridCol w:w="4353"/>
            <w:gridCol w:w="5199"/>
          </w:tblGrid>
        </w:tblGridChange>
      </w:tblGrid>
      <w:tr>
        <w:trPr>
          <w:cantSplit w:val="0"/>
          <w:trHeight w:val="72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Thread</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means any program is in execution.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means segment of a process.</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takes more time to terminate.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takes less time to terminate.</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It takes more time for creation.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It takes less time for creation.</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It also takes more time for context switching.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It takes less time for context switching.</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is less efficient in term of communication.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is more efficient in term of communication.</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consume more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consume less resources.</w:t>
            </w:r>
            <w:r w:rsidDel="00000000" w:rsidR="00000000" w:rsidRPr="00000000">
              <w:rPr>
                <w:rtl w:val="0"/>
              </w:rPr>
            </w:r>
          </w:p>
        </w:tc>
      </w:tr>
      <w:tr>
        <w:trPr>
          <w:cantSplit w:val="0"/>
          <w:trHeight w:val="39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is isolated.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Threads share memory.</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is called heavy weight process.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is called light weight process.</w:t>
            </w:r>
            <w:r w:rsidDel="00000000" w:rsidR="00000000" w:rsidRPr="00000000">
              <w:rPr>
                <w:rtl w:val="0"/>
              </w:rPr>
            </w:r>
          </w:p>
        </w:tc>
      </w:tr>
      <w:tr>
        <w:trPr>
          <w:cantSplit w:val="0"/>
          <w:trHeight w:val="973"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switching uses interface in operating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switching does not require to call a operating system and cause an interrupt to the kernel.</w:t>
            </w:r>
            <w:r w:rsidDel="00000000" w:rsidR="00000000" w:rsidRPr="00000000">
              <w:rPr>
                <w:rtl w:val="0"/>
              </w:rPr>
            </w:r>
          </w:p>
        </w:tc>
      </w:tr>
      <w:tr>
        <w:trPr>
          <w:cantSplit w:val="0"/>
          <w:trHeight w:val="973"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If one process is blocked then it will not effect the execution of other process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Second thread in the same task could not run, while one server thread is blocked.</w:t>
            </w:r>
            <w:r w:rsidDel="00000000" w:rsidR="00000000" w:rsidRPr="00000000">
              <w:rPr>
                <w:rtl w:val="0"/>
              </w:rPr>
            </w:r>
          </w:p>
        </w:tc>
      </w:tr>
      <w:tr>
        <w:trPr>
          <w:cantSplit w:val="0"/>
          <w:trHeight w:val="973" w:hRule="atLeast"/>
          <w:tblHeader w:val="0"/>
        </w:trPr>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Process has its own Process Control Block, Stack and Address 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60.0" w:type="dxa"/>
              <w:bottom w:w="30.0" w:type="dxa"/>
              <w:right w:w="60.0" w:type="dxa"/>
            </w:tcMar>
            <w:vAlign w:val="cente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Thread has Parents’ PCB, its own Thread Control Block and Stack and common Address space.</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43F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43F2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3F2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43F2C"/>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243F2C"/>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43F2C"/>
    <w:rPr>
      <w:rFonts w:ascii="Courier New" w:cs="Courier New" w:eastAsia="Times New Roman" w:hAnsi="Courier New"/>
      <w:sz w:val="20"/>
      <w:szCs w:val="20"/>
    </w:rPr>
  </w:style>
  <w:style w:type="character" w:styleId="Emphasis">
    <w:name w:val="Emphasis"/>
    <w:basedOn w:val="DefaultParagraphFont"/>
    <w:uiPriority w:val="20"/>
    <w:qFormat w:val="1"/>
    <w:rsid w:val="00243F2C"/>
    <w:rPr>
      <w:i w:val="1"/>
      <w:iCs w:val="1"/>
    </w:rPr>
  </w:style>
  <w:style w:type="paragraph" w:styleId="HTMLPreformatted">
    <w:name w:val="HTML Preformatted"/>
    <w:basedOn w:val="Normal"/>
    <w:link w:val="HTMLPreformattedChar"/>
    <w:uiPriority w:val="99"/>
    <w:semiHidden w:val="1"/>
    <w:unhideWhenUsed w:val="1"/>
    <w:rsid w:val="0024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43F2C"/>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243F2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tutorial/essential/concurrency/examples/SleepMessages.java" TargetMode="External"/><Relationship Id="rId10" Type="http://schemas.openxmlformats.org/officeDocument/2006/relationships/hyperlink" Target="https://docs.oracle.com/javase/tutorial/essential/concurrency/examples/HelloThread.java" TargetMode="External"/><Relationship Id="rId13" Type="http://schemas.openxmlformats.org/officeDocument/2006/relationships/hyperlink" Target="https://docs.oracle.com/javase/tutorial/essential/concurrency/examples/SimpleThreads.java" TargetMode="External"/><Relationship Id="rId12" Type="http://schemas.openxmlformats.org/officeDocument/2006/relationships/hyperlink" Target="https://docs.oracle.com/javase/8/docs/api/java/lang/Thread.html#interru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essential/concurrency/examples/HelloRunnable.java" TargetMode="External"/><Relationship Id="rId14" Type="http://schemas.openxmlformats.org/officeDocument/2006/relationships/hyperlink" Target="https://docs.oracle.com/javase/tutorial/essential/concurrency/procthrea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javase/8/docs/api/java/lang/ProcessBuilder.html" TargetMode="External"/><Relationship Id="rId8" Type="http://schemas.openxmlformats.org/officeDocument/2006/relationships/hyperlink" Target="https://docs.oracle.com/javase/8/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P7z4genzF05zl5j1pTPA2rvYQ==">AMUW2mWsPCB2Mu1rFf6gmLntiTEuwL7mzpTlUzVCpwvitvXRZ5YZKYguwmQhMxHHYaWY47lZuf/a30bZwg9/IAr+uJIKPdr6u1GRm4GfXh2GuUiP8tzR8aY=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2021-06-16T09:22:00Z</dcterms:created>
  <dc:creator>Học Giáp</dc:creator>
</cp:coreProperties>
</file>