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E0FC"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1F1F1F"/>
          <w:kern w:val="0"/>
          <w:sz w:val="28"/>
          <w:szCs w:val="28"/>
          <w14:ligatures w14:val="none"/>
        </w:rPr>
        <w:t>2.5. Giới thiệu công nghệ và ngôn ngữ lập trình sử dụng</w:t>
      </w:r>
    </w:p>
    <w:p w14:paraId="6271100B" w14:textId="77777777" w:rsidR="00E4017F" w:rsidRPr="00E4017F" w:rsidRDefault="00E4017F" w:rsidP="00E4017F">
      <w:pPr>
        <w:spacing w:after="0" w:line="240" w:lineRule="auto"/>
        <w:outlineLvl w:val="1"/>
        <w:rPr>
          <w:rFonts w:ascii="Times New Roman" w:eastAsia="Times New Roman" w:hAnsi="Times New Roman" w:cs="Times New Roman"/>
          <w:b/>
          <w:bCs/>
          <w:kern w:val="0"/>
          <w:sz w:val="36"/>
          <w:szCs w:val="36"/>
          <w14:ligatures w14:val="none"/>
        </w:rPr>
      </w:pPr>
      <w:r w:rsidRPr="00E4017F">
        <w:rPr>
          <w:rFonts w:ascii="Times New Roman" w:eastAsia="Times New Roman" w:hAnsi="Times New Roman" w:cs="Times New Roman"/>
          <w:color w:val="1F1F1F"/>
          <w:kern w:val="0"/>
          <w:sz w:val="28"/>
          <w:szCs w:val="28"/>
          <w14:ligatures w14:val="none"/>
        </w:rPr>
        <w:t xml:space="preserve">2.5.1. Ngôn ngữ lập trình C# (Đặc trưng cú pháp, hướng đối tượng và thư viện FCL). </w:t>
      </w:r>
      <w:r w:rsidRPr="00E4017F">
        <w:rPr>
          <w:rFonts w:ascii="Times New Roman" w:eastAsia="Times New Roman" w:hAnsi="Times New Roman" w:cs="Times New Roman"/>
          <w:color w:val="EE0000"/>
          <w:kern w:val="0"/>
          <w:sz w:val="28"/>
          <w:szCs w:val="28"/>
          <w14:ligatures w14:val="none"/>
        </w:rPr>
        <w:t>(Duy)</w:t>
      </w:r>
    </w:p>
    <w:p w14:paraId="26815070"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2.5.1.2 Ngôn ngữ lập trình C#</w:t>
      </w:r>
    </w:p>
    <w:p w14:paraId="49F79561"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C# (C-Sharp) là ngôn ngữ lập trình hướng đối tượng được Microsoft phát triển vào năm 2000 trên nền tảng .NET. Ngôn ngữ này kế thừa nhiều ưu điểm của C++ và Java, đồng thời cung cấp cơ chế quản lý bộ nhớ tự động, cú pháp rõ ràng và khả năng phát triển các ứng dụng quy mô lớn. Trong đề tài này, C# được sử dụng để xây dựng chương trình chữ ký số DSA nhờ khả năng hỗ trợ tốt các thư viện bảo mật và xử lý dữ liệu.</w:t>
      </w:r>
    </w:p>
    <w:p w14:paraId="3A2A8906"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a) Đặc trưng cú pháp và các tính năng hiện đại</w:t>
      </w:r>
    </w:p>
    <w:p w14:paraId="0CD77C68"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-Định kiểu mạnh (Strongly Typed) và an toàn kiểu dữ liệu (Type Safe):</w:t>
      </w:r>
      <w:r w:rsidRPr="00E4017F">
        <w:rPr>
          <w:rFonts w:ascii="Times New Roman" w:eastAsia="Times New Roman" w:hAnsi="Times New Roman" w:cs="Times New Roman"/>
          <w:color w:val="000000"/>
          <w:kern w:val="0"/>
          <w:sz w:val="28"/>
          <w:szCs w:val="28"/>
          <w14:ligatures w14:val="none"/>
        </w:rPr>
        <w:t xml:space="preserve"> C# kiểm tra kiểu dữ liệu trong quá trình biên dịch và thực thi, giúp hạn chế lỗi ép kiểu sai và nâng cao độ tin cậy của chương trình.</w:t>
      </w:r>
    </w:p>
    <w:p w14:paraId="41CC515C"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-Quản lý bộ nhớ tự động (Garbage Collection):</w:t>
      </w:r>
      <w:r w:rsidRPr="00E4017F">
        <w:rPr>
          <w:rFonts w:ascii="Times New Roman" w:eastAsia="Times New Roman" w:hAnsi="Times New Roman" w:cs="Times New Roman"/>
          <w:color w:val="000000"/>
          <w:kern w:val="0"/>
          <w:sz w:val="28"/>
          <w:szCs w:val="28"/>
          <w14:ligatures w14:val="none"/>
        </w:rPr>
        <w:t xml:space="preserve"> Cơ chế GC tự động thu hồi bộ nhớ của các đối tượng không còn sử dụng, giúp giảm đáng kể các lỗi liên quan đến quản lý tài nguyên.</w:t>
      </w:r>
    </w:p>
    <w:p w14:paraId="565A1D5F"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-Lập trình bất đồng bộ (Async/Await):</w:t>
      </w:r>
      <w:r w:rsidRPr="00E4017F">
        <w:rPr>
          <w:rFonts w:ascii="Times New Roman" w:eastAsia="Times New Roman" w:hAnsi="Times New Roman" w:cs="Times New Roman"/>
          <w:color w:val="000000"/>
          <w:kern w:val="0"/>
          <w:sz w:val="28"/>
          <w:szCs w:val="28"/>
          <w14:ligatures w14:val="none"/>
        </w:rPr>
        <w:t xml:space="preserve"> Cho phép thực hiện các tác vụ tốn thời gian như đọc tệp, tính toán hàm băm hoặc sinh khóa DSA mà không làm ảnh hưởng đến giao diện người dùng.</w:t>
      </w:r>
    </w:p>
    <w:p w14:paraId="5A25B561"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-LINQ (Language Integrated Query):</w:t>
      </w:r>
      <w:r w:rsidRPr="00E4017F">
        <w:rPr>
          <w:rFonts w:ascii="Times New Roman" w:eastAsia="Times New Roman" w:hAnsi="Times New Roman" w:cs="Times New Roman"/>
          <w:color w:val="000000"/>
          <w:kern w:val="0"/>
          <w:sz w:val="28"/>
          <w:szCs w:val="28"/>
          <w14:ligatures w14:val="none"/>
        </w:rPr>
        <w:t xml:space="preserve"> Hỗ trợ xử lý dữ liệu và tập hợp đối tượng bằng cú pháp ngắn gọn, giúp mã nguồn dễ đọc và dễ bảo trì hơn.</w:t>
      </w:r>
    </w:p>
    <w:p w14:paraId="73AC2B58"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b) Các nguyên lý hướng đối tượng áp dụng trong hệ thống</w:t>
      </w:r>
    </w:p>
    <w:p w14:paraId="2F07B865"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-Đóng gói (Encapsulation):</w:t>
      </w:r>
      <w:r w:rsidRPr="00E4017F">
        <w:rPr>
          <w:rFonts w:ascii="Times New Roman" w:eastAsia="Times New Roman" w:hAnsi="Times New Roman" w:cs="Times New Roman"/>
          <w:color w:val="000000"/>
          <w:kern w:val="0"/>
          <w:sz w:val="28"/>
          <w:szCs w:val="28"/>
          <w14:ligatures w14:val="none"/>
        </w:rPr>
        <w:t xml:space="preserve"> Các dữ liệu quan trọng như khóa bí mật được bảo vệ thông qua các thuộc tính và phương thức có phạm vi truy cập phù hợp.</w:t>
      </w:r>
    </w:p>
    <w:p w14:paraId="5639C40C"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-Kế thừa (Inheritance):</w:t>
      </w:r>
      <w:r w:rsidRPr="00E4017F">
        <w:rPr>
          <w:rFonts w:ascii="Times New Roman" w:eastAsia="Times New Roman" w:hAnsi="Times New Roman" w:cs="Times New Roman"/>
          <w:color w:val="000000"/>
          <w:kern w:val="0"/>
          <w:sz w:val="28"/>
          <w:szCs w:val="28"/>
          <w14:ligatures w14:val="none"/>
        </w:rPr>
        <w:t xml:space="preserve"> Cho phép tái sử dụng mã nguồn và mở rộng chức năng của chương trình khi cần bổ sung các thuật toán khác.</w:t>
      </w:r>
    </w:p>
    <w:p w14:paraId="0122D389"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-Đa hình (Polymorphism):</w:t>
      </w:r>
      <w:r w:rsidRPr="00E4017F">
        <w:rPr>
          <w:rFonts w:ascii="Times New Roman" w:eastAsia="Times New Roman" w:hAnsi="Times New Roman" w:cs="Times New Roman"/>
          <w:color w:val="000000"/>
          <w:kern w:val="0"/>
          <w:sz w:val="28"/>
          <w:szCs w:val="28"/>
          <w14:ligatures w14:val="none"/>
        </w:rPr>
        <w:t xml:space="preserve"> Một phương thức có thể xử lý nhiều dạng dữ liệu khác nhau thông qua cơ chế nạp chồng hoặc ghi đè.</w:t>
      </w:r>
    </w:p>
    <w:p w14:paraId="3019D3B6"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-Trừu tượng (Abstraction):</w:t>
      </w:r>
      <w:r w:rsidRPr="00E4017F">
        <w:rPr>
          <w:rFonts w:ascii="Times New Roman" w:eastAsia="Times New Roman" w:hAnsi="Times New Roman" w:cs="Times New Roman"/>
          <w:color w:val="000000"/>
          <w:kern w:val="0"/>
          <w:sz w:val="28"/>
          <w:szCs w:val="28"/>
          <w14:ligatures w14:val="none"/>
        </w:rPr>
        <w:t xml:space="preserve"> Các chức năng như sinh khóa, ký số và xác thực chữ ký có thể được định nghĩa dưới dạng giao diện hoặc lớp trừu tượng để thuận lợi cho việc mở rộng hệ thống.</w:t>
      </w:r>
    </w:p>
    <w:p w14:paraId="69DBB5A6"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c) Thư viện lớp cơ sở FCL (Framework Class Library)</w:t>
      </w:r>
    </w:p>
    <w:p w14:paraId="2CD4800E"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Để triển khai ứng dụng chữ ký số DSA, chương trình sử dụng một số thư viện quan trọng của .NET:</w:t>
      </w:r>
    </w:p>
    <w:p w14:paraId="6F4153AD"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-System.Security.Cryptography:</w:t>
      </w:r>
      <w:r w:rsidRPr="00E4017F">
        <w:rPr>
          <w:rFonts w:ascii="Times New Roman" w:eastAsia="Times New Roman" w:hAnsi="Times New Roman" w:cs="Times New Roman"/>
          <w:color w:val="000000"/>
          <w:kern w:val="0"/>
          <w:sz w:val="28"/>
          <w:szCs w:val="28"/>
          <w14:ligatures w14:val="none"/>
        </w:rPr>
        <w:t xml:space="preserve"> Cung cấp các lớp DSA, SHA256, SHA512 và các hàm mật mã phục vụ việc sinh khóa, ký số và xác thực chữ ký.</w:t>
      </w:r>
    </w:p>
    <w:p w14:paraId="383415B3"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lastRenderedPageBreak/>
        <w:t>-System.IO:</w:t>
      </w:r>
      <w:r w:rsidRPr="00E4017F">
        <w:rPr>
          <w:rFonts w:ascii="Times New Roman" w:eastAsia="Times New Roman" w:hAnsi="Times New Roman" w:cs="Times New Roman"/>
          <w:color w:val="000000"/>
          <w:kern w:val="0"/>
          <w:sz w:val="28"/>
          <w:szCs w:val="28"/>
          <w14:ligatures w14:val="none"/>
        </w:rPr>
        <w:t xml:space="preserve"> Hỗ trợ đọc, ghi và quản lý các tệp dữ liệu, khóa và chữ ký số.</w:t>
      </w:r>
    </w:p>
    <w:p w14:paraId="413145A0"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-System.Text:</w:t>
      </w:r>
      <w:r w:rsidRPr="00E4017F">
        <w:rPr>
          <w:rFonts w:ascii="Times New Roman" w:eastAsia="Times New Roman" w:hAnsi="Times New Roman" w:cs="Times New Roman"/>
          <w:color w:val="000000"/>
          <w:kern w:val="0"/>
          <w:sz w:val="28"/>
          <w:szCs w:val="28"/>
          <w14:ligatures w14:val="none"/>
        </w:rPr>
        <w:t xml:space="preserve"> Hỗ trợ chuyển đổi dữ liệu giữa chuỗi ký tự và mảng byte phục vụ quá trình xử lý mật mã.</w:t>
      </w:r>
    </w:p>
    <w:p w14:paraId="1A48DD8C"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-System.Windows.Forms:</w:t>
      </w:r>
      <w:r w:rsidRPr="00E4017F">
        <w:rPr>
          <w:rFonts w:ascii="Times New Roman" w:eastAsia="Times New Roman" w:hAnsi="Times New Roman" w:cs="Times New Roman"/>
          <w:color w:val="000000"/>
          <w:kern w:val="0"/>
          <w:sz w:val="28"/>
          <w:szCs w:val="28"/>
          <w14:ligatures w14:val="none"/>
        </w:rPr>
        <w:t xml:space="preserve"> Cung cấp các thành phần giao diện như Form, Button, TextBox và Dialog để xây dựng giao diện người dùng cho chương trình.</w:t>
      </w:r>
    </w:p>
    <w:p w14:paraId="78681634" w14:textId="77777777" w:rsidR="00E4017F" w:rsidRPr="00E4017F" w:rsidRDefault="00E4017F" w:rsidP="00E4017F">
      <w:pPr>
        <w:spacing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Nhờ các đặc điểm trên, C# kết hợp với nền tảng .NET là lựa chọn phù hợp để triển khai ứng dụng chữ ký số DSA, đáp ứng tốt yêu cầu về hiệu năng, tính ổn định và khả năng mở rộng của hệ thống.</w:t>
      </w:r>
    </w:p>
    <w:p w14:paraId="4C28BAA2" w14:textId="77777777" w:rsidR="00E4017F" w:rsidRPr="00E4017F" w:rsidRDefault="00E4017F" w:rsidP="00E4017F">
      <w:pPr>
        <w:spacing w:after="240" w:line="240" w:lineRule="auto"/>
        <w:rPr>
          <w:rFonts w:ascii="Times New Roman" w:eastAsia="Times New Roman" w:hAnsi="Times New Roman" w:cs="Times New Roman"/>
          <w:kern w:val="0"/>
          <w14:ligatures w14:val="none"/>
        </w:rPr>
      </w:pPr>
    </w:p>
    <w:p w14:paraId="518CA85A" w14:textId="77777777" w:rsidR="00E4017F" w:rsidRPr="00E4017F" w:rsidRDefault="00E4017F" w:rsidP="00E4017F">
      <w:pPr>
        <w:spacing w:after="0" w:line="240" w:lineRule="auto"/>
        <w:outlineLvl w:val="1"/>
        <w:rPr>
          <w:rFonts w:ascii="Times New Roman" w:eastAsia="Times New Roman" w:hAnsi="Times New Roman" w:cs="Times New Roman"/>
          <w:b/>
          <w:bCs/>
          <w:kern w:val="0"/>
          <w:sz w:val="36"/>
          <w:szCs w:val="36"/>
          <w14:ligatures w14:val="none"/>
        </w:rPr>
      </w:pPr>
      <w:r w:rsidRPr="00E4017F">
        <w:rPr>
          <w:rFonts w:ascii="Times New Roman" w:eastAsia="Times New Roman" w:hAnsi="Times New Roman" w:cs="Times New Roman"/>
          <w:color w:val="1F1F1F"/>
          <w:kern w:val="0"/>
          <w:sz w:val="28"/>
          <w:szCs w:val="28"/>
          <w14:ligatures w14:val="none"/>
        </w:rPr>
        <w:t>2.5.2. Ngôn ngữ lập trình Java (Cú pháp, xử lý luồng dữ liệu và thư viện bảo mật). (</w:t>
      </w:r>
      <w:r w:rsidRPr="00E4017F">
        <w:rPr>
          <w:rFonts w:ascii="Times New Roman" w:eastAsia="Times New Roman" w:hAnsi="Times New Roman" w:cs="Times New Roman"/>
          <w:color w:val="EE0000"/>
          <w:kern w:val="0"/>
          <w:sz w:val="28"/>
          <w:szCs w:val="28"/>
          <w14:ligatures w14:val="none"/>
        </w:rPr>
        <w:t>Sâm,Nguyên,Nhi)</w:t>
      </w:r>
    </w:p>
    <w:p w14:paraId="1C2353D2" w14:textId="77777777" w:rsidR="00E4017F" w:rsidRPr="00E4017F" w:rsidRDefault="00E4017F" w:rsidP="00E4017F">
      <w:pPr>
        <w:spacing w:before="280" w:after="80" w:line="240" w:lineRule="auto"/>
        <w:outlineLvl w:val="2"/>
        <w:rPr>
          <w:rFonts w:ascii="Times New Roman" w:eastAsia="Times New Roman" w:hAnsi="Times New Roman" w:cs="Times New Roman"/>
          <w:b/>
          <w:bCs/>
          <w:kern w:val="0"/>
          <w:sz w:val="27"/>
          <w:szCs w:val="27"/>
          <w14:ligatures w14:val="none"/>
        </w:rPr>
      </w:pPr>
      <w:r w:rsidRPr="00E4017F">
        <w:rPr>
          <w:rFonts w:ascii="Times New Roman" w:eastAsia="Times New Roman" w:hAnsi="Times New Roman" w:cs="Times New Roman"/>
          <w:b/>
          <w:bCs/>
          <w:color w:val="000000"/>
          <w:kern w:val="0"/>
          <w:sz w:val="28"/>
          <w:szCs w:val="28"/>
          <w14:ligatures w14:val="none"/>
        </w:rPr>
        <w:t>2.5.2.1 Giới thiệu về Java</w:t>
      </w:r>
    </w:p>
    <w:p w14:paraId="125371F0"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 xml:space="preserve">Java là ngôn ngữ lập trình hướng đối tượng, ra mắt năm 1995 bởi Sun Microsystems. Triết lý cốt lõi là </w:t>
      </w:r>
      <w:r w:rsidRPr="00E4017F">
        <w:rPr>
          <w:rFonts w:ascii="Times New Roman" w:eastAsia="Times New Roman" w:hAnsi="Times New Roman" w:cs="Times New Roman"/>
          <w:b/>
          <w:bCs/>
          <w:i/>
          <w:iCs/>
          <w:color w:val="000000"/>
          <w:kern w:val="0"/>
          <w:sz w:val="28"/>
          <w:szCs w:val="28"/>
          <w14:ligatures w14:val="none"/>
        </w:rPr>
        <w:t>"Write Once, Run Anywhere"</w:t>
      </w:r>
      <w:r w:rsidRPr="00E4017F">
        <w:rPr>
          <w:rFonts w:ascii="Times New Roman" w:eastAsia="Times New Roman" w:hAnsi="Times New Roman" w:cs="Times New Roman"/>
          <w:color w:val="000000"/>
          <w:kern w:val="0"/>
          <w:sz w:val="28"/>
          <w:szCs w:val="28"/>
          <w14:ligatures w14:val="none"/>
        </w:rPr>
        <w:t xml:space="preserve"> — mã nguồn biên dịch thành bytecode và chạy trên mọi nền tảng có cài đặt Java Virtual Machine (JVM). Java được sử dụng rộng rãi trong ứng dụng doanh nghiệp, Android và bảo mật thông tin nhờ tính hướng đối tượng hoàn toàn, quản lý bộ nhớ tự động (Garbage Collector), đa luồng tích hợp sẵn và thư viện bảo mật phong phú.</w:t>
      </w:r>
    </w:p>
    <w:p w14:paraId="2646C514" w14:textId="77777777" w:rsidR="00E4017F" w:rsidRPr="00E4017F" w:rsidRDefault="00E4017F" w:rsidP="00E4017F">
      <w:pPr>
        <w:spacing w:before="280" w:after="80" w:line="240" w:lineRule="auto"/>
        <w:ind w:left="1440"/>
        <w:outlineLvl w:val="2"/>
        <w:rPr>
          <w:rFonts w:ascii="Times New Roman" w:eastAsia="Times New Roman" w:hAnsi="Times New Roman" w:cs="Times New Roman"/>
          <w:b/>
          <w:bCs/>
          <w:kern w:val="0"/>
          <w:sz w:val="27"/>
          <w:szCs w:val="27"/>
          <w14:ligatures w14:val="none"/>
        </w:rPr>
      </w:pPr>
      <w:r w:rsidRPr="00E4017F">
        <w:rPr>
          <w:rFonts w:ascii="Times New Roman" w:eastAsia="Times New Roman" w:hAnsi="Times New Roman" w:cs="Times New Roman"/>
          <w:b/>
          <w:bCs/>
          <w:color w:val="000000"/>
          <w:kern w:val="0"/>
          <w:sz w:val="28"/>
          <w:szCs w:val="28"/>
          <w14:ligatures w14:val="none"/>
        </w:rPr>
        <w:t>2.5.2.2. Cú pháp cơ bản của Java</w:t>
      </w:r>
    </w:p>
    <w:p w14:paraId="04034F49"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Cú pháp Java tương đồng với C++ và C# nhưng đơn giản hơn, không có con trỏ hay quản lý bộ nhớ thủ công. Dưới đây là các thành phần cú pháp cơ bản:</w:t>
      </w:r>
    </w:p>
    <w:p w14:paraId="0E054DC8"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a) Khai báo biến và kiểu dữ liệu</w:t>
      </w:r>
    </w:p>
    <w:p w14:paraId="7C85B636"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Java là ngôn ngữ có kiểu tĩnh, mọi biến phải khai báo kiểu rõ ràng. Các kiểu nguyên thủy gồm int, double, float, char, boolean… và các kiểu tham chiếu như String, mảng, lớp tự định nghĩa.</w:t>
      </w:r>
    </w:p>
    <w:p w14:paraId="30AC3D8A"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int tuoi = 21;</w:t>
      </w:r>
    </w:p>
    <w:p w14:paraId="5AC19DA4"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String hoTen = "Nguyen Van A";</w:t>
      </w:r>
    </w:p>
    <w:p w14:paraId="50C9737F"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boolean daXacThuc = false;</w:t>
      </w:r>
    </w:p>
    <w:p w14:paraId="5B609D96"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b) Lớp, đối tượng và kế thừa</w:t>
      </w:r>
    </w:p>
    <w:p w14:paraId="248A6427"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Mọi thứ trong Java được tổ chức trong lớp (class), gồm thuộc tính (field) và phương thức (method). Java hỗ trợ đơn kế thừa qua extends và đa kế thừa giao diện qua implements. Tính đóng gói thực hiện bằng các từ khóa public, private, protected.</w:t>
      </w:r>
    </w:p>
    <w:p w14:paraId="6C30EBC8"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c) Xử lý ngoại lệ</w:t>
      </w:r>
    </w:p>
    <w:p w14:paraId="2BD239AA"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lastRenderedPageBreak/>
        <w:t>Java xử lý ngoại lệ qua khối try-catch-finally, giúp chương trình kiểm soát lỗi mà không bị dừng đột ngột. Đây là cơ chế đặc biệt quan trọng trong lập trình bảo mật vì nhiều thao tác mật mã có thể sinh ra checked exception bắt buộc phải xử lý.</w:t>
      </w:r>
    </w:p>
    <w:p w14:paraId="3AFAF8B6"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try {</w:t>
      </w:r>
    </w:p>
    <w:p w14:paraId="492442AC"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ab/>
        <w:t>FileReader fr = new FileReader("data.txt");</w:t>
      </w:r>
    </w:p>
    <w:p w14:paraId="0F1E912F"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 catch (FileNotFoundException e) {</w:t>
      </w:r>
    </w:p>
    <w:p w14:paraId="22B4839B"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ab/>
        <w:t>System.out.println("Loi: " + e.getMessage());</w:t>
      </w:r>
    </w:p>
    <w:p w14:paraId="02298863"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 finally { /* luon thuc hien */ }</w:t>
      </w:r>
    </w:p>
    <w:p w14:paraId="0E61DE7D"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 </w:t>
      </w:r>
    </w:p>
    <w:p w14:paraId="5BA10E71"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d) Generics và Lambda (Java 8+)</w:t>
      </w:r>
    </w:p>
    <w:p w14:paraId="4CB3FC43"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Từ Java 8, Lambda Expression và Stream API cho phép lập trình theo phong cách hàm, viết mã ngắn gọn và dễ đọc hơn. Generics đảm bảo an toàn kiểu dữ liệu tại thời điểm biên dịch.</w:t>
      </w:r>
    </w:p>
    <w:p w14:paraId="2FE16FCE" w14:textId="77777777" w:rsidR="00E4017F" w:rsidRPr="00E4017F" w:rsidRDefault="00E4017F" w:rsidP="00E4017F">
      <w:pPr>
        <w:spacing w:before="280" w:after="80" w:line="240" w:lineRule="auto"/>
        <w:ind w:left="1440"/>
        <w:outlineLvl w:val="2"/>
        <w:rPr>
          <w:rFonts w:ascii="Times New Roman" w:eastAsia="Times New Roman" w:hAnsi="Times New Roman" w:cs="Times New Roman"/>
          <w:b/>
          <w:bCs/>
          <w:kern w:val="0"/>
          <w:sz w:val="27"/>
          <w:szCs w:val="27"/>
          <w14:ligatures w14:val="none"/>
        </w:rPr>
      </w:pPr>
      <w:r w:rsidRPr="00E4017F">
        <w:rPr>
          <w:rFonts w:ascii="Times New Roman" w:eastAsia="Times New Roman" w:hAnsi="Times New Roman" w:cs="Times New Roman"/>
          <w:b/>
          <w:bCs/>
          <w:color w:val="000000"/>
          <w:kern w:val="0"/>
          <w:sz w:val="28"/>
          <w:szCs w:val="28"/>
          <w14:ligatures w14:val="none"/>
        </w:rPr>
        <w:t>2.5.2.3. Xử lý luồng dữ liệu trong Java</w:t>
      </w:r>
    </w:p>
    <w:p w14:paraId="768B0707"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Java cung cấp hai hệ thống I/O chính: gói java.io cho thao tác truyền thống và java.nio cho xử lý không đồng bộ hiệu năng cao. Ngoài ra, Stream API (java.util.stream) từ Java 8 hỗ trợ xử lý tập hợp dữ liệu theo phong cách khai báo.</w:t>
      </w:r>
    </w:p>
    <w:p w14:paraId="4E99858A"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a) Luồng byte và luồng ký tự</w:t>
      </w:r>
    </w:p>
    <w:p w14:paraId="72A4CB7B"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InputStream/OutputStream xử lý dữ liệu nhị phân (ảnh, file nén, dữ liệu mạng), còn Reader/Writer xử lý văn bản với hỗ trợ Unicode đầy đủ. Lớp BufferedReader và BufferedWriter bổ sung bộ đệm giúp tăng hiệu năng đọc/ghi file văn bản.</w:t>
      </w:r>
    </w:p>
    <w:p w14:paraId="371F3169"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BufferedReader reader = new BufferedReader(new FileReader("vanban.txt"));</w:t>
      </w:r>
    </w:p>
    <w:p w14:paraId="42B7490F"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while ((dong = reader.readLine()) != null) { System.out.println(dong); }</w:t>
      </w:r>
    </w:p>
    <w:p w14:paraId="0C7A9BF8"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reader.close();</w:t>
      </w:r>
    </w:p>
    <w:p w14:paraId="56BE3290"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b) NIO — Non-blocking I/O (java.nio)</w:t>
      </w:r>
    </w:p>
    <w:p w14:paraId="59A6A45D"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java.nio giới thiệu mô hình Channel và Buffer, cho phép xử lý nhiều kết nối đồng thời mà không cần tạo nhiều luồng, phù hợp với ứng dụng máy chủ hiệu năng cao. Lớp Files trong java.nio.file cung cấp API tiện ích để đọc/ghi file đơn giản:</w:t>
      </w:r>
    </w:p>
    <w:p w14:paraId="68FC6CC2"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Path duongDan = Paths.get("data.txt");</w:t>
      </w:r>
    </w:p>
    <w:p w14:paraId="36E53AAD"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lastRenderedPageBreak/>
        <w:t>List&lt;String&gt; danhSachDong = Files.readAllLines(duongDan, StandardCharsets.UTF_8);</w:t>
      </w:r>
    </w:p>
    <w:p w14:paraId="1308BD6A"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c) Stream API (java.util.stream)</w:t>
      </w:r>
    </w:p>
    <w:p w14:paraId="515758AF"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Stream API cung cấp các phép toán filter(), map(), reduce(), collect() để xử lý tập hợp dữ liệu ngắn gọn và dễ song song hóa, không liên quan đến I/O stream truyền thống.</w:t>
      </w:r>
    </w:p>
    <w:p w14:paraId="1EF20EDD"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double trungBinh = diem.stream()</w:t>
      </w:r>
    </w:p>
    <w:p w14:paraId="4730ED3B"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ab/>
        <w:t>.filter(d -&gt; d &gt;= 6).mapToInt(Integer::intValue).average().orElse(0.0);</w:t>
      </w:r>
    </w:p>
    <w:p w14:paraId="3B09CC12" w14:textId="77777777" w:rsidR="00E4017F" w:rsidRPr="00E4017F" w:rsidRDefault="00E4017F" w:rsidP="00E4017F">
      <w:pPr>
        <w:spacing w:before="280" w:after="80" w:line="240" w:lineRule="auto"/>
        <w:ind w:left="1440"/>
        <w:outlineLvl w:val="2"/>
        <w:rPr>
          <w:rFonts w:ascii="Times New Roman" w:eastAsia="Times New Roman" w:hAnsi="Times New Roman" w:cs="Times New Roman"/>
          <w:b/>
          <w:bCs/>
          <w:kern w:val="0"/>
          <w:sz w:val="27"/>
          <w:szCs w:val="27"/>
          <w14:ligatures w14:val="none"/>
        </w:rPr>
      </w:pPr>
      <w:r w:rsidRPr="00E4017F">
        <w:rPr>
          <w:rFonts w:ascii="Times New Roman" w:eastAsia="Times New Roman" w:hAnsi="Times New Roman" w:cs="Times New Roman"/>
          <w:b/>
          <w:bCs/>
          <w:color w:val="000000"/>
          <w:kern w:val="0"/>
          <w:sz w:val="28"/>
          <w:szCs w:val="28"/>
          <w14:ligatures w14:val="none"/>
        </w:rPr>
        <w:t>2.5.2.4. Thư viện bảo mật Java (JCA/JCE)</w:t>
      </w:r>
    </w:p>
    <w:p w14:paraId="01E6AE00"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Java tích hợp sẵn bộ thư viện mật mã toàn diện thông qua Java Cryptography Architecture (JCA) và Java Cryptography Extension (JCE) trong gói java.security và javax.crypto, không cần cài thêm thư viện bên ngoài.</w:t>
      </w:r>
    </w:p>
    <w:p w14:paraId="09ADF937"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a) Kiến trúc JCA/JCE</w:t>
      </w:r>
    </w:p>
    <w:p w14:paraId="723E63D5"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JCA sử dụng kiến trúc Provider-based, cho phép thay thế hoặc mở rộng thuật toán mật mã linh hoạt. Các Provider mặc định như SunJCE, SunRsaSign đã tích hợp sẵn hầu hết thuật toán tiêu chuẩn. JCE mở rộng JCA để hỗ trợ mã hóa mạnh hơn.</w:t>
      </w:r>
    </w:p>
    <w:p w14:paraId="5E88E3B2"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b) Hàm băm — MessageDigest</w:t>
      </w:r>
    </w:p>
    <w:p w14:paraId="449401D9"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Lớp MessageDigest hỗ trợ SHA-256, SHA-512, MD5. Trong DSA, hàm băm chuyển thông điệp có độ dài tùy ý thành giá trị cố định trước khi thực hiện ký số.</w:t>
      </w:r>
    </w:p>
    <w:p w14:paraId="7D17C808"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MessageDigest md = MessageDigest.getInstance("SHA-256");</w:t>
      </w:r>
    </w:p>
    <w:p w14:paraId="1461D1D2"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byte[] hash = md.digest("Thong diep".getBytes("UTF-8"));</w:t>
      </w:r>
    </w:p>
    <w:p w14:paraId="07BB22F5"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c) Mã hóa — Cipher (AES/RSA)</w:t>
      </w:r>
    </w:p>
    <w:p w14:paraId="3138D74A"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Lớp Cipher hỗ trợ mã hóa đối xứng (AES, DES) và bất đối xứng (RSA). AES 256-bit là chuẩn được khuyến nghị hiện nay cho các hệ thống bảo mật.</w:t>
      </w:r>
    </w:p>
    <w:p w14:paraId="6CA7F3E4"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KeyGenerator keyGen = KeyGenerator.getInstance("AES");</w:t>
      </w:r>
    </w:p>
    <w:p w14:paraId="02447302"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keyGen.init(256);  SecretKey khoa = keyGen.generateKey();</w:t>
      </w:r>
    </w:p>
    <w:p w14:paraId="16FCCCE6"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lastRenderedPageBreak/>
        <w:t>Cipher cipher = Cipher.getInstance("AES/CBC/PKCS5Padding");</w:t>
      </w:r>
    </w:p>
    <w:p w14:paraId="7B4D5DBC"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cipher.init(Cipher.ENCRYPT_MODE, khoa);</w:t>
      </w:r>
    </w:p>
    <w:p w14:paraId="6211DF65"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byte[] banMa = cipher.doFinal("Van ban can ma hoa".getBytes());</w:t>
      </w:r>
    </w:p>
    <w:p w14:paraId="62B40752"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d) Chữ ký số — Signature (DSA)</w:t>
      </w:r>
    </w:p>
    <w:p w14:paraId="2F89C8A1"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Lớp java.security.Signature hỗ trợ đầy đủ ba giai đoạn của DSA: sinh khóa, ký và xác thực. Đây là lớp trực tiếp được sử dụng để triển khai hệ chữ ký số trong báo cáo này.</w:t>
      </w:r>
    </w:p>
    <w:p w14:paraId="53E29B48" w14:textId="77777777" w:rsidR="00E4017F" w:rsidRPr="00E4017F" w:rsidRDefault="00E4017F" w:rsidP="00E4017F">
      <w:pPr>
        <w:spacing w:before="60" w:after="60" w:line="240" w:lineRule="auto"/>
        <w:ind w:left="720" w:hanging="360"/>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1.    Sinh cặp khóa:</w:t>
      </w:r>
    </w:p>
    <w:p w14:paraId="376C0E58"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KeyPairGenerator kpg = KeyPairGenerator.getInstance("DSA");</w:t>
      </w:r>
    </w:p>
    <w:p w14:paraId="476F231B"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kpg.initialize(2048);  KeyPair capKhoa = kpg.generateKeyPair();</w:t>
      </w:r>
    </w:p>
    <w:p w14:paraId="0DA2942F" w14:textId="77777777" w:rsidR="00E4017F" w:rsidRPr="00E4017F" w:rsidRDefault="00E4017F" w:rsidP="00E4017F">
      <w:pPr>
        <w:spacing w:before="60" w:after="60" w:line="240" w:lineRule="auto"/>
        <w:ind w:left="720" w:hanging="360"/>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2.    Ký thông điệp:</w:t>
      </w:r>
    </w:p>
    <w:p w14:paraId="311B8C97"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Signature sig = Signature.getInstance("SHA256withDSA");</w:t>
      </w:r>
    </w:p>
    <w:p w14:paraId="08ED5B92"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sig.initSign(capKhoa.getPrivate());  sig.update("Van ban".getBytes("UTF-8"));</w:t>
      </w:r>
    </w:p>
    <w:p w14:paraId="14DE93EF"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byte[] chuKy = sig.sign();</w:t>
      </w:r>
    </w:p>
    <w:p w14:paraId="39DDEB87" w14:textId="77777777" w:rsidR="00E4017F" w:rsidRPr="00E4017F" w:rsidRDefault="00E4017F" w:rsidP="00E4017F">
      <w:pPr>
        <w:spacing w:before="60" w:after="60" w:line="240" w:lineRule="auto"/>
        <w:ind w:left="720" w:hanging="360"/>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3.    Xác thực chữ ký:</w:t>
      </w:r>
    </w:p>
    <w:p w14:paraId="11A15A42"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sig.initVerify(capKhoa.getPublic());  sig.update("Van ban".getBytes("UTF-8"));</w:t>
      </w:r>
    </w:p>
    <w:p w14:paraId="76106300" w14:textId="77777777" w:rsidR="00E4017F" w:rsidRPr="00E4017F" w:rsidRDefault="00E4017F" w:rsidP="00E4017F">
      <w:pPr>
        <w:spacing w:before="80" w:after="80" w:line="240" w:lineRule="auto"/>
        <w:ind w:left="720"/>
        <w:rPr>
          <w:rFonts w:ascii="Times New Roman" w:eastAsia="Times New Roman" w:hAnsi="Times New Roman" w:cs="Times New Roman"/>
          <w:kern w:val="0"/>
          <w14:ligatures w14:val="none"/>
        </w:rPr>
      </w:pPr>
      <w:r w:rsidRPr="00E4017F">
        <w:rPr>
          <w:rFonts w:ascii="Courier New" w:eastAsia="Times New Roman" w:hAnsi="Courier New" w:cs="Courier New"/>
          <w:color w:val="1F3864"/>
          <w:kern w:val="0"/>
          <w:sz w:val="28"/>
          <w:szCs w:val="28"/>
          <w14:ligatures w14:val="none"/>
        </w:rPr>
        <w:t>System.out.println("Hop le: " + sig.verify(chuKy));</w:t>
      </w:r>
    </w:p>
    <w:p w14:paraId="6DB2ECB6"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b/>
          <w:bCs/>
          <w:color w:val="000000"/>
          <w:kern w:val="0"/>
          <w:sz w:val="28"/>
          <w:szCs w:val="28"/>
          <w14:ligatures w14:val="none"/>
        </w:rPr>
        <w:t>e) Quản lý khóa — KeyStore và JSSE</w:t>
      </w:r>
    </w:p>
    <w:p w14:paraId="042FE9BF" w14:textId="77777777" w:rsidR="00E4017F" w:rsidRPr="00E4017F" w:rsidRDefault="00E4017F" w:rsidP="00E4017F">
      <w:pPr>
        <w:spacing w:before="100" w:after="100" w:line="240" w:lineRule="auto"/>
        <w:ind w:firstLine="720"/>
        <w:jc w:val="both"/>
        <w:rPr>
          <w:rFonts w:ascii="Times New Roman" w:eastAsia="Times New Roman" w:hAnsi="Times New Roman" w:cs="Times New Roman"/>
          <w:kern w:val="0"/>
          <w14:ligatures w14:val="none"/>
        </w:rPr>
      </w:pPr>
      <w:r w:rsidRPr="00E4017F">
        <w:rPr>
          <w:rFonts w:ascii="Times New Roman" w:eastAsia="Times New Roman" w:hAnsi="Times New Roman" w:cs="Times New Roman"/>
          <w:color w:val="000000"/>
          <w:kern w:val="0"/>
          <w:sz w:val="28"/>
          <w:szCs w:val="28"/>
          <w14:ligatures w14:val="none"/>
        </w:rPr>
        <w:t>KeyStore lưu trữ và quản lý khóa mật mã, chứng chỉ X.509 một cách an toàn. JSSE cung cấp hỗ trợ TLS/SSL cho kết nối mạng được mã hóa, là nền tảng của HTTPS trong ứng dụng Java.</w:t>
      </w:r>
    </w:p>
    <w:p w14:paraId="3D26FFF5" w14:textId="77777777" w:rsidR="00E4017F" w:rsidRPr="00E4017F" w:rsidRDefault="00E4017F" w:rsidP="00E4017F">
      <w:pPr>
        <w:spacing w:after="0" w:line="240" w:lineRule="auto"/>
        <w:rPr>
          <w:rFonts w:ascii="Times New Roman" w:eastAsia="Times New Roman" w:hAnsi="Times New Roman" w:cs="Times New Roman"/>
          <w:kern w:val="0"/>
          <w14:ligatures w14:val="none"/>
        </w:rPr>
      </w:pPr>
    </w:p>
    <w:p w14:paraId="6E9D009B" w14:textId="77777777" w:rsidR="002E220B" w:rsidRDefault="002E220B"/>
    <w:sectPr w:rsidR="002E22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7F"/>
    <w:rsid w:val="002E220B"/>
    <w:rsid w:val="003517D3"/>
    <w:rsid w:val="00776FB3"/>
    <w:rsid w:val="00A8576A"/>
    <w:rsid w:val="00BD41F0"/>
    <w:rsid w:val="00CF2877"/>
    <w:rsid w:val="00E4017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1235E39"/>
  <w15:chartTrackingRefBased/>
  <w15:docId w15:val="{4EC523A3-2348-BA41-A604-7E4E1141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17F"/>
    <w:rPr>
      <w:rFonts w:eastAsiaTheme="majorEastAsia" w:cstheme="majorBidi"/>
      <w:color w:val="272727" w:themeColor="text1" w:themeTint="D8"/>
    </w:rPr>
  </w:style>
  <w:style w:type="paragraph" w:styleId="Title">
    <w:name w:val="Title"/>
    <w:basedOn w:val="Normal"/>
    <w:next w:val="Normal"/>
    <w:link w:val="TitleChar"/>
    <w:uiPriority w:val="10"/>
    <w:qFormat/>
    <w:rsid w:val="00E4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17F"/>
    <w:pPr>
      <w:spacing w:before="160"/>
      <w:jc w:val="center"/>
    </w:pPr>
    <w:rPr>
      <w:i/>
      <w:iCs/>
      <w:color w:val="404040" w:themeColor="text1" w:themeTint="BF"/>
    </w:rPr>
  </w:style>
  <w:style w:type="character" w:customStyle="1" w:styleId="QuoteChar">
    <w:name w:val="Quote Char"/>
    <w:basedOn w:val="DefaultParagraphFont"/>
    <w:link w:val="Quote"/>
    <w:uiPriority w:val="29"/>
    <w:rsid w:val="00E4017F"/>
    <w:rPr>
      <w:i/>
      <w:iCs/>
      <w:color w:val="404040" w:themeColor="text1" w:themeTint="BF"/>
    </w:rPr>
  </w:style>
  <w:style w:type="paragraph" w:styleId="ListParagraph">
    <w:name w:val="List Paragraph"/>
    <w:basedOn w:val="Normal"/>
    <w:uiPriority w:val="34"/>
    <w:qFormat/>
    <w:rsid w:val="00E4017F"/>
    <w:pPr>
      <w:ind w:left="720"/>
      <w:contextualSpacing/>
    </w:pPr>
  </w:style>
  <w:style w:type="character" w:styleId="IntenseEmphasis">
    <w:name w:val="Intense Emphasis"/>
    <w:basedOn w:val="DefaultParagraphFont"/>
    <w:uiPriority w:val="21"/>
    <w:qFormat/>
    <w:rsid w:val="00E4017F"/>
    <w:rPr>
      <w:i/>
      <w:iCs/>
      <w:color w:val="0F4761" w:themeColor="accent1" w:themeShade="BF"/>
    </w:rPr>
  </w:style>
  <w:style w:type="paragraph" w:styleId="IntenseQuote">
    <w:name w:val="Intense Quote"/>
    <w:basedOn w:val="Normal"/>
    <w:next w:val="Normal"/>
    <w:link w:val="IntenseQuoteChar"/>
    <w:uiPriority w:val="30"/>
    <w:qFormat/>
    <w:rsid w:val="00E4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17F"/>
    <w:rPr>
      <w:i/>
      <w:iCs/>
      <w:color w:val="0F4761" w:themeColor="accent1" w:themeShade="BF"/>
    </w:rPr>
  </w:style>
  <w:style w:type="character" w:styleId="IntenseReference">
    <w:name w:val="Intense Reference"/>
    <w:basedOn w:val="DefaultParagraphFont"/>
    <w:uiPriority w:val="32"/>
    <w:qFormat/>
    <w:rsid w:val="00E4017F"/>
    <w:rPr>
      <w:b/>
      <w:bCs/>
      <w:smallCaps/>
      <w:color w:val="0F4761" w:themeColor="accent1" w:themeShade="BF"/>
      <w:spacing w:val="5"/>
    </w:rPr>
  </w:style>
  <w:style w:type="paragraph" w:styleId="NormalWeb">
    <w:name w:val="Normal (Web)"/>
    <w:basedOn w:val="Normal"/>
    <w:uiPriority w:val="99"/>
    <w:semiHidden/>
    <w:unhideWhenUsed/>
    <w:rsid w:val="00E4017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40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1235</Words>
  <Characters>7044</Characters>
  <Application>Microsoft Office Word</Application>
  <DocSecurity>0</DocSecurity>
  <Lines>58</Lines>
  <Paragraphs>16</Paragraphs>
  <ScaleCrop>false</ScaleCrop>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Quỳnh Xuân Nhi</dc:creator>
  <cp:keywords/>
  <dc:description/>
  <cp:lastModifiedBy>Phạm Quỳnh Xuân Nhi</cp:lastModifiedBy>
  <cp:revision>1</cp:revision>
  <dcterms:created xsi:type="dcterms:W3CDTF">2026-06-04T15:57:00Z</dcterms:created>
  <dcterms:modified xsi:type="dcterms:W3CDTF">2026-06-04T15:58:00Z</dcterms:modified>
</cp:coreProperties>
</file>