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971F" w14:textId="77777777" w:rsidR="00D7559A" w:rsidRPr="00D7559A" w:rsidRDefault="00D7559A" w:rsidP="00D7559A">
      <w:pPr>
        <w:spacing w:after="0" w:line="240" w:lineRule="auto"/>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1F1F1F"/>
          <w:kern w:val="0"/>
          <w:sz w:val="28"/>
          <w:szCs w:val="28"/>
          <w14:ligatures w14:val="none"/>
        </w:rPr>
        <w:t>CHƯƠNG 1: TỔNG QUAN</w:t>
      </w:r>
    </w:p>
    <w:p w14:paraId="0F49674B" w14:textId="6A72C75D" w:rsidR="00D7559A" w:rsidRPr="00D7559A" w:rsidRDefault="00D7559A" w:rsidP="00D7559A">
      <w:pPr>
        <w:spacing w:after="0" w:line="240" w:lineRule="auto"/>
        <w:ind w:firstLine="720"/>
        <w:outlineLvl w:val="1"/>
        <w:rPr>
          <w:rFonts w:ascii="Times New Roman" w:eastAsia="Times New Roman" w:hAnsi="Times New Roman" w:cs="Times New Roman"/>
          <w:b/>
          <w:bCs/>
          <w:kern w:val="0"/>
          <w:sz w:val="28"/>
          <w:szCs w:val="28"/>
          <w:lang w:val="vi-VN"/>
          <w14:ligatures w14:val="none"/>
        </w:rPr>
      </w:pPr>
      <w:r w:rsidRPr="00D7559A">
        <w:rPr>
          <w:rFonts w:ascii="Times New Roman" w:eastAsia="Times New Roman" w:hAnsi="Times New Roman" w:cs="Times New Roman"/>
          <w:b/>
          <w:bCs/>
          <w:color w:val="1F1F1F"/>
          <w:kern w:val="0"/>
          <w:sz w:val="28"/>
          <w:szCs w:val="28"/>
          <w14:ligatures w14:val="none"/>
        </w:rPr>
        <w:t>1.1. Tổng quan về An toàn bảo mật thông tin</w:t>
      </w:r>
    </w:p>
    <w:p w14:paraId="0E0C526F" w14:textId="77777777" w:rsidR="00D7559A" w:rsidRPr="00D7559A" w:rsidRDefault="00D7559A" w:rsidP="00D7559A">
      <w:pPr>
        <w:spacing w:after="0" w:line="240" w:lineRule="auto"/>
        <w:outlineLvl w:val="2"/>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1F1F1F"/>
          <w:kern w:val="0"/>
          <w:sz w:val="28"/>
          <w:szCs w:val="28"/>
          <w14:ligatures w14:val="none"/>
        </w:rPr>
        <w:t>1.1.1. Khái niệm và sự cần thiết của an toàn bảo mật thông tin</w:t>
      </w:r>
    </w:p>
    <w:p w14:paraId="09C329EB" w14:textId="77777777" w:rsidR="00D7559A" w:rsidRPr="00D7559A" w:rsidRDefault="00D7559A" w:rsidP="001802D4">
      <w:pPr>
        <w:spacing w:before="240"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Trong thời đại công nghệ số, thông tin đã trở thành một trong những tài sản quan trọng nhất của cá nhân, doanh nghiệp và các tổ chức. Cùng với sự phát triển mạnh mẽ của Internet, điện toán đám mây, thương mại điện tử và các dịch vụ trực tuyến, lượng dữ liệu được tạo ra, lưu trữ và trao đổi ngày càng lớn. Điều này mang lại nhiều lợi ích nhưng đồng thời cũng làm gia tăng các nguy cơ mất an toàn thông tin như truy cập trái phép, đánh cắp dữ liệu, giả mạo danh tính và phá hoại hệ thống.</w:t>
      </w:r>
    </w:p>
    <w:p w14:paraId="1F2BDBB0" w14:textId="77777777" w:rsidR="00D7559A" w:rsidRPr="00D7559A" w:rsidRDefault="00D7559A" w:rsidP="001802D4">
      <w:pPr>
        <w:spacing w:before="240"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An toàn bảo mật thông tin (Information Security) là tập hợp các biện pháp kỹ thuật, công nghệ và quy trình nhằm bảo vệ thông tin khỏi các hành vi truy cập, sử dụng, thay đổi hoặc phá hủy trái phép. Mục tiêu của an toàn bảo mật thông tin là đảm bảo dữ liệu luôn được bảo vệ trong suốt quá trình lưu trữ, xử lý và truyền tải.</w:t>
      </w:r>
    </w:p>
    <w:p w14:paraId="7097B511" w14:textId="77777777" w:rsidR="00D7559A" w:rsidRPr="00D7559A" w:rsidRDefault="00D7559A" w:rsidP="001802D4">
      <w:pPr>
        <w:spacing w:before="240"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Hiện nay, an toàn bảo mật thông tin đóng vai trò quan trọng trong mọi lĩnh vực của đời sống xã hội. Đối với cá nhân, bảo mật thông tin giúp bảo vệ dữ liệu cá nhân, tài khoản ngân hàng và quyền riêng tư. Đối với doanh nghiệp, bảo mật thông tin giúp bảo vệ tài sản số, bí mật kinh doanh và dữ liệu khách hàng. Đối với các cơ quan nhà nước, việc đảm bảo an toàn thông tin góp phần bảo vệ an ninh quốc gia và duy trì hoạt động ổn định của các hệ thống thông tin trọng yếu.</w:t>
      </w:r>
    </w:p>
    <w:p w14:paraId="315E52F4" w14:textId="41768D2F" w:rsidR="00D7559A" w:rsidRPr="00D7559A" w:rsidRDefault="00D7559A" w:rsidP="001802D4">
      <w:pPr>
        <w:spacing w:before="240" w:after="0" w:line="240" w:lineRule="auto"/>
        <w:rPr>
          <w:rFonts w:ascii="Times New Roman" w:eastAsia="Times New Roman" w:hAnsi="Times New Roman" w:cs="Times New Roman"/>
          <w:kern w:val="0"/>
          <w:sz w:val="28"/>
          <w:szCs w:val="28"/>
          <w:lang w:val="vi-VN"/>
          <w14:ligatures w14:val="none"/>
        </w:rPr>
      </w:pPr>
      <w:r w:rsidRPr="00D7559A">
        <w:rPr>
          <w:rFonts w:ascii="Times New Roman" w:eastAsia="Times New Roman" w:hAnsi="Times New Roman" w:cs="Times New Roman"/>
          <w:color w:val="1F1F1F"/>
          <w:kern w:val="0"/>
          <w:sz w:val="28"/>
          <w:szCs w:val="28"/>
          <w14:ligatures w14:val="none"/>
        </w:rPr>
        <w:t>Trong số các giải pháp bảo mật hiện nay, chữ ký số là một công nghệ quan trọng giúp xác thực danh tính người gửi, đảm bảo tính toàn vẹn dữ liệu và chống chối bỏ trách nhiệm trong các giao dịch điện tử. Một trong những thuật toán chữ ký số phổ biến là DSA (Digital Signature Algorithm), được nghiên cứu và ứng dụng trong nhiều hệ thống bảo mật hiện đại.</w:t>
      </w:r>
    </w:p>
    <w:p w14:paraId="0AA11A09" w14:textId="77777777" w:rsidR="00D7559A" w:rsidRPr="00D7559A" w:rsidRDefault="00D7559A" w:rsidP="00D7559A">
      <w:pPr>
        <w:spacing w:after="0" w:line="240" w:lineRule="auto"/>
        <w:outlineLvl w:val="2"/>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1F1F1F"/>
          <w:kern w:val="0"/>
          <w:sz w:val="28"/>
          <w:szCs w:val="28"/>
          <w14:ligatures w14:val="none"/>
        </w:rPr>
        <w:t>1.1.2. Các mục tiêu cơ bản của an toàn bảo mật thông tin</w:t>
      </w:r>
    </w:p>
    <w:p w14:paraId="61707201"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Mục tiêu của an toàn bảo mật thông tin thường được xây dựng dựa trên mô hình CIA (Confidentiality – Integrity – Availability). Bên cạnh đó, đối với các hệ thống giao dịch điện tử và chữ ký số còn cần đảm bảo tính xác thực và khả năng chống chối bỏ.</w:t>
      </w:r>
    </w:p>
    <w:p w14:paraId="31D28D0C"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a) Tính riêng tư (Confidentiality)</w:t>
      </w:r>
    </w:p>
    <w:p w14:paraId="7579C26C"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Tính riêng tư đảm bảo rằng thông tin chỉ được truy cập bởi những cá nhân hoặc hệ thống được cấp quyền hợp pháp. Mọi hành vi truy cập trái phép đều phải được ngăn chặn nhằm bảo vệ dữ liệu khỏi nguy cơ bị đánh cắp hoặc tiết lộ.</w:t>
      </w:r>
    </w:p>
    <w:p w14:paraId="5B24AADC"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Các biện pháp bảo vệ tính riêng tư bao gồm mã hóa dữ liệu, xác thực người dùng, phân quyền truy cập và sử dụng các giao thức truyền thông an toàn.</w:t>
      </w:r>
    </w:p>
    <w:p w14:paraId="28BB9CE7"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b) Tính toàn vẹn (Integrity)</w:t>
      </w:r>
    </w:p>
    <w:p w14:paraId="407F21BC"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lastRenderedPageBreak/>
        <w:t>Tính toàn vẹn đảm bảo dữ liệu không bị sửa đổi, thay đổi hoặc phá hủy trái phép trong quá trình lưu trữ và truyền tải. Người nhận có thể kiểm tra và xác minh rằng dữ liệu nhận được hoàn toàn giống với dữ liệu ban đầu.</w:t>
      </w:r>
    </w:p>
    <w:p w14:paraId="683DFEA3"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Trong các hệ thống chữ ký số, tính toàn vẹn được đảm bảo thông qua việc sử dụng các hàm băm và thuật toán xác minh chữ ký.</w:t>
      </w:r>
    </w:p>
    <w:p w14:paraId="2D5EAF26"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c) Khả năng truy cập (Availability)</w:t>
      </w:r>
    </w:p>
    <w:p w14:paraId="247208EB"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Khả năng truy cập đảm bảo rằng người dùng hợp pháp có thể sử dụng hệ thống và dữ liệu bất cứ khi nào cần thiết. Một hệ thống dù bảo mật tốt nhưng thường xuyên bị gián đoạn hoặc không thể truy cập cũng không đáp ứng được yêu cầu thực tế.</w:t>
      </w:r>
    </w:p>
    <w:p w14:paraId="45CCD71E"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Các biện pháp phổ biến để đảm bảo khả năng truy cập gồm sao lưu dữ liệu, hệ thống dự phòng, cân bằng tải và chống tấn công từ chối dịch vụ.</w:t>
      </w:r>
    </w:p>
    <w:p w14:paraId="5E657921"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d) Tính xác thực (Authentication)</w:t>
      </w:r>
    </w:p>
    <w:p w14:paraId="75E4E204"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Tính xác thực giúp xác minh danh tính của người gửi hoặc người tham gia giao dịch. Đây là một yêu cầu quan trọng trong các hệ thống thương mại điện tử, ngân hàng điện tử và trao đổi văn bản điện tử.</w:t>
      </w:r>
    </w:p>
    <w:p w14:paraId="68BFBD65"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Chữ ký số là một trong những giải pháp hiệu quả nhất để đảm bảo tính xác thực.</w:t>
      </w:r>
    </w:p>
    <w:p w14:paraId="1ED1B4F8"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e) Khả năng chống chối bỏ (Non-repudiation)</w:t>
      </w:r>
    </w:p>
    <w:p w14:paraId="6E18496F"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Khả năng chống chối bỏ đảm bảo rằng người gửi không thể phủ nhận việc mình đã thực hiện giao dịch hoặc gửi thông tin sau khi chữ ký số đã được tạo và xác thực thành công.</w:t>
      </w:r>
    </w:p>
    <w:p w14:paraId="34C62222"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Đây là một trong những đặc điểm quan trọng nhất của các hệ thống chữ ký số hiện đại, bao gồm thuật toán DSA.</w:t>
      </w:r>
    </w:p>
    <w:p w14:paraId="3018411A" w14:textId="77777777" w:rsidR="00D7559A" w:rsidRPr="00D7559A" w:rsidRDefault="00D7559A" w:rsidP="00D7559A">
      <w:pPr>
        <w:spacing w:after="0" w:line="240" w:lineRule="auto"/>
        <w:outlineLvl w:val="2"/>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1F1F1F"/>
          <w:kern w:val="0"/>
          <w:sz w:val="28"/>
          <w:szCs w:val="28"/>
          <w14:ligatures w14:val="none"/>
        </w:rPr>
        <w:t>1.1.3. Các biện pháp và công nghệ bảo mật</w:t>
      </w:r>
    </w:p>
    <w:p w14:paraId="2D86589D"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Để bảo vệ thông tin trước các nguy cơ tấn công mạng, nhiều giải pháp và công nghệ bảo mật đã được phát triển và ứng dụng rộng rãi.</w:t>
      </w:r>
    </w:p>
    <w:p w14:paraId="16025488"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a) Mã hóa dữ liệu</w:t>
      </w:r>
    </w:p>
    <w:p w14:paraId="7271A28C"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Mã hóa là quá trình chuyển đổi dữ liệu từ dạng thông thường sang dạng không thể đọc được nếu không có khóa giải mã phù hợp. Đây là phương pháp cơ bản nhằm bảo vệ tính bí mật của dữ liệu.</w:t>
      </w:r>
    </w:p>
    <w:p w14:paraId="0C75B718"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Hiện nay có hai loại mã hóa phổ biến:</w:t>
      </w:r>
    </w:p>
    <w:p w14:paraId="1AFDCC4B" w14:textId="77777777" w:rsidR="00D7559A" w:rsidRPr="00D7559A" w:rsidRDefault="00D7559A" w:rsidP="00D7559A">
      <w:pPr>
        <w:numPr>
          <w:ilvl w:val="0"/>
          <w:numId w:val="1"/>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Mã hóa đối xứng (AES, DES).</w:t>
      </w:r>
    </w:p>
    <w:p w14:paraId="1593120B" w14:textId="77777777" w:rsidR="00D7559A" w:rsidRPr="00D7559A" w:rsidRDefault="00D7559A" w:rsidP="00D7559A">
      <w:pPr>
        <w:numPr>
          <w:ilvl w:val="0"/>
          <w:numId w:val="1"/>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Mã hóa bất đối xứng (RSA, ElGamal).</w:t>
      </w:r>
    </w:p>
    <w:p w14:paraId="4627FDB2"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Mã hóa được sử dụng rộng rãi trong bảo vệ dữ liệu lưu trữ, truyền thông trên mạng và các giao dịch điện tử.</w:t>
      </w:r>
    </w:p>
    <w:p w14:paraId="073C7D5E"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b) Chữ ký số</w:t>
      </w:r>
    </w:p>
    <w:p w14:paraId="36A2419C"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Chữ ký số là một cơ chế bảo mật sử dụng các thuật toán mật mã để xác thực nguồn gốc dữ liệu và đảm bảo dữ liệu không bị thay đổi.</w:t>
      </w:r>
    </w:p>
    <w:p w14:paraId="09BBDBEF"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Quá trình sử dụng chữ ký số thường gồm hai giai đoạn:</w:t>
      </w:r>
    </w:p>
    <w:p w14:paraId="06F126A3" w14:textId="77777777" w:rsidR="00D7559A" w:rsidRPr="00D7559A" w:rsidRDefault="00D7559A" w:rsidP="00D7559A">
      <w:pPr>
        <w:numPr>
          <w:ilvl w:val="0"/>
          <w:numId w:val="2"/>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Tạo chữ ký bằng khóa bí mật của người gửi.</w:t>
      </w:r>
    </w:p>
    <w:p w14:paraId="6C63E147" w14:textId="77777777" w:rsidR="00D7559A" w:rsidRPr="00D7559A" w:rsidRDefault="00D7559A" w:rsidP="00D7559A">
      <w:pPr>
        <w:numPr>
          <w:ilvl w:val="0"/>
          <w:numId w:val="2"/>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Xác minh chữ ký bằng khóa công khai tương ứng.</w:t>
      </w:r>
    </w:p>
    <w:p w14:paraId="4EC6451F"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lastRenderedPageBreak/>
        <w:t>Chữ ký số mang lại nhiều lợi ích như:</w:t>
      </w:r>
    </w:p>
    <w:p w14:paraId="2756987F" w14:textId="77777777" w:rsidR="00D7559A" w:rsidRPr="00D7559A" w:rsidRDefault="00D7559A" w:rsidP="00D7559A">
      <w:pPr>
        <w:numPr>
          <w:ilvl w:val="0"/>
          <w:numId w:val="3"/>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Xác thực danh tính người gửi.</w:t>
      </w:r>
    </w:p>
    <w:p w14:paraId="4024F8A2" w14:textId="77777777" w:rsidR="00D7559A" w:rsidRPr="00D7559A" w:rsidRDefault="00D7559A" w:rsidP="00D7559A">
      <w:pPr>
        <w:numPr>
          <w:ilvl w:val="0"/>
          <w:numId w:val="3"/>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Đảm bảo tính toàn vẹn dữ liệu.</w:t>
      </w:r>
    </w:p>
    <w:p w14:paraId="6563370A" w14:textId="77777777" w:rsidR="00D7559A" w:rsidRPr="00D7559A" w:rsidRDefault="00D7559A" w:rsidP="00D7559A">
      <w:pPr>
        <w:numPr>
          <w:ilvl w:val="0"/>
          <w:numId w:val="3"/>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Chống chối bỏ trách nhiệm.</w:t>
      </w:r>
    </w:p>
    <w:p w14:paraId="2A4372D2" w14:textId="77777777" w:rsidR="00D7559A" w:rsidRPr="00D7559A" w:rsidRDefault="00D7559A" w:rsidP="00D7559A">
      <w:pPr>
        <w:numPr>
          <w:ilvl w:val="0"/>
          <w:numId w:val="3"/>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Tăng độ tin cậy trong các giao dịch điện tử.</w:t>
      </w:r>
    </w:p>
    <w:p w14:paraId="7898A340"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Một số thuật toán chữ ký số phổ biến hiện nay gồm RSA, ElGamal và DSA. Trong đó, DSA (Digital Signature Algorithm) là thuật toán được Viện Tiêu chuẩn và Công nghệ Quốc gia Hoa Kỳ (NIST) phát triển nhằm phục vụ các ứng dụng chữ ký số.</w:t>
      </w:r>
    </w:p>
    <w:p w14:paraId="12BBBA99"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c) Quản lý truy cập</w:t>
      </w:r>
    </w:p>
    <w:p w14:paraId="46F24C15"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Quản lý truy cập là quá trình xác định và kiểm soát quyền sử dụng tài nguyên của người dùng trong hệ thống.</w:t>
      </w:r>
    </w:p>
    <w:p w14:paraId="585DACED"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Các biện pháp quản lý truy cập phổ biến gồm:</w:t>
      </w:r>
    </w:p>
    <w:p w14:paraId="1CBFDE23" w14:textId="77777777" w:rsidR="00D7559A" w:rsidRPr="00D7559A" w:rsidRDefault="00D7559A" w:rsidP="00D7559A">
      <w:pPr>
        <w:numPr>
          <w:ilvl w:val="0"/>
          <w:numId w:val="4"/>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Tài khoản và mật khẩu.</w:t>
      </w:r>
    </w:p>
    <w:p w14:paraId="07B9969F" w14:textId="77777777" w:rsidR="00D7559A" w:rsidRPr="00D7559A" w:rsidRDefault="00D7559A" w:rsidP="00D7559A">
      <w:pPr>
        <w:numPr>
          <w:ilvl w:val="0"/>
          <w:numId w:val="4"/>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Xác thực đa yếu tố (MFA).</w:t>
      </w:r>
    </w:p>
    <w:p w14:paraId="75D4042F" w14:textId="77777777" w:rsidR="00D7559A" w:rsidRPr="00D7559A" w:rsidRDefault="00D7559A" w:rsidP="00D7559A">
      <w:pPr>
        <w:numPr>
          <w:ilvl w:val="0"/>
          <w:numId w:val="4"/>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Phân quyền người dùng.</w:t>
      </w:r>
    </w:p>
    <w:p w14:paraId="61B188A4" w14:textId="77777777" w:rsidR="00D7559A" w:rsidRPr="00D7559A" w:rsidRDefault="00D7559A" w:rsidP="00D7559A">
      <w:pPr>
        <w:numPr>
          <w:ilvl w:val="0"/>
          <w:numId w:val="4"/>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Kiểm soát truy cập dựa trên vai trò (RBAC).</w:t>
      </w:r>
    </w:p>
    <w:p w14:paraId="72D3E84C"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Việc quản lý truy cập hiệu quả giúp giảm thiểu nguy cơ truy cập trái phép và rò rỉ dữ liệu.</w:t>
      </w:r>
    </w:p>
    <w:p w14:paraId="46839AF4"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d) Bảo vệ mạng</w:t>
      </w:r>
    </w:p>
    <w:p w14:paraId="41DC5955"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Bảo vệ mạng là tập hợp các giải pháp nhằm đảm bảo an toàn cho hệ thống mạng trước các cuộc tấn công từ bên ngoài.</w:t>
      </w:r>
    </w:p>
    <w:p w14:paraId="3D5BF1CA"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Các công nghệ bảo vệ mạng thường được sử dụng gồm:</w:t>
      </w:r>
    </w:p>
    <w:p w14:paraId="0B57990B" w14:textId="77777777" w:rsidR="00D7559A" w:rsidRPr="00D7559A" w:rsidRDefault="00D7559A" w:rsidP="00D7559A">
      <w:pPr>
        <w:numPr>
          <w:ilvl w:val="0"/>
          <w:numId w:val="5"/>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Tường lửa (Firewall).</w:t>
      </w:r>
    </w:p>
    <w:p w14:paraId="3A96F97D" w14:textId="77777777" w:rsidR="00D7559A" w:rsidRPr="00D7559A" w:rsidRDefault="00D7559A" w:rsidP="00D7559A">
      <w:pPr>
        <w:numPr>
          <w:ilvl w:val="0"/>
          <w:numId w:val="5"/>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Hệ thống phát hiện xâm nhập (IDS).</w:t>
      </w:r>
    </w:p>
    <w:p w14:paraId="4CEDF69E" w14:textId="77777777" w:rsidR="00D7559A" w:rsidRPr="00D7559A" w:rsidRDefault="00D7559A" w:rsidP="00D7559A">
      <w:pPr>
        <w:numPr>
          <w:ilvl w:val="0"/>
          <w:numId w:val="5"/>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Hệ thống ngăn chặn xâm nhập (IPS).</w:t>
      </w:r>
    </w:p>
    <w:p w14:paraId="601AECCE" w14:textId="77777777" w:rsidR="00D7559A" w:rsidRPr="00D7559A" w:rsidRDefault="00D7559A" w:rsidP="00D7559A">
      <w:pPr>
        <w:numPr>
          <w:ilvl w:val="0"/>
          <w:numId w:val="5"/>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Mạng riêng ảo (VPN).</w:t>
      </w:r>
    </w:p>
    <w:p w14:paraId="03FB79C6" w14:textId="77777777" w:rsidR="00D7559A" w:rsidRPr="00D7559A" w:rsidRDefault="00D7559A" w:rsidP="00D7559A">
      <w:pPr>
        <w:numPr>
          <w:ilvl w:val="0"/>
          <w:numId w:val="5"/>
        </w:numPr>
        <w:spacing w:after="0" w:line="240" w:lineRule="auto"/>
        <w:textAlignment w:val="baseline"/>
        <w:rPr>
          <w:rFonts w:ascii="Times New Roman" w:eastAsia="Times New Roman" w:hAnsi="Times New Roman" w:cs="Times New Roman"/>
          <w:color w:val="1F1F1F"/>
          <w:kern w:val="0"/>
          <w:sz w:val="28"/>
          <w:szCs w:val="28"/>
          <w14:ligatures w14:val="none"/>
        </w:rPr>
      </w:pPr>
      <w:r w:rsidRPr="00D7559A">
        <w:rPr>
          <w:rFonts w:ascii="Times New Roman" w:eastAsia="Times New Roman" w:hAnsi="Times New Roman" w:cs="Times New Roman"/>
          <w:color w:val="1F1F1F"/>
          <w:kern w:val="0"/>
          <w:sz w:val="28"/>
          <w:szCs w:val="28"/>
          <w14:ligatures w14:val="none"/>
        </w:rPr>
        <w:t>Phần mềm chống mã độc (Antivirus).</w:t>
      </w:r>
    </w:p>
    <w:p w14:paraId="617B59B9"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Những công nghệ này giúp giám sát hoạt động mạng, phát hiện các hành vi bất thường và ngăn chặn các cuộc tấn công mạng hiệu quả.</w:t>
      </w:r>
    </w:p>
    <w:p w14:paraId="542E0245" w14:textId="77777777" w:rsidR="00D7559A" w:rsidRPr="00D7559A" w:rsidRDefault="00D7559A" w:rsidP="00D7559A">
      <w:pPr>
        <w:spacing w:after="0" w:line="240" w:lineRule="auto"/>
        <w:outlineLvl w:val="2"/>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1F1F1F"/>
          <w:kern w:val="0"/>
          <w:sz w:val="28"/>
          <w:szCs w:val="28"/>
          <w14:ligatures w14:val="none"/>
        </w:rPr>
        <w:t>1.1.4. Các thách thức an ninh mạng hiện đại</w:t>
      </w:r>
    </w:p>
    <w:p w14:paraId="0419F8C5"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Sự phát triển nhanh chóng của công nghệ số đã làm xuất hiện nhiều mối đe dọa an ninh mạng với mức độ ngày càng phức tạp.</w:t>
      </w:r>
    </w:p>
    <w:p w14:paraId="73696006"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a) Tấn công mã độc</w:t>
      </w:r>
    </w:p>
    <w:p w14:paraId="2C95CACE"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Các loại mã độc như Virus, Worm, Trojan và Ransomware có khả năng đánh cắp dữ liệu, làm gián đoạn hoạt động hệ thống hoặc mã hóa dữ liệu để tống tiền người dùng.</w:t>
      </w:r>
    </w:p>
    <w:p w14:paraId="099207A6"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b) Tấn công lừa đảo (Phishing)</w:t>
      </w:r>
    </w:p>
    <w:p w14:paraId="423C115E"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Kẻ tấn công sử dụng email, tin nhắn hoặc website giả mạo để đánh lừa người dùng cung cấp thông tin đăng nhập, mật khẩu hoặc dữ liệu tài chính.</w:t>
      </w:r>
    </w:p>
    <w:p w14:paraId="1573277B"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lastRenderedPageBreak/>
        <w:t>c) Tấn công từ chối dịch vụ (DDoS)</w:t>
      </w:r>
    </w:p>
    <w:p w14:paraId="7DBE5579"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Đây là hình thức tấn công làm quá tải hệ thống bằng cách gửi một lượng lớn yêu cầu truy cập, khiến dịch vụ không thể hoạt động bình thường.</w:t>
      </w:r>
    </w:p>
    <w:p w14:paraId="09E20137"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d) Giả mạo danh tính điện tử</w:t>
      </w:r>
    </w:p>
    <w:p w14:paraId="3E555101"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Trong môi trường số, việc giả mạo danh tính cá nhân hoặc tổ chức ngày càng trở nên phổ biến. Kẻ tấn công có thể giả mạo email, tài liệu hoặc giao dịch điện tử nhằm thực hiện các hành vi gian lận.</w:t>
      </w:r>
    </w:p>
    <w:p w14:paraId="6A116BC7"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Để giải quyết vấn đề này, các hệ thống chữ ký số được triển khai nhằm xác thực danh tính người gửi và nâng cao độ tin cậy của dữ liệu.</w:t>
      </w:r>
    </w:p>
    <w:p w14:paraId="39609805"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e) Thay đổi dữ liệu trong quá trình truyền</w:t>
      </w:r>
    </w:p>
    <w:p w14:paraId="49B4D2C7"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Dữ liệu khi truyền qua mạng có thể bị can thiệp hoặc chỉnh sửa bởi đối tượng tấn công. Điều này ảnh hưởng trực tiếp đến tính toàn vẹn và độ tin cậy của thông tin.</w:t>
      </w:r>
    </w:p>
    <w:p w14:paraId="390709C4"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Các thuật toán chữ ký số như DSA giúp phát hiện những thay đổi này thông qua cơ chế xác minh chữ ký, từ đó đảm bảo dữ liệu nhận được là chính xác và không bị chỉnh sửa.</w:t>
      </w:r>
    </w:p>
    <w:p w14:paraId="5E0E6623"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f) Thách thức trong bảo mật dữ liệu số</w:t>
      </w:r>
    </w:p>
    <w:p w14:paraId="697146EC"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Sự phát triển của điện toán đám mây, Internet vạn vật (IoT) và các hệ thống trực tuyến khiến việc bảo vệ dữ liệu ngày càng khó khăn hơn. Các tổ chức cần kết hợp nhiều giải pháp bảo mật khác nhau để bảo vệ tài sản thông tin của mình.</w:t>
      </w:r>
    </w:p>
    <w:p w14:paraId="49E75922" w14:textId="1775A3CB" w:rsidR="00D7559A" w:rsidRPr="00D7559A" w:rsidRDefault="00D7559A" w:rsidP="00D7559A">
      <w:pPr>
        <w:spacing w:after="0" w:line="240" w:lineRule="auto"/>
        <w:rPr>
          <w:rFonts w:ascii="Times New Roman" w:eastAsia="Times New Roman" w:hAnsi="Times New Roman" w:cs="Times New Roman"/>
          <w:kern w:val="0"/>
          <w:sz w:val="28"/>
          <w:szCs w:val="28"/>
          <w:lang w:val="vi-VN"/>
          <w14:ligatures w14:val="none"/>
        </w:rPr>
      </w:pPr>
      <w:r w:rsidRPr="00D7559A">
        <w:rPr>
          <w:rFonts w:ascii="Times New Roman" w:eastAsia="Times New Roman" w:hAnsi="Times New Roman" w:cs="Times New Roman"/>
          <w:color w:val="1F1F1F"/>
          <w:kern w:val="0"/>
          <w:sz w:val="28"/>
          <w:szCs w:val="28"/>
          <w14:ligatures w14:val="none"/>
        </w:rPr>
        <w:t>Từ những yêu cầu thực tế đó, việc nghiên cứu và ứng dụng các hệ chữ ký số, đặc biệt là thuật toán DSA, trở thành một giải pháp quan trọng nhằm nâng cao mức độ an toàn và tin cậy trong các giao dịch điện tử hiện nay.</w:t>
      </w:r>
    </w:p>
    <w:p w14:paraId="4B5343F8" w14:textId="77777777" w:rsidR="00D7559A" w:rsidRPr="00D7559A" w:rsidRDefault="00D7559A" w:rsidP="00D7559A">
      <w:pPr>
        <w:spacing w:after="0" w:line="240" w:lineRule="auto"/>
        <w:outlineLvl w:val="0"/>
        <w:rPr>
          <w:rFonts w:ascii="Times New Roman" w:eastAsia="Times New Roman" w:hAnsi="Times New Roman" w:cs="Times New Roman"/>
          <w:b/>
          <w:bCs/>
          <w:kern w:val="36"/>
          <w:sz w:val="28"/>
          <w:szCs w:val="28"/>
          <w14:ligatures w14:val="none"/>
        </w:rPr>
      </w:pPr>
      <w:r w:rsidRPr="00D7559A">
        <w:rPr>
          <w:rFonts w:ascii="Times New Roman" w:eastAsia="Times New Roman" w:hAnsi="Times New Roman" w:cs="Times New Roman"/>
          <w:b/>
          <w:bCs/>
          <w:color w:val="1F1F1F"/>
          <w:kern w:val="36"/>
          <w:sz w:val="28"/>
          <w:szCs w:val="28"/>
          <w14:ligatures w14:val="none"/>
        </w:rPr>
        <w:t>1.2. Lý do chọn đề tài</w:t>
      </w:r>
    </w:p>
    <w:p w14:paraId="54635A08"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Trong bối cảnh công nghệ thông tin và mạng Internet phát triển mạnh mẽ, việc chuyển đổi từ các giao dịch truyền thống sang giao dịch điện tử đã trở thành một xu hướng tất yếu. Tuy nhiên, sự tiện lợi này cũng đi kèm với những rủi ro lớn về an toàn thông tin như giả mạo danh tính, thay đổi dữ liệu trái phép hay chối bỏ trách nhiệm sau khi giao dịch. Do đó, việc nghiên cứu các giải pháp bảo mật, đặc biệt là chữ ký số, mang ý nghĩa lý luận và thực tiễn rất lớn</w:t>
      </w:r>
    </w:p>
    <w:p w14:paraId="0281D60D" w14:textId="77777777" w:rsidR="00D7559A" w:rsidRPr="00D7559A" w:rsidRDefault="00D7559A" w:rsidP="00D7559A">
      <w:pPr>
        <w:spacing w:after="0" w:line="240" w:lineRule="auto"/>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1F1F1F"/>
          <w:kern w:val="0"/>
          <w:sz w:val="28"/>
          <w:szCs w:val="28"/>
          <w14:ligatures w14:val="none"/>
        </w:rPr>
        <w:t>1.2.1. Vai trò của chữ ký số trong giao dịch điện tử</w:t>
      </w:r>
    </w:p>
    <w:p w14:paraId="49FD6ED7"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Trong môi trường số hóa, chữ ký số (Digital Signature) có giá trị pháp lý và chức năng tương đương với chữ ký tay của cá nhân hoặc con dấu của tổ chức trong các văn bản giấy tờ truyền thống. Vai trò cốt lõi của chữ ký số trong giao dịch điện tử được thể hiện qua ba khía cạnh chính:</w:t>
      </w:r>
    </w:p>
    <w:p w14:paraId="1A91F7D7"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Tính xác thực (Authentication): Chữ ký số cho phép người nhận xác minh chính xác danh tính của người gửi hoặc người ký tài liệu, ngăn chặn triệt để các hành vi giả mạo danh tính trong các giao dịch tài chính, hành chính</w:t>
      </w:r>
    </w:p>
    <w:p w14:paraId="6CDDB364"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xml:space="preserve">+ Tính toàn vẹn của dữ liệu (Data Integrity): Bất kỳ một sự thay đổi nhỏ nào trên tài liệu sau khi đã được ký số (dù chỉ là một ký tự) đều sẽ làm cho chữ ký số trở </w:t>
      </w:r>
      <w:r w:rsidRPr="00D7559A">
        <w:rPr>
          <w:rFonts w:ascii="Times New Roman" w:eastAsia="Times New Roman" w:hAnsi="Times New Roman" w:cs="Times New Roman"/>
          <w:color w:val="1F1F1F"/>
          <w:kern w:val="0"/>
          <w:sz w:val="28"/>
          <w:szCs w:val="28"/>
          <w14:ligatures w14:val="none"/>
        </w:rPr>
        <w:lastRenderedPageBreak/>
        <w:t>nên không hợp lệ. Điều này đảm bảo tài liệu không bị chỉnh sửa hay giả mạo trên đường truyền</w:t>
      </w:r>
    </w:p>
    <w:p w14:paraId="1037FDB0"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Tính chống chối bỏ (Non-repudiation): Khi một thông điệp đã được ký số, người gửi không thể phủ nhận việc mình đã tạo và gửi thông điệp đó. Đây là cơ sở pháp lý quan trọng để giải quyết các tranh chấp trong thương mại điện tử, hợp đồng điện tử và chính phủ điện tử</w:t>
      </w:r>
    </w:p>
    <w:p w14:paraId="4F0C143D" w14:textId="77777777" w:rsidR="00D7559A" w:rsidRPr="00D7559A" w:rsidRDefault="00D7559A" w:rsidP="00D7559A">
      <w:pPr>
        <w:spacing w:after="0" w:line="240" w:lineRule="auto"/>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1F1F1F"/>
          <w:kern w:val="0"/>
          <w:sz w:val="28"/>
          <w:szCs w:val="28"/>
          <w14:ligatures w14:val="none"/>
        </w:rPr>
        <w:t>1.2.2. Lý do lựa chọn hệ chữ ký điện tử số DSA</w:t>
      </w:r>
    </w:p>
    <w:p w14:paraId="1D71570E"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Hiện nay, có rất nhiều thuật toán được sử dụng để tạo ra chữ ký số như RSA, ECDSA hay DSA. Mặc dù mỗi thuật toán đều có những ưu điểm riêng, nhóm chúng em quyết định lựa chọn nghiên cứu chuyên sâu về Hệ chữ ký điện tử số DSA (Digital Signature Algorithm) vì những lý do sau đây:</w:t>
      </w:r>
    </w:p>
    <w:p w14:paraId="20258755"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Tính chuẩn hóa và độ tin cậy cao: DSA được Viện Tiêu chuẩn và Công nghệ Quốc gia Hoa Kỳ (NIST) đề xuất và công nhận là Tiêu chuẩn Xử lý Thông tin Liên bang (FIPS) cho chữ ký số. Việc nghiên cứu một thuật toán mang tính chuẩn chuẩn quốc tế giúp nhóm nắm bắt được các quy chuẩn bảo mật công nghiệp thực tế</w:t>
      </w:r>
    </w:p>
    <w:p w14:paraId="5AC59A26"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xml:space="preserve">+ Tính chuyên biệt cho chữ ký số: Khác với RSA (có thể vừa dùng để mã hóa vừa dùng để ký số), DSA được thiết kế </w:t>
      </w:r>
      <w:r w:rsidRPr="00D7559A">
        <w:rPr>
          <w:rFonts w:ascii="Times New Roman" w:eastAsia="Times New Roman" w:hAnsi="Times New Roman" w:cs="Times New Roman"/>
          <w:i/>
          <w:iCs/>
          <w:color w:val="1F1F1F"/>
          <w:kern w:val="0"/>
          <w:sz w:val="28"/>
          <w:szCs w:val="28"/>
          <w14:ligatures w14:val="none"/>
        </w:rPr>
        <w:t>độc quyền</w:t>
      </w:r>
      <w:r w:rsidRPr="00D7559A">
        <w:rPr>
          <w:rFonts w:ascii="Times New Roman" w:eastAsia="Times New Roman" w:hAnsi="Times New Roman" w:cs="Times New Roman"/>
          <w:color w:val="1F1F1F"/>
          <w:kern w:val="0"/>
          <w:sz w:val="28"/>
          <w:szCs w:val="28"/>
          <w14:ligatures w14:val="none"/>
        </w:rPr>
        <w:t xml:space="preserve"> cho mục đích tạo và xác minh chữ ký số. Điều này giúp tối ưu hóa hiệu năng trong quá trình tạo chữ ký, làm cho thuật toán này sinh chữ ký nhanh hơn so với một số hệ mật khác</w:t>
      </w:r>
    </w:p>
    <w:p w14:paraId="69B78E93"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Nền tảng toán học mạnh mẽ và bảo mật cao: Tính an toàn của DSA dựa trên độ khó của bài toán Logarit rời rạc (Discrete Logarithm Problem) trong một trường hữu hạn, kết hợp với các hàm băm an toàn (như SHA-1, SHA-256). Kẻ tấn công thực tế không thể tính toán ngược để tìm ra khóa bí mật từ khóa công khai và chữ ký</w:t>
      </w:r>
    </w:p>
    <w:p w14:paraId="1FED7FB7" w14:textId="54C3D403" w:rsidR="00D7559A" w:rsidRPr="00D7559A" w:rsidRDefault="00D7559A" w:rsidP="00D7559A">
      <w:pPr>
        <w:spacing w:after="0" w:line="240" w:lineRule="auto"/>
        <w:rPr>
          <w:rFonts w:ascii="Times New Roman" w:eastAsia="Times New Roman" w:hAnsi="Times New Roman" w:cs="Times New Roman"/>
          <w:kern w:val="0"/>
          <w:sz w:val="28"/>
          <w:szCs w:val="28"/>
          <w:lang w:val="vi-VN"/>
          <w14:ligatures w14:val="none"/>
        </w:rPr>
      </w:pPr>
      <w:r w:rsidRPr="00D7559A">
        <w:rPr>
          <w:rFonts w:ascii="Times New Roman" w:eastAsia="Times New Roman" w:hAnsi="Times New Roman" w:cs="Times New Roman"/>
          <w:color w:val="1F1F1F"/>
          <w:kern w:val="0"/>
          <w:sz w:val="28"/>
          <w:szCs w:val="28"/>
          <w14:ligatures w14:val="none"/>
        </w:rPr>
        <w:t>+ Giá trị học thuật và phù hợp với mục tiêu môn học: Việc tìm hiểu DSA yêu cầu sinh viên phải tổng hợp và vận dụng nhiều kiến thức nền tảng về mật mã học như: số học Modulo, số nguyên tố lớn, hàm băm và các thuật toán toán học phức tạp. Đây là cơ hội tuyệt vời để nhóm củng cố kiến thức lý thuyết (sẽ được trình bày rõ ở phần 1.4) và áp dụng vào việc phân tích một hệ thống bảo mật hoàn chỉnh</w:t>
      </w:r>
    </w:p>
    <w:p w14:paraId="754965A5" w14:textId="17195FBE" w:rsidR="00D7559A" w:rsidRPr="00D7559A" w:rsidRDefault="00D7559A" w:rsidP="00D7559A">
      <w:pPr>
        <w:spacing w:after="0" w:line="240" w:lineRule="auto"/>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1F1F1F"/>
          <w:kern w:val="0"/>
          <w:sz w:val="28"/>
          <w:szCs w:val="28"/>
          <w14:ligatures w14:val="none"/>
        </w:rPr>
        <w:t xml:space="preserve">1.3. Nội dung nghiên cứu </w:t>
      </w:r>
    </w:p>
    <w:p w14:paraId="1BCD66CD" w14:textId="77777777" w:rsidR="00D7559A" w:rsidRPr="00D7559A" w:rsidRDefault="00D7559A" w:rsidP="00D7559A">
      <w:pPr>
        <w:spacing w:after="0" w:line="240" w:lineRule="auto"/>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000000"/>
          <w:kern w:val="0"/>
          <w:sz w:val="28"/>
          <w:szCs w:val="28"/>
          <w14:ligatures w14:val="none"/>
        </w:rPr>
        <w:t>1.3.1. Mục tiêu nghiên cứu</w:t>
      </w:r>
    </w:p>
    <w:p w14:paraId="31ED83B1"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Đề tài hướng đến việc nghiên cứu hệ chữ ký điện tử số DSA (Digital Signature Algorithm), tìm hiểu nguyên lý hoạt động, các thành phần toán học nền tảng và khả năng ứng dụng của thuật toán trong việc bảo đảm an toàn thông tin. Đồng thời, đề tài tiến hành xây dựng chương trình minh họa nhằm mô phỏng quá trình sinh khóa, ký số và xác minh chữ ký số trên môi trường máy tính.</w:t>
      </w:r>
    </w:p>
    <w:p w14:paraId="7FE1E022" w14:textId="77777777" w:rsidR="00D7559A" w:rsidRPr="00D7559A" w:rsidRDefault="00D7559A" w:rsidP="00D7559A">
      <w:pPr>
        <w:spacing w:after="0" w:line="240" w:lineRule="auto"/>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000000"/>
          <w:kern w:val="0"/>
          <w:sz w:val="28"/>
          <w:szCs w:val="28"/>
          <w14:ligatures w14:val="none"/>
        </w:rPr>
        <w:t>1.3.2. Nội dung nghiên cứu</w:t>
      </w:r>
    </w:p>
    <w:p w14:paraId="17607975"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Nội dung nghiên cứu của đề tài tập trung vào các vấn đề sau:</w:t>
      </w:r>
    </w:p>
    <w:p w14:paraId="6B202FC7" w14:textId="77777777" w:rsidR="00D7559A" w:rsidRPr="00D7559A" w:rsidRDefault="00D7559A" w:rsidP="00D7559A">
      <w:pPr>
        <w:spacing w:after="0" w:line="240" w:lineRule="auto"/>
        <w:ind w:left="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+Nghiên cứu cơ sở lý thuyết của hệ chữ ký điện tử số DSA.</w:t>
      </w:r>
    </w:p>
    <w:p w14:paraId="4CD5E0ED" w14:textId="77777777" w:rsidR="00D7559A" w:rsidRPr="00D7559A" w:rsidRDefault="00D7559A" w:rsidP="00D7559A">
      <w:pPr>
        <w:spacing w:after="0" w:line="240" w:lineRule="auto"/>
        <w:ind w:left="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+Tìm hiểu các kiến thức toán học và thuật toán nền tảng liên quan.</w:t>
      </w:r>
    </w:p>
    <w:p w14:paraId="4422B2B3" w14:textId="77777777" w:rsidR="00D7559A" w:rsidRPr="00D7559A" w:rsidRDefault="00D7559A" w:rsidP="00D7559A">
      <w:pPr>
        <w:spacing w:after="0" w:line="240" w:lineRule="auto"/>
        <w:ind w:left="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lastRenderedPageBreak/>
        <w:t>+Phân tích quy trình sinh khóa, tạo chữ ký và xác minh chữ ký trong DSA.</w:t>
      </w:r>
    </w:p>
    <w:p w14:paraId="022E4543" w14:textId="77777777" w:rsidR="00D7559A" w:rsidRPr="00D7559A" w:rsidRDefault="00D7559A" w:rsidP="00D7559A">
      <w:pPr>
        <w:spacing w:after="0" w:line="240" w:lineRule="auto"/>
        <w:ind w:left="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+Xây dựng chương trình ứng dụng hỗ trợ tạo khóa, ký số và kiểm tra tính hợp lệ của chữ ký số.</w:t>
      </w:r>
    </w:p>
    <w:p w14:paraId="4423D2B6" w14:textId="77777777" w:rsidR="00D7559A" w:rsidRPr="00D7559A" w:rsidRDefault="00D7559A" w:rsidP="00D7559A">
      <w:pPr>
        <w:spacing w:after="0" w:line="240" w:lineRule="auto"/>
        <w:ind w:left="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+Thực hiện thử nghiệm và đánh giá kết quả của chương trình.</w:t>
      </w:r>
    </w:p>
    <w:p w14:paraId="2D5772E0" w14:textId="77777777" w:rsidR="00D7559A" w:rsidRPr="00D7559A" w:rsidRDefault="00D7559A" w:rsidP="00D7559A">
      <w:pPr>
        <w:spacing w:after="0" w:line="240" w:lineRule="auto"/>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000000"/>
          <w:kern w:val="0"/>
          <w:sz w:val="28"/>
          <w:szCs w:val="28"/>
          <w14:ligatures w14:val="none"/>
        </w:rPr>
        <w:t>1.3.3. Phương pháp nghiên cứu</w:t>
      </w:r>
    </w:p>
    <w:p w14:paraId="0EDED54B"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Để thực hiện đề tài, nhóm sử dụng các phương pháp nghiên cứu sau:</w:t>
      </w:r>
    </w:p>
    <w:p w14:paraId="15A95087" w14:textId="77777777" w:rsidR="00D7559A" w:rsidRPr="00D7559A" w:rsidRDefault="00D7559A" w:rsidP="00D7559A">
      <w:pPr>
        <w:spacing w:after="0" w:line="240" w:lineRule="auto"/>
        <w:ind w:left="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+Phương pháp nghiên cứu tài liệu: Thu thập, tham khảo giáo trình, sách chuyên ngành, các tiêu chuẩn và tài liệu liên quan đến chữ ký số DSA.</w:t>
      </w:r>
    </w:p>
    <w:p w14:paraId="1B82F9F3" w14:textId="77777777" w:rsidR="00D7559A" w:rsidRPr="00D7559A" w:rsidRDefault="00D7559A" w:rsidP="00D7559A">
      <w:pPr>
        <w:spacing w:after="0" w:line="240" w:lineRule="auto"/>
        <w:ind w:left="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+Phương pháp phân tích và tổng hợp: Phân tích nguyên lý hoạt động của thuật toán và tổng hợp thành mô hình nghiên cứu hoàn chỉnh.</w:t>
      </w:r>
    </w:p>
    <w:p w14:paraId="0ABBADE1" w14:textId="77777777" w:rsidR="00D7559A" w:rsidRPr="00D7559A" w:rsidRDefault="00D7559A" w:rsidP="00D7559A">
      <w:pPr>
        <w:spacing w:after="0" w:line="240" w:lineRule="auto"/>
        <w:ind w:left="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+Phương pháp thiết kế và cài đặt: Xây dựng chương trình minh họa thuật toán DSA bằng ngôn ngữ lập trình Java và C#.</w:t>
      </w:r>
    </w:p>
    <w:p w14:paraId="7103FFD4" w14:textId="6B07DD77" w:rsidR="00D7559A" w:rsidRPr="00D7559A" w:rsidRDefault="00D7559A" w:rsidP="00D7559A">
      <w:pPr>
        <w:spacing w:after="0" w:line="240" w:lineRule="auto"/>
        <w:ind w:left="720"/>
        <w:rPr>
          <w:rFonts w:ascii="Times New Roman" w:eastAsia="Times New Roman" w:hAnsi="Times New Roman" w:cs="Times New Roman"/>
          <w:kern w:val="0"/>
          <w:sz w:val="28"/>
          <w:szCs w:val="28"/>
          <w:lang w:val="vi-VN"/>
          <w14:ligatures w14:val="none"/>
        </w:rPr>
      </w:pPr>
      <w:r w:rsidRPr="00D7559A">
        <w:rPr>
          <w:rFonts w:ascii="Times New Roman" w:eastAsia="Times New Roman" w:hAnsi="Times New Roman" w:cs="Times New Roman"/>
          <w:color w:val="000000"/>
          <w:kern w:val="0"/>
          <w:sz w:val="28"/>
          <w:szCs w:val="28"/>
          <w14:ligatures w14:val="none"/>
        </w:rPr>
        <w:t>+Phương pháp thực nghiệm: Tiến hành thử nghiệm các chức năng của chương trình và đánh giá tính chính xác của kết quả thu được.</w:t>
      </w:r>
    </w:p>
    <w:p w14:paraId="417A4AC5" w14:textId="77777777" w:rsidR="00D7559A" w:rsidRPr="00D7559A" w:rsidRDefault="00D7559A" w:rsidP="00D7559A">
      <w:pPr>
        <w:spacing w:after="0" w:line="240" w:lineRule="auto"/>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1F1F1F"/>
          <w:kern w:val="0"/>
          <w:sz w:val="28"/>
          <w:szCs w:val="28"/>
          <w14:ligatures w14:val="none"/>
        </w:rPr>
        <w:t>1.4. Các kiến thức cơ sở (Toán học và thuật toán nền tảng)</w:t>
      </w:r>
    </w:p>
    <w:p w14:paraId="0B9350D8" w14:textId="5988B1E0" w:rsidR="00D7559A" w:rsidRPr="00D7559A" w:rsidRDefault="00D7559A" w:rsidP="00D7559A">
      <w:pPr>
        <w:spacing w:after="0" w:line="240" w:lineRule="auto"/>
        <w:outlineLvl w:val="0"/>
        <w:rPr>
          <w:rFonts w:ascii="Times New Roman" w:eastAsia="Times New Roman" w:hAnsi="Times New Roman" w:cs="Times New Roman"/>
          <w:b/>
          <w:bCs/>
          <w:color w:val="000000" w:themeColor="text1"/>
          <w:kern w:val="36"/>
          <w:sz w:val="28"/>
          <w:szCs w:val="28"/>
          <w:lang w:val="vi-VN"/>
          <w14:ligatures w14:val="none"/>
        </w:rPr>
      </w:pPr>
      <w:r w:rsidRPr="00D7559A">
        <w:rPr>
          <w:rFonts w:ascii="Times New Roman" w:eastAsia="Times New Roman" w:hAnsi="Times New Roman" w:cs="Times New Roman"/>
          <w:b/>
          <w:bCs/>
          <w:color w:val="1F1F1F"/>
          <w:kern w:val="36"/>
          <w:sz w:val="28"/>
          <w:szCs w:val="28"/>
          <w14:ligatures w14:val="none"/>
        </w:rPr>
        <w:t>1.4.1. Lý thuyết về số nguyên tố lớn trong DSA</w:t>
      </w:r>
      <w:r w:rsidRPr="00D7559A">
        <w:rPr>
          <w:rFonts w:ascii="Times New Roman" w:eastAsia="Times New Roman" w:hAnsi="Times New Roman" w:cs="Times New Roman"/>
          <w:b/>
          <w:bCs/>
          <w:color w:val="000000" w:themeColor="text1"/>
          <w:kern w:val="36"/>
          <w:sz w:val="28"/>
          <w:szCs w:val="28"/>
          <w:lang w:val="vi-VN"/>
          <w14:ligatures w14:val="none"/>
        </w:rPr>
        <w:t>.</w:t>
      </w:r>
    </w:p>
    <w:p w14:paraId="2D9129D0" w14:textId="77777777" w:rsidR="00D7559A" w:rsidRPr="00D7559A" w:rsidRDefault="00D7559A" w:rsidP="00D7559A">
      <w:pPr>
        <w:numPr>
          <w:ilvl w:val="0"/>
          <w:numId w:val="17"/>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Để tạo khóa trong DSA, cần sử dụng các số nguyên tố lớn như p và q.</w:t>
      </w:r>
    </w:p>
    <w:p w14:paraId="34FDE502" w14:textId="77777777" w:rsidR="00D7559A" w:rsidRPr="00D7559A" w:rsidRDefault="00D7559A" w:rsidP="00D7559A">
      <w:pPr>
        <w:numPr>
          <w:ilvl w:val="0"/>
          <w:numId w:val="17"/>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Kiến thức về số nguyên tố, như cách tìm số nguyên tố, kiểm tra số</w:t>
      </w:r>
    </w:p>
    <w:p w14:paraId="0B474C68"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nguyên tố và tính toán số nguyên tố, là quan trọng để hiểu và triển khai</w:t>
      </w:r>
    </w:p>
    <w:p w14:paraId="494ADA9E"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DSA</w:t>
      </w:r>
    </w:p>
    <w:p w14:paraId="57B1B903" w14:textId="77777777" w:rsidR="00D7559A" w:rsidRPr="00D7559A" w:rsidRDefault="00D7559A" w:rsidP="00D7559A">
      <w:pPr>
        <w:spacing w:after="0" w:line="240" w:lineRule="auto"/>
        <w:ind w:firstLine="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Vai trò của số nguyên tố lớn trong DSA</w:t>
      </w:r>
    </w:p>
    <w:p w14:paraId="58138B38" w14:textId="77777777" w:rsidR="00D7559A" w:rsidRPr="00D7559A" w:rsidRDefault="00D7559A" w:rsidP="00D7559A">
      <w:pPr>
        <w:spacing w:after="0" w:line="240" w:lineRule="auto"/>
        <w:ind w:left="720" w:hanging="36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 xml:space="preserve">-   </w:t>
      </w:r>
      <w:r w:rsidRPr="00D7559A">
        <w:rPr>
          <w:rFonts w:ascii="Times New Roman" w:eastAsia="Times New Roman" w:hAnsi="Times New Roman" w:cs="Times New Roman"/>
          <w:color w:val="000000"/>
          <w:kern w:val="0"/>
          <w:sz w:val="28"/>
          <w:szCs w:val="28"/>
          <w14:ligatures w14:val="none"/>
        </w:rPr>
        <w:tab/>
        <w:t>Tham số p :</w:t>
      </w:r>
    </w:p>
    <w:p w14:paraId="00D0C91A" w14:textId="77777777" w:rsidR="00D7559A" w:rsidRPr="00D7559A" w:rsidRDefault="00D7559A" w:rsidP="00D7559A">
      <w:pPr>
        <w:spacing w:after="0" w:line="240" w:lineRule="auto"/>
        <w:ind w:left="920" w:hanging="36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 xml:space="preserve">·  </w:t>
      </w:r>
      <w:r w:rsidRPr="00D7559A">
        <w:rPr>
          <w:rFonts w:ascii="Times New Roman" w:eastAsia="Times New Roman" w:hAnsi="Times New Roman" w:cs="Times New Roman"/>
          <w:color w:val="000000"/>
          <w:kern w:val="0"/>
          <w:sz w:val="28"/>
          <w:szCs w:val="28"/>
          <w14:ligatures w14:val="none"/>
        </w:rPr>
        <w:tab/>
        <w:t>Là một số nguyên tố lớn, thường có độ dài từ 1024 bit đến 3072 bit (tùy theo mức độ bảo mật yêu cầu).</w:t>
      </w:r>
    </w:p>
    <w:p w14:paraId="64BF912E" w14:textId="77777777" w:rsidR="00D7559A" w:rsidRPr="00D7559A" w:rsidRDefault="00D7559A" w:rsidP="00D7559A">
      <w:pPr>
        <w:spacing w:after="0" w:line="240" w:lineRule="auto"/>
        <w:ind w:left="920" w:hanging="36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 xml:space="preserve">·  </w:t>
      </w:r>
      <w:r w:rsidRPr="00D7559A">
        <w:rPr>
          <w:rFonts w:ascii="Times New Roman" w:eastAsia="Times New Roman" w:hAnsi="Times New Roman" w:cs="Times New Roman"/>
          <w:color w:val="000000"/>
          <w:kern w:val="0"/>
          <w:sz w:val="28"/>
          <w:szCs w:val="28"/>
          <w14:ligatures w14:val="none"/>
        </w:rPr>
        <w:tab/>
        <w:t>p xác định không gian làm việc cho các phép toán modulo trong DSA.</w:t>
      </w:r>
    </w:p>
    <w:p w14:paraId="24318E65" w14:textId="77777777" w:rsidR="00D7559A" w:rsidRPr="00D7559A" w:rsidRDefault="00D7559A" w:rsidP="00D7559A">
      <w:pPr>
        <w:spacing w:after="0" w:line="240" w:lineRule="auto"/>
        <w:ind w:left="720" w:hanging="36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 xml:space="preserve">-   </w:t>
      </w:r>
      <w:r w:rsidRPr="00D7559A">
        <w:rPr>
          <w:rFonts w:ascii="Times New Roman" w:eastAsia="Times New Roman" w:hAnsi="Times New Roman" w:cs="Times New Roman"/>
          <w:color w:val="000000"/>
          <w:kern w:val="0"/>
          <w:sz w:val="28"/>
          <w:szCs w:val="28"/>
          <w14:ligatures w14:val="none"/>
        </w:rPr>
        <w:tab/>
        <w:t>Tham số q :</w:t>
      </w:r>
    </w:p>
    <w:p w14:paraId="1C308139" w14:textId="77777777" w:rsidR="00D7559A" w:rsidRPr="00D7559A" w:rsidRDefault="00D7559A" w:rsidP="00D7559A">
      <w:pPr>
        <w:spacing w:after="0" w:line="240" w:lineRule="auto"/>
        <w:ind w:left="920" w:hanging="36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 xml:space="preserve">·  </w:t>
      </w:r>
      <w:r w:rsidRPr="00D7559A">
        <w:rPr>
          <w:rFonts w:ascii="Times New Roman" w:eastAsia="Times New Roman" w:hAnsi="Times New Roman" w:cs="Times New Roman"/>
          <w:color w:val="000000"/>
          <w:kern w:val="0"/>
          <w:sz w:val="28"/>
          <w:szCs w:val="28"/>
          <w14:ligatures w14:val="none"/>
        </w:rPr>
        <w:tab/>
        <w:t>Là một số nguyên tố nhỏ hơn, thường có độ dài 160–256 bit.</w:t>
      </w:r>
    </w:p>
    <w:p w14:paraId="0BDA3AF5" w14:textId="77777777" w:rsidR="00D7559A" w:rsidRPr="00D7559A" w:rsidRDefault="00D7559A" w:rsidP="00D7559A">
      <w:pPr>
        <w:spacing w:after="0" w:line="240" w:lineRule="auto"/>
        <w:ind w:left="920" w:hanging="36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w:t>
      </w:r>
      <w:r w:rsidRPr="00D7559A">
        <w:rPr>
          <w:rFonts w:ascii="Times New Roman" w:eastAsia="Times New Roman" w:hAnsi="Times New Roman" w:cs="Times New Roman"/>
          <w:color w:val="000000"/>
          <w:kern w:val="0"/>
          <w:sz w:val="28"/>
          <w:szCs w:val="28"/>
          <w14:ligatures w14:val="none"/>
        </w:rPr>
        <w:tab/>
        <w:t>q là ước của p - 1, đảm bảo nhóm con có thứ tự q để thực hiện các phép toán sinh khóa.</w:t>
      </w:r>
    </w:p>
    <w:p w14:paraId="4E1474E9" w14:textId="77777777" w:rsidR="00D7559A" w:rsidRPr="00D7559A" w:rsidRDefault="00D7559A" w:rsidP="00D7559A">
      <w:pPr>
        <w:spacing w:after="0" w:line="240" w:lineRule="auto"/>
        <w:ind w:left="720" w:hanging="36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       Tham số g :</w:t>
      </w:r>
    </w:p>
    <w:p w14:paraId="01D5F96C" w14:textId="77777777" w:rsidR="00D7559A" w:rsidRPr="00D7559A" w:rsidRDefault="00D7559A" w:rsidP="00D7559A">
      <w:pPr>
        <w:spacing w:after="0" w:line="240" w:lineRule="auto"/>
        <w:ind w:left="920" w:hanging="36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 xml:space="preserve">·  </w:t>
      </w:r>
      <w:r w:rsidRPr="00D7559A">
        <w:rPr>
          <w:rFonts w:ascii="Times New Roman" w:eastAsia="Times New Roman" w:hAnsi="Times New Roman" w:cs="Times New Roman"/>
          <w:color w:val="000000"/>
          <w:kern w:val="0"/>
          <w:sz w:val="28"/>
          <w:szCs w:val="28"/>
          <w14:ligatures w14:val="none"/>
        </w:rPr>
        <w:tab/>
        <w:t>Được tính từ p và q, đảm bảo sinh ra nhóm con có thứ tự q.</w:t>
      </w:r>
    </w:p>
    <w:p w14:paraId="6E191D86" w14:textId="7EBF4839" w:rsidR="00D7559A" w:rsidRPr="00D7559A" w:rsidRDefault="00D7559A" w:rsidP="00D7559A">
      <w:pPr>
        <w:spacing w:after="0" w:line="240" w:lineRule="auto"/>
        <w:ind w:left="920" w:hanging="360"/>
        <w:rPr>
          <w:rFonts w:ascii="Times New Roman" w:eastAsia="Times New Roman" w:hAnsi="Times New Roman" w:cs="Times New Roman"/>
          <w:kern w:val="0"/>
          <w:sz w:val="28"/>
          <w:szCs w:val="28"/>
          <w:lang w:val="vi-VN"/>
          <w14:ligatures w14:val="none"/>
        </w:rPr>
      </w:pPr>
      <w:r w:rsidRPr="00D7559A">
        <w:rPr>
          <w:rFonts w:ascii="Times New Roman" w:eastAsia="Times New Roman" w:hAnsi="Times New Roman" w:cs="Times New Roman"/>
          <w:color w:val="000000"/>
          <w:kern w:val="0"/>
          <w:sz w:val="28"/>
          <w:szCs w:val="28"/>
          <w14:ligatures w14:val="none"/>
        </w:rPr>
        <w:t>·</w:t>
      </w:r>
      <w:r w:rsidRPr="00D7559A">
        <w:rPr>
          <w:rFonts w:ascii="Times New Roman" w:eastAsia="Times New Roman" w:hAnsi="Times New Roman" w:cs="Times New Roman"/>
          <w:color w:val="000000"/>
          <w:kern w:val="0"/>
          <w:sz w:val="28"/>
          <w:szCs w:val="28"/>
          <w14:ligatures w14:val="none"/>
        </w:rPr>
        <w:tab/>
        <w:t>g phải thỏa mãn g</w:t>
      </w:r>
      <w:r w:rsidRPr="00D7559A">
        <w:rPr>
          <w:rFonts w:ascii="Times New Roman" w:eastAsia="Times New Roman" w:hAnsi="Times New Roman" w:cs="Times New Roman"/>
          <w:color w:val="000000"/>
          <w:kern w:val="0"/>
          <w:sz w:val="28"/>
          <w:szCs w:val="28"/>
          <w:vertAlign w:val="superscript"/>
          <w14:ligatures w14:val="none"/>
        </w:rPr>
        <w:t>q</w:t>
      </w:r>
      <w:r w:rsidRPr="00D7559A">
        <w:rPr>
          <w:rFonts w:ascii="Times New Roman" w:eastAsia="Times New Roman" w:hAnsi="Times New Roman" w:cs="Times New Roman"/>
          <w:color w:val="000000"/>
          <w:kern w:val="0"/>
          <w:sz w:val="28"/>
          <w:szCs w:val="28"/>
          <w14:ligatures w14:val="none"/>
        </w:rPr>
        <w:t xml:space="preserve"> ≡ 1(mod p).</w:t>
      </w:r>
    </w:p>
    <w:p w14:paraId="548E8AD7" w14:textId="4B017E9E" w:rsidR="00D7559A" w:rsidRPr="00D7559A" w:rsidRDefault="00D7559A" w:rsidP="00D7559A">
      <w:pPr>
        <w:spacing w:after="0" w:line="240" w:lineRule="auto"/>
        <w:outlineLvl w:val="0"/>
        <w:rPr>
          <w:rFonts w:ascii="Times New Roman" w:eastAsia="Times New Roman" w:hAnsi="Times New Roman" w:cs="Times New Roman"/>
          <w:b/>
          <w:bCs/>
          <w:kern w:val="36"/>
          <w:sz w:val="28"/>
          <w:szCs w:val="28"/>
          <w:lang w:val="vi-VN"/>
          <w14:ligatures w14:val="none"/>
        </w:rPr>
      </w:pPr>
      <w:r w:rsidRPr="00D7559A">
        <w:rPr>
          <w:rFonts w:ascii="Times New Roman" w:eastAsia="Times New Roman" w:hAnsi="Times New Roman" w:cs="Times New Roman"/>
          <w:b/>
          <w:bCs/>
          <w:color w:val="1F1F1F"/>
          <w:kern w:val="36"/>
          <w:sz w:val="28"/>
          <w:szCs w:val="28"/>
          <w14:ligatures w14:val="none"/>
        </w:rPr>
        <w:t xml:space="preserve">1.4.2. Các phép tính số học Modulo và nghịch đảo Modulo. </w:t>
      </w:r>
    </w:p>
    <w:p w14:paraId="7B713DAF"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Trong DSA, nghịch đảo modulo được sử dụng khi tạo và xác minh chữ ký số. Cụ thể, giá trị k⁻¹ và s⁻¹ được sử dụng trong các công thức tính toán chữ ký và kiểm tra tính hợp lệ của chữ ký.</w:t>
      </w:r>
    </w:p>
    <w:p w14:paraId="42584BC6" w14:textId="77777777" w:rsidR="00D7559A" w:rsidRPr="00D7559A" w:rsidRDefault="00D7559A" w:rsidP="00D7559A">
      <w:pPr>
        <w:spacing w:after="0" w:line="240" w:lineRule="auto"/>
        <w:outlineLvl w:val="1"/>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1F1F1F"/>
          <w:kern w:val="0"/>
          <w:sz w:val="28"/>
          <w:szCs w:val="28"/>
          <w14:ligatures w14:val="none"/>
        </w:rPr>
        <w:t>1.4.2.1. Phép toán Modulo</w:t>
      </w:r>
    </w:p>
    <w:p w14:paraId="505FC5AB"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Phép toán Modulo dùng để tìm phần dư của phép chia một số nguyên cho một số nguyên dương.</w:t>
      </w:r>
    </w:p>
    <w:p w14:paraId="052F09B1"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Ký hiệu: a mod n</w:t>
      </w:r>
    </w:p>
    <w:p w14:paraId="7893733C"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lastRenderedPageBreak/>
        <w:t>- Ví dụ: 17 mod 5 = 2</w:t>
      </w:r>
    </w:p>
    <w:p w14:paraId="4BB8BDE1"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Trong thuật toán DSA, phép toán modulo được sử dụng để giới hạn các giá trị trong một tập số hữu hạn, giúp tăng hiệu quả và độ bảo mật của quá trình tính toán.</w:t>
      </w:r>
    </w:p>
    <w:p w14:paraId="09594EF6" w14:textId="77777777" w:rsidR="00D7559A" w:rsidRPr="00D7559A" w:rsidRDefault="00D7559A" w:rsidP="00D7559A">
      <w:pPr>
        <w:spacing w:after="0" w:line="240" w:lineRule="auto"/>
        <w:outlineLvl w:val="1"/>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1F1F1F"/>
          <w:kern w:val="0"/>
          <w:sz w:val="28"/>
          <w:szCs w:val="28"/>
          <w14:ligatures w14:val="none"/>
        </w:rPr>
        <w:t>1.4.2.2. Các tính chất cơ bản</w:t>
      </w:r>
    </w:p>
    <w:p w14:paraId="4236EE43"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Phép cộng: (a + b) mod n = [(a mod n) + (b mod n)] mod n</w:t>
      </w:r>
    </w:p>
    <w:p w14:paraId="505F5156"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Phép nhân: (a × b) mod n = [(a mod n) × (b mod n)] mod n</w:t>
      </w:r>
    </w:p>
    <w:p w14:paraId="73C037A4"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Phép lũy thừa: aᵏ mod n</w:t>
      </w:r>
    </w:p>
    <w:p w14:paraId="302381E5"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Đây là phép toán được sử dụng thường xuyên trong các hệ mật mã khóa công khai.</w:t>
      </w:r>
    </w:p>
    <w:p w14:paraId="5D3AF6A5" w14:textId="77777777" w:rsidR="00D7559A" w:rsidRPr="00D7559A" w:rsidRDefault="00D7559A" w:rsidP="00D7559A">
      <w:pPr>
        <w:spacing w:after="0" w:line="240" w:lineRule="auto"/>
        <w:outlineLvl w:val="1"/>
        <w:rPr>
          <w:rFonts w:ascii="Times New Roman" w:eastAsia="Times New Roman" w:hAnsi="Times New Roman" w:cs="Times New Roman"/>
          <w:b/>
          <w:bCs/>
          <w:kern w:val="0"/>
          <w:sz w:val="28"/>
          <w:szCs w:val="28"/>
          <w14:ligatures w14:val="none"/>
        </w:rPr>
      </w:pPr>
      <w:r w:rsidRPr="00D7559A">
        <w:rPr>
          <w:rFonts w:ascii="Times New Roman" w:eastAsia="Times New Roman" w:hAnsi="Times New Roman" w:cs="Times New Roman"/>
          <w:b/>
          <w:bCs/>
          <w:color w:val="1F1F1F"/>
          <w:kern w:val="0"/>
          <w:sz w:val="28"/>
          <w:szCs w:val="28"/>
          <w14:ligatures w14:val="none"/>
        </w:rPr>
        <w:t>1.4.2.3. Nghịch đảo Modulo</w:t>
      </w:r>
    </w:p>
    <w:p w14:paraId="3A150A95"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Nghịch đảo modulo của số a theo modulo n là số a⁻¹ thỏa mãn:</w:t>
      </w:r>
    </w:p>
    <w:p w14:paraId="5443CC85"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a × a⁻¹ ≡ 1 (mod n)</w:t>
      </w:r>
    </w:p>
    <w:p w14:paraId="4809F4B7"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1F1F1F"/>
          <w:kern w:val="0"/>
          <w:sz w:val="28"/>
          <w:szCs w:val="28"/>
          <w14:ligatures w14:val="none"/>
        </w:rPr>
        <w:t xml:space="preserve">Ví dụ: 3 × 4 = 12 ≡ 1 (mod 11) </w:t>
      </w:r>
      <w:r w:rsidRPr="00D7559A">
        <w:rPr>
          <w:rFonts w:ascii="Cambria Math" w:eastAsia="Times New Roman" w:hAnsi="Cambria Math" w:cs="Cambria Math"/>
          <w:color w:val="1F1F1F"/>
          <w:kern w:val="0"/>
          <w:sz w:val="28"/>
          <w:szCs w:val="28"/>
          <w14:ligatures w14:val="none"/>
        </w:rPr>
        <w:t>⇒</w:t>
      </w:r>
      <w:r w:rsidRPr="00D7559A">
        <w:rPr>
          <w:rFonts w:ascii="Times New Roman" w:eastAsia="Times New Roman" w:hAnsi="Times New Roman" w:cs="Times New Roman"/>
          <w:color w:val="1F1F1F"/>
          <w:kern w:val="0"/>
          <w:sz w:val="28"/>
          <w:szCs w:val="28"/>
          <w14:ligatures w14:val="none"/>
        </w:rPr>
        <w:t xml:space="preserve"> 3⁻¹ mod 11 = 4</w:t>
      </w:r>
    </w:p>
    <w:p w14:paraId="67ABA21D" w14:textId="0B42ADAB" w:rsidR="00D7559A" w:rsidRPr="00D7559A" w:rsidRDefault="00D7559A" w:rsidP="00D7559A">
      <w:pPr>
        <w:spacing w:after="0" w:line="240" w:lineRule="auto"/>
        <w:rPr>
          <w:rFonts w:ascii="Times New Roman" w:eastAsia="Times New Roman" w:hAnsi="Times New Roman" w:cs="Times New Roman"/>
          <w:kern w:val="0"/>
          <w:sz w:val="28"/>
          <w:szCs w:val="28"/>
          <w:lang w:val="vi-VN"/>
          <w14:ligatures w14:val="none"/>
        </w:rPr>
      </w:pPr>
      <w:r w:rsidRPr="00D7559A">
        <w:rPr>
          <w:rFonts w:ascii="Times New Roman" w:eastAsia="Times New Roman" w:hAnsi="Times New Roman" w:cs="Times New Roman"/>
          <w:color w:val="1F1F1F"/>
          <w:kern w:val="0"/>
          <w:sz w:val="28"/>
          <w:szCs w:val="28"/>
          <w14:ligatures w14:val="none"/>
        </w:rPr>
        <w:t>Nghịch đảo modulo chỉ tồn tại khi: gcd(a, n) = 1</w:t>
      </w:r>
    </w:p>
    <w:p w14:paraId="3E772D31" w14:textId="559BB809" w:rsidR="00D7559A" w:rsidRPr="00D7559A" w:rsidRDefault="00D7559A" w:rsidP="00D7559A">
      <w:pPr>
        <w:spacing w:after="0" w:line="240" w:lineRule="auto"/>
        <w:outlineLvl w:val="0"/>
        <w:rPr>
          <w:rFonts w:ascii="Times New Roman" w:eastAsia="Times New Roman" w:hAnsi="Times New Roman" w:cs="Times New Roman"/>
          <w:b/>
          <w:bCs/>
          <w:kern w:val="36"/>
          <w:sz w:val="28"/>
          <w:szCs w:val="28"/>
          <w:lang w:val="vi-VN"/>
          <w14:ligatures w14:val="none"/>
        </w:rPr>
      </w:pPr>
      <w:r w:rsidRPr="00D7559A">
        <w:rPr>
          <w:rFonts w:ascii="Times New Roman" w:eastAsia="Times New Roman" w:hAnsi="Times New Roman" w:cs="Times New Roman"/>
          <w:b/>
          <w:bCs/>
          <w:color w:val="1F1F1F"/>
          <w:kern w:val="36"/>
          <w:sz w:val="28"/>
          <w:szCs w:val="28"/>
          <w14:ligatures w14:val="none"/>
        </w:rPr>
        <w:t>1.4.3. Cơ chế hoạt động của Hàm băm (Hash Function: SHA-1, SHA-256).</w:t>
      </w:r>
    </w:p>
    <w:p w14:paraId="7D0D97E6" w14:textId="77777777" w:rsidR="00D7559A" w:rsidRPr="00D7559A" w:rsidRDefault="00D7559A" w:rsidP="00D7559A">
      <w:pPr>
        <w:spacing w:after="0" w:line="240" w:lineRule="auto"/>
        <w:ind w:firstLine="36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a. Khái niệm</w:t>
      </w:r>
    </w:p>
    <w:p w14:paraId="0D89505D" w14:textId="56CAEB4E" w:rsidR="00D7559A" w:rsidRPr="00D7559A" w:rsidRDefault="00D7559A" w:rsidP="00D7559A">
      <w:pPr>
        <w:pStyle w:val="ListParagraph"/>
        <w:numPr>
          <w:ilvl w:val="1"/>
          <w:numId w:val="20"/>
        </w:num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Hàm băm (Hash hay còn được gọi là hàm Hash) là một thuật ngữ trong lĩnh vực khoa học máy tính và mật mã học đề cập đến việc chuyển đổi dữ liệu thành một hàm băm giá trị (giá trị băm) thông qua hàm cụ thể và quá trình này được gọi là "băm".</w:t>
      </w:r>
    </w:p>
    <w:p w14:paraId="67DCB25C" w14:textId="07D87AD1" w:rsidR="00D7559A" w:rsidRPr="00D7559A" w:rsidRDefault="00D7559A" w:rsidP="00D7559A">
      <w:pPr>
        <w:pStyle w:val="ListParagraph"/>
        <w:numPr>
          <w:ilvl w:val="1"/>
          <w:numId w:val="20"/>
        </w:num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Một hàm băm là h=H(M), trong đó M có độ dài thay đổi, h có độ dài cố định.</w:t>
      </w:r>
    </w:p>
    <w:p w14:paraId="18B36491" w14:textId="5EBE3F55" w:rsidR="00D7559A" w:rsidRPr="00D7559A" w:rsidRDefault="00D7559A" w:rsidP="00D7559A">
      <w:pPr>
        <w:pStyle w:val="ListParagraph"/>
        <w:numPr>
          <w:ilvl w:val="1"/>
          <w:numId w:val="20"/>
        </w:num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Mục đích chính của hàm băm là tạo ra một mã số duy nhất cho đầu dữ liệu vào sao cho bất kỳ sự thay đổi nhỏ nào trong đầu vào dữ liệu cũng sẽ tạo ra một hàm băm giá trị khác.</w:t>
      </w:r>
    </w:p>
    <w:p w14:paraId="3525CCCB" w14:textId="77777777" w:rsidR="00D7559A" w:rsidRPr="00D7559A" w:rsidRDefault="00D7559A" w:rsidP="00D7559A">
      <w:pPr>
        <w:spacing w:after="0" w:line="240" w:lineRule="auto"/>
        <w:ind w:firstLine="36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b. Các đặc tính mật mã học cốt lõi của hàm băm</w:t>
      </w:r>
    </w:p>
    <w:p w14:paraId="062E517B" w14:textId="77777777" w:rsidR="00D7559A" w:rsidRPr="00D7559A" w:rsidRDefault="00D7559A" w:rsidP="00D7559A">
      <w:pPr>
        <w:numPr>
          <w:ilvl w:val="0"/>
          <w:numId w:val="18"/>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Tính một chiều (Pre-image resistance): Cho trước một giá trị băm h, về mặt tính toán không thể tìm lại được thông điệp gốc M sao cho H(M) = h.</w:t>
      </w:r>
    </w:p>
    <w:p w14:paraId="39F884F8" w14:textId="709BE56A" w:rsidR="00D7559A" w:rsidRPr="00D7559A" w:rsidRDefault="00D7559A" w:rsidP="00D7559A">
      <w:pPr>
        <w:numPr>
          <w:ilvl w:val="0"/>
          <w:numId w:val="18"/>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Tính kháng va chạm yếu (Second pre-image resistance): Cho trước một thông điệp M</w:t>
      </w:r>
      <w:r w:rsidRPr="00D7559A">
        <w:rPr>
          <w:rFonts w:ascii="Times New Roman" w:eastAsia="Times New Roman" w:hAnsi="Times New Roman" w:cs="Times New Roman"/>
          <w:color w:val="000000"/>
          <w:kern w:val="0"/>
          <w:sz w:val="28"/>
          <w:szCs w:val="28"/>
          <w:vertAlign w:val="subscript"/>
          <w14:ligatures w14:val="none"/>
        </w:rPr>
        <w:t>1</w:t>
      </w:r>
      <w:r w:rsidRPr="00D7559A">
        <w:rPr>
          <w:rFonts w:ascii="Times New Roman" w:eastAsia="Times New Roman" w:hAnsi="Times New Roman" w:cs="Times New Roman"/>
          <w:color w:val="000000"/>
          <w:kern w:val="0"/>
          <w:sz w:val="28"/>
          <w:szCs w:val="28"/>
          <w14:ligatures w14:val="none"/>
        </w:rPr>
        <w:t xml:space="preserve">, về mặt tính toán không thể tìm được một thông điệp thứ hai </w:t>
      </w: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0050A433" wp14:editId="0DC24348">
            <wp:extent cx="613410" cy="219710"/>
            <wp:effectExtent l="0" t="0" r="0" b="0"/>
            <wp:docPr id="13768980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410" cy="219710"/>
                    </a:xfrm>
                    <a:prstGeom prst="rect">
                      <a:avLst/>
                    </a:prstGeom>
                    <a:noFill/>
                    <a:ln>
                      <a:noFill/>
                    </a:ln>
                  </pic:spPr>
                </pic:pic>
              </a:graphicData>
            </a:graphic>
          </wp:inline>
        </w:drawing>
      </w:r>
      <w:r w:rsidRPr="00D7559A">
        <w:rPr>
          <w:rFonts w:ascii="Times New Roman" w:eastAsia="Times New Roman" w:hAnsi="Times New Roman" w:cs="Times New Roman"/>
          <w:color w:val="000000"/>
          <w:kern w:val="0"/>
          <w:sz w:val="28"/>
          <w:szCs w:val="28"/>
          <w14:ligatures w14:val="none"/>
        </w:rPr>
        <w:t xml:space="preserve">sao cho </w:t>
      </w: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30B7DCA5" wp14:editId="1E616F58">
            <wp:extent cx="1053465" cy="219710"/>
            <wp:effectExtent l="0" t="0" r="635" b="0"/>
            <wp:docPr id="18516916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3465" cy="219710"/>
                    </a:xfrm>
                    <a:prstGeom prst="rect">
                      <a:avLst/>
                    </a:prstGeom>
                    <a:noFill/>
                    <a:ln>
                      <a:noFill/>
                    </a:ln>
                  </pic:spPr>
                </pic:pic>
              </a:graphicData>
            </a:graphic>
          </wp:inline>
        </w:drawing>
      </w:r>
      <w:r w:rsidRPr="00D7559A">
        <w:rPr>
          <w:rFonts w:ascii="Times New Roman" w:eastAsia="Times New Roman" w:hAnsi="Times New Roman" w:cs="Times New Roman"/>
          <w:color w:val="000000"/>
          <w:kern w:val="0"/>
          <w:sz w:val="28"/>
          <w:szCs w:val="28"/>
          <w14:ligatures w14:val="none"/>
        </w:rPr>
        <w:t>.</w:t>
      </w:r>
    </w:p>
    <w:p w14:paraId="0E11FB28" w14:textId="531E718E" w:rsidR="00D7559A" w:rsidRPr="00D7559A" w:rsidRDefault="00D7559A" w:rsidP="00D7559A">
      <w:pPr>
        <w:numPr>
          <w:ilvl w:val="0"/>
          <w:numId w:val="18"/>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Tính kháng va chạm mạnh (Collision resistance): Rất khó để tìm ra một cặp hai thông điệp bất kỳ M</w:t>
      </w:r>
      <w:r w:rsidRPr="00D7559A">
        <w:rPr>
          <w:rFonts w:ascii="Times New Roman" w:eastAsia="Times New Roman" w:hAnsi="Times New Roman" w:cs="Times New Roman"/>
          <w:color w:val="000000"/>
          <w:kern w:val="0"/>
          <w:sz w:val="28"/>
          <w:szCs w:val="28"/>
          <w:vertAlign w:val="subscript"/>
          <w14:ligatures w14:val="none"/>
        </w:rPr>
        <w:t>1</w:t>
      </w:r>
      <w:r w:rsidRPr="00D7559A">
        <w:rPr>
          <w:rFonts w:ascii="Times New Roman" w:eastAsia="Times New Roman" w:hAnsi="Times New Roman" w:cs="Times New Roman"/>
          <w:color w:val="000000"/>
          <w:kern w:val="0"/>
          <w:sz w:val="28"/>
          <w:szCs w:val="28"/>
          <w14:ligatures w14:val="none"/>
        </w:rPr>
        <w:t xml:space="preserve"> và </w:t>
      </w: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18986E8D" wp14:editId="43920033">
            <wp:extent cx="185420" cy="219710"/>
            <wp:effectExtent l="0" t="0" r="5080" b="0"/>
            <wp:docPr id="1236425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420" cy="219710"/>
                    </a:xfrm>
                    <a:prstGeom prst="rect">
                      <a:avLst/>
                    </a:prstGeom>
                    <a:noFill/>
                    <a:ln>
                      <a:noFill/>
                    </a:ln>
                  </pic:spPr>
                </pic:pic>
              </a:graphicData>
            </a:graphic>
          </wp:inline>
        </w:drawing>
      </w:r>
      <w:r w:rsidRPr="00D7559A">
        <w:rPr>
          <w:rFonts w:ascii="Times New Roman" w:eastAsia="Times New Roman" w:hAnsi="Times New Roman" w:cs="Times New Roman"/>
          <w:color w:val="000000"/>
          <w:kern w:val="0"/>
          <w:sz w:val="28"/>
          <w:szCs w:val="28"/>
          <w14:ligatures w14:val="none"/>
        </w:rPr>
        <w:t xml:space="preserve"> (</w:t>
      </w: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2AD5D976" wp14:editId="26EC04C4">
            <wp:extent cx="567055" cy="219710"/>
            <wp:effectExtent l="0" t="0" r="4445" b="0"/>
            <wp:docPr id="18179141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055" cy="219710"/>
                    </a:xfrm>
                    <a:prstGeom prst="rect">
                      <a:avLst/>
                    </a:prstGeom>
                    <a:noFill/>
                    <a:ln>
                      <a:noFill/>
                    </a:ln>
                  </pic:spPr>
                </pic:pic>
              </a:graphicData>
            </a:graphic>
          </wp:inline>
        </w:drawing>
      </w:r>
      <w:r w:rsidRPr="00D7559A">
        <w:rPr>
          <w:rFonts w:ascii="Times New Roman" w:eastAsia="Times New Roman" w:hAnsi="Times New Roman" w:cs="Times New Roman"/>
          <w:color w:val="000000"/>
          <w:kern w:val="0"/>
          <w:sz w:val="28"/>
          <w:szCs w:val="28"/>
          <w14:ligatures w14:val="none"/>
        </w:rPr>
        <w:t>) sao cho chúng có cùng một giá trị băm (</w:t>
      </w: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69044D38" wp14:editId="06DEBC9D">
            <wp:extent cx="1053465" cy="219710"/>
            <wp:effectExtent l="0" t="0" r="635" b="0"/>
            <wp:docPr id="2972123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3465" cy="219710"/>
                    </a:xfrm>
                    <a:prstGeom prst="rect">
                      <a:avLst/>
                    </a:prstGeom>
                    <a:noFill/>
                    <a:ln>
                      <a:noFill/>
                    </a:ln>
                  </pic:spPr>
                </pic:pic>
              </a:graphicData>
            </a:graphic>
          </wp:inline>
        </w:drawing>
      </w:r>
      <w:r w:rsidRPr="00D7559A">
        <w:rPr>
          <w:rFonts w:ascii="Times New Roman" w:eastAsia="Times New Roman" w:hAnsi="Times New Roman" w:cs="Times New Roman"/>
          <w:color w:val="000000"/>
          <w:kern w:val="0"/>
          <w:sz w:val="28"/>
          <w:szCs w:val="28"/>
          <w14:ligatures w14:val="none"/>
        </w:rPr>
        <w:t>).</w:t>
      </w:r>
    </w:p>
    <w:p w14:paraId="62DCF7EF" w14:textId="77777777" w:rsidR="00D7559A" w:rsidRPr="00D7559A" w:rsidRDefault="00D7559A" w:rsidP="00D7559A">
      <w:pPr>
        <w:numPr>
          <w:ilvl w:val="0"/>
          <w:numId w:val="18"/>
        </w:numPr>
        <w:spacing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Hiệu ứng thác đổ (Avalanche effect): Một sự thay đổi cực nhỏ ở đầu vào (dù chỉ thay đổi 1 bit dữ liệu) cũng sẽ làm thay đổi hoàn toàn và ngẫu nhiên cấu trúc chuỗi băm ở đầu ra.</w:t>
      </w:r>
    </w:p>
    <w:p w14:paraId="522073D3" w14:textId="77777777" w:rsidR="00D7559A" w:rsidRPr="00D7559A" w:rsidRDefault="00D7559A" w:rsidP="00D7559A">
      <w:pPr>
        <w:spacing w:after="0" w:line="240" w:lineRule="auto"/>
        <w:ind w:firstLine="36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c. Cơ chế hoạt động của SHA-1 và SHA-256</w:t>
      </w:r>
    </w:p>
    <w:p w14:paraId="420843FD" w14:textId="77777777" w:rsidR="00D7559A" w:rsidRPr="00D7559A" w:rsidRDefault="00D7559A" w:rsidP="00D7559A">
      <w:pPr>
        <w:spacing w:after="0" w:line="240" w:lineRule="auto"/>
        <w:ind w:left="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lastRenderedPageBreak/>
        <w:t>Cả SHA-1 và SHA-256 đều được phát triển dựa trên cấu trúc lặp Merkle-Damgård. Quy trình xử lý chung bao gồm việc đệm thêm dữ liệu vào thông điệp gốc để độ dài của nó là bội số của 512 bit, sau đó chia nhỏ thành các khối tin để xử lý tuần tự qua một hàm nén nội bộ kết hợp với các phép toán logic bitwise (AND, OR, XOR, NOT, dịch bit và quay bit).</w:t>
      </w:r>
    </w:p>
    <w:p w14:paraId="52250EAF" w14:textId="77777777" w:rsidR="00D7559A" w:rsidRPr="00D7559A" w:rsidRDefault="00D7559A" w:rsidP="00D7559A">
      <w:pPr>
        <w:numPr>
          <w:ilvl w:val="0"/>
          <w:numId w:val="21"/>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Hàm băm SHA-1(Secure Hash Algorithm 1):</w:t>
      </w:r>
    </w:p>
    <w:p w14:paraId="72B13E3E" w14:textId="26AD59D6" w:rsidR="00D7559A" w:rsidRPr="00D7559A" w:rsidRDefault="00D7559A" w:rsidP="00D7559A">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Tạo ra giá trị băm có độ dài 160 bit (20 bytes) từ một đầu vào dữ liệu có độ dài bất kỳ.</w:t>
      </w:r>
    </w:p>
    <w:p w14:paraId="14ADB53B" w14:textId="2D158CE2" w:rsidR="00D7559A" w:rsidRPr="00D7559A" w:rsidRDefault="00D7559A" w:rsidP="00D7559A">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Thuật toán chia thông điệp thành các khối 512 bit và thực hiện xử lý qua 80 vòng lặp cấu trúc.</w:t>
      </w:r>
    </w:p>
    <w:p w14:paraId="670E50B4" w14:textId="69E23315" w:rsidR="00D7559A" w:rsidRPr="00D7559A" w:rsidRDefault="00D7559A" w:rsidP="00D7559A">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SHA-1 đã được sử dụng trong nhiều ứng dụng khác nhau để xác thực mật khẩu cho ký hiệu điện tử và kiểm tra tính toàn vẹn của tệp để bảo vệ thông tin trong mạng môi trường.  </w:t>
      </w:r>
    </w:p>
    <w:p w14:paraId="2B3AF30B" w14:textId="41B572F3" w:rsidR="00D7559A" w:rsidRPr="00D7559A" w:rsidRDefault="00D7559A" w:rsidP="00D7559A">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Tuy nhiên, từ năm 2010, SHA-1 không còn được coi là an toàn do nhiều lỗ hổng bảo mật đã được phát hiện, làm giảm tính tin cậy của thuật toán trong việc chống lại các cuộc tấn công ngày nay.</w:t>
      </w:r>
    </w:p>
    <w:p w14:paraId="0F8AA4D2" w14:textId="77777777" w:rsidR="00D7559A" w:rsidRPr="00D7559A" w:rsidRDefault="00D7559A" w:rsidP="00D7559A">
      <w:pPr>
        <w:numPr>
          <w:ilvl w:val="0"/>
          <w:numId w:val="22"/>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Hàm băm SHA-256</w:t>
      </w:r>
    </w:p>
    <w:p w14:paraId="54E1CC21" w14:textId="539610FD" w:rsidR="00D7559A" w:rsidRPr="00D7559A" w:rsidRDefault="00D7559A" w:rsidP="00D7559A">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Là một phiên bản nằm trong họ SHA-2.</w:t>
      </w:r>
    </w:p>
    <w:p w14:paraId="7560DE89" w14:textId="66AEE9E0" w:rsidR="00D7559A" w:rsidRPr="00D7559A" w:rsidRDefault="00D7559A" w:rsidP="00D7559A">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Tạo ra giá trị băm có độ dài 256 bit (32 bytes).</w:t>
      </w:r>
    </w:p>
    <w:p w14:paraId="204611BA" w14:textId="33947293" w:rsidR="00D7559A" w:rsidRPr="00D7559A" w:rsidRDefault="00D7559A" w:rsidP="00D7559A">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Thuật toán xử lý các khối tin 512 bit qua 64 vòng lặp với các hàm biến đổi phi tuyến phức tạp hơn nhiều so với SHA-1.</w:t>
      </w:r>
    </w:p>
    <w:p w14:paraId="3B22CBE3" w14:textId="3D8785FB" w:rsidR="00D7559A" w:rsidRPr="00D7559A" w:rsidRDefault="00D7559A" w:rsidP="00D7559A">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SHA-256 cung cấp không gian trạng thái cực kỳ lớn (2</w:t>
      </w:r>
      <w:r w:rsidRPr="00D7559A">
        <w:rPr>
          <w:rFonts w:ascii="Times New Roman" w:eastAsia="Times New Roman" w:hAnsi="Times New Roman" w:cs="Times New Roman"/>
          <w:color w:val="000000"/>
          <w:kern w:val="0"/>
          <w:sz w:val="28"/>
          <w:szCs w:val="28"/>
          <w:vertAlign w:val="superscript"/>
          <w14:ligatures w14:val="none"/>
        </w:rPr>
        <w:t>256</w:t>
      </w:r>
      <w:r w:rsidRPr="00D7559A">
        <w:rPr>
          <w:rFonts w:ascii="Times New Roman" w:eastAsia="Times New Roman" w:hAnsi="Times New Roman" w:cs="Times New Roman"/>
          <w:color w:val="000000"/>
          <w:kern w:val="0"/>
          <w:sz w:val="28"/>
          <w:szCs w:val="28"/>
          <w14:ligatures w14:val="none"/>
        </w:rPr>
        <w:t xml:space="preserve"> khả năng), mang lại khả năng kháng va chạm mạnh mẽ trước các cuộc tấn công vét cạn bằng siêu máy tính hiện nay.</w:t>
      </w:r>
    </w:p>
    <w:p w14:paraId="40F48999" w14:textId="77777777" w:rsidR="00D7559A" w:rsidRPr="00D7559A" w:rsidRDefault="00D7559A" w:rsidP="00D7559A">
      <w:pPr>
        <w:spacing w:after="0" w:line="240" w:lineRule="auto"/>
        <w:ind w:left="720" w:firstLine="273"/>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d. Vai trò và ứng dụng trong hệ chữ ký số DSA</w:t>
      </w:r>
    </w:p>
    <w:p w14:paraId="004F8D06" w14:textId="77777777" w:rsidR="00D7559A" w:rsidRPr="00D7559A" w:rsidRDefault="00D7559A" w:rsidP="00D7559A">
      <w:pPr>
        <w:spacing w:after="0" w:line="240" w:lineRule="auto"/>
        <w:ind w:left="144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Trong hệ chữ ký số DSA, hàm băm đóng vai trò quyết định đến cả hiệu năng lẫn độ an toàn của toàn bộ quy trình:</w:t>
      </w:r>
    </w:p>
    <w:p w14:paraId="06E1DBE0" w14:textId="77777777" w:rsidR="00D7559A" w:rsidRPr="00D7559A" w:rsidRDefault="00D7559A" w:rsidP="00D7559A">
      <w:pPr>
        <w:numPr>
          <w:ilvl w:val="0"/>
          <w:numId w:val="25"/>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Tối ưu hóa kích thước dữ liệu ký: Các phép toán của DSA (như lũy thừa mô-đun) tiêu tốn rất nhiều tài nguyên tính toán. Việc tính toán trực tiếp trên một file dữ liệu dung lượng lớn (vài MB đến vài GB) là bất khả thi. Hàm băm giúp "nén" file dữ liệu đó thành một đại diện duy nhất có kích thước cố định (ví dụ 256 bit đối với SHA-256) trước khi đưa vào các biểu thức toán học của DSA.</w:t>
      </w:r>
    </w:p>
    <w:p w14:paraId="64D5E9B5" w14:textId="3DDF943E" w:rsidR="00D7559A" w:rsidRPr="00D7559A" w:rsidRDefault="00D7559A" w:rsidP="00D7559A">
      <w:pPr>
        <w:numPr>
          <w:ilvl w:val="0"/>
          <w:numId w:val="25"/>
        </w:numPr>
        <w:spacing w:after="0" w:line="240" w:lineRule="auto"/>
        <w:jc w:val="center"/>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 xml:space="preserve">Tham số hóa đầu vào cho phương trình ký: Giá trị băm m = H(M) chính là tham số đầu vào bắt buộc trong công thức tạo thành phần chữ ký </w:t>
      </w:r>
      <w:r w:rsidRPr="00D7559A">
        <w:rPr>
          <w:noProof/>
          <w:bdr w:val="none" w:sz="0" w:space="0" w:color="auto" w:frame="1"/>
        </w:rPr>
        <w:drawing>
          <wp:inline distT="0" distB="0" distL="0" distR="0" wp14:anchorId="651356E0" wp14:editId="463BEB28">
            <wp:extent cx="2025650" cy="370205"/>
            <wp:effectExtent l="0" t="0" r="6350" b="0"/>
            <wp:docPr id="13607486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5650" cy="370205"/>
                    </a:xfrm>
                    <a:prstGeom prst="rect">
                      <a:avLst/>
                    </a:prstGeom>
                    <a:noFill/>
                    <a:ln>
                      <a:noFill/>
                    </a:ln>
                  </pic:spPr>
                </pic:pic>
              </a:graphicData>
            </a:graphic>
          </wp:inline>
        </w:drawing>
      </w:r>
    </w:p>
    <w:p w14:paraId="59C15608" w14:textId="4DCE6260" w:rsidR="00D7559A" w:rsidRPr="00D7559A" w:rsidRDefault="00D7559A" w:rsidP="00D7559A">
      <w:pPr>
        <w:numPr>
          <w:ilvl w:val="0"/>
          <w:numId w:val="25"/>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 xml:space="preserve">Cơ chế thắt nút cổ chai dữ liệu (Truncation): Tiêu chuẩn FIPS 186 quy định rõ mối liên hệ giữa hàm băm và độ dài khóa DSA. Nếu độ dài bit của hàm </w:t>
      </w:r>
      <w:r w:rsidRPr="00D7559A">
        <w:rPr>
          <w:rFonts w:ascii="Times New Roman" w:eastAsia="Times New Roman" w:hAnsi="Times New Roman" w:cs="Times New Roman"/>
          <w:color w:val="000000"/>
          <w:kern w:val="0"/>
          <w:sz w:val="28"/>
          <w:szCs w:val="28"/>
          <w14:ligatures w14:val="none"/>
        </w:rPr>
        <w:lastRenderedPageBreak/>
        <w:t>băm lớn hơn độ dài bit của số nguyên tố q trong DSA, thuật toán sẽ cắt chuỗi băm và chỉ lấy N bit bên trái nhất (với N bằng độ dài bit của q). Sự tương thích lý tưởng nhất là sử dụng SHA-256 đi kèm với các cặp khóa DSA có tham số q dài 256 bit.</w:t>
      </w:r>
    </w:p>
    <w:p w14:paraId="690E5A2E" w14:textId="7B67CED4" w:rsidR="00D7559A" w:rsidRPr="00D7559A" w:rsidRDefault="00D7559A" w:rsidP="00D7559A">
      <w:pPr>
        <w:spacing w:after="0" w:line="240" w:lineRule="auto"/>
        <w:outlineLvl w:val="0"/>
        <w:rPr>
          <w:rFonts w:ascii="Times New Roman" w:eastAsia="Times New Roman" w:hAnsi="Times New Roman" w:cs="Times New Roman"/>
          <w:b/>
          <w:bCs/>
          <w:kern w:val="36"/>
          <w:sz w:val="28"/>
          <w:szCs w:val="28"/>
          <w14:ligatures w14:val="none"/>
        </w:rPr>
      </w:pPr>
      <w:r w:rsidRPr="00D7559A">
        <w:rPr>
          <w:rFonts w:ascii="Times New Roman" w:eastAsia="Times New Roman" w:hAnsi="Times New Roman" w:cs="Times New Roman"/>
          <w:b/>
          <w:bCs/>
          <w:color w:val="1F1F1F"/>
          <w:kern w:val="36"/>
          <w:sz w:val="28"/>
          <w:szCs w:val="28"/>
          <w14:ligatures w14:val="none"/>
        </w:rPr>
        <w:t xml:space="preserve">1.4.4. Bài toán Logarit rời rạc </w:t>
      </w:r>
    </w:p>
    <w:p w14:paraId="66A6786A" w14:textId="77777777" w:rsidR="00D7559A" w:rsidRPr="00D7559A" w:rsidRDefault="00D7559A" w:rsidP="00D7559A">
      <w:pPr>
        <w:spacing w:after="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a) Cơ sở lý thuyết toán học của bài toán</w:t>
      </w:r>
    </w:p>
    <w:p w14:paraId="1B667551"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Bài toán Logarit rời rạc (Discrete Logarithm Problem - DLP) là một bài toán "hàm một chiều" mẫu mực trong lý thuyết số, đóng vai trò là xương sống cho nhiều hệ mật mã khóa công khai.</w:t>
      </w:r>
    </w:p>
    <w:p w14:paraId="19DF7BA6" w14:textId="3ECAA07B" w:rsidR="00D7559A" w:rsidRPr="00D7559A" w:rsidRDefault="00D7559A" w:rsidP="00D7559A">
      <w:pPr>
        <w:spacing w:after="0" w:line="240" w:lineRule="auto"/>
        <w:rPr>
          <w:rFonts w:ascii="Times New Roman" w:eastAsia="Times New Roman" w:hAnsi="Times New Roman" w:cs="Times New Roman"/>
          <w:kern w:val="0"/>
          <w:sz w:val="28"/>
          <w:szCs w:val="28"/>
          <w:lang w:val="vi-VN"/>
          <w14:ligatures w14:val="none"/>
        </w:rPr>
      </w:pPr>
      <w:r w:rsidRPr="00D7559A">
        <w:rPr>
          <w:rFonts w:ascii="Times New Roman" w:eastAsia="Times New Roman" w:hAnsi="Times New Roman" w:cs="Times New Roman"/>
          <w:color w:val="000000"/>
          <w:kern w:val="0"/>
          <w:sz w:val="28"/>
          <w:szCs w:val="28"/>
          <w14:ligatures w14:val="none"/>
        </w:rPr>
        <w:t xml:space="preserve">Định nghĩa toán học: Xét một trường hữu hạn số nguyên tố </w:t>
      </w: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31F8C10B" wp14:editId="6D47CE3E">
            <wp:extent cx="196850" cy="254635"/>
            <wp:effectExtent l="0" t="0" r="6350" b="0"/>
            <wp:docPr id="18904002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850" cy="254635"/>
                    </a:xfrm>
                    <a:prstGeom prst="rect">
                      <a:avLst/>
                    </a:prstGeom>
                    <a:noFill/>
                    <a:ln>
                      <a:noFill/>
                    </a:ln>
                  </pic:spPr>
                </pic:pic>
              </a:graphicData>
            </a:graphic>
          </wp:inline>
        </w:drawing>
      </w:r>
      <w:r w:rsidRPr="00D7559A">
        <w:rPr>
          <w:rFonts w:ascii="Times New Roman" w:eastAsia="Times New Roman" w:hAnsi="Times New Roman" w:cs="Times New Roman"/>
          <w:color w:val="000000"/>
          <w:kern w:val="0"/>
          <w:sz w:val="28"/>
          <w:szCs w:val="28"/>
          <w14:ligatures w14:val="none"/>
        </w:rPr>
        <w:t xml:space="preserve"> với </w:t>
      </w: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2F128B87" wp14:editId="7D2B2D94">
            <wp:extent cx="104140" cy="219710"/>
            <wp:effectExtent l="0" t="0" r="0" b="0"/>
            <wp:docPr id="7957473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140" cy="219710"/>
                    </a:xfrm>
                    <a:prstGeom prst="rect">
                      <a:avLst/>
                    </a:prstGeom>
                    <a:noFill/>
                    <a:ln>
                      <a:noFill/>
                    </a:ln>
                  </pic:spPr>
                </pic:pic>
              </a:graphicData>
            </a:graphic>
          </wp:inline>
        </w:drawing>
      </w:r>
      <w:r w:rsidRPr="00D7559A">
        <w:rPr>
          <w:rFonts w:ascii="Times New Roman" w:eastAsia="Times New Roman" w:hAnsi="Times New Roman" w:cs="Times New Roman"/>
          <w:color w:val="000000"/>
          <w:kern w:val="0"/>
          <w:sz w:val="28"/>
          <w:szCs w:val="28"/>
          <w14:ligatures w14:val="none"/>
        </w:rPr>
        <w:t xml:space="preserve"> là một số nguyên tố cực lớn, và g là một phần tử sinh (generator) của một nhóm con cyclic có bậc số nguyên tố q nội trong </w:t>
      </w: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757F8D49" wp14:editId="4876F03B">
            <wp:extent cx="196850" cy="254635"/>
            <wp:effectExtent l="0" t="0" r="6350" b="0"/>
            <wp:docPr id="8606575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850" cy="254635"/>
                    </a:xfrm>
                    <a:prstGeom prst="rect">
                      <a:avLst/>
                    </a:prstGeom>
                    <a:noFill/>
                    <a:ln>
                      <a:noFill/>
                    </a:ln>
                  </pic:spPr>
                </pic:pic>
              </a:graphicData>
            </a:graphic>
          </wp:inline>
        </w:drawing>
      </w:r>
      <w:r w:rsidRPr="00D7559A">
        <w:rPr>
          <w:rFonts w:ascii="Times New Roman" w:eastAsia="Times New Roman" w:hAnsi="Times New Roman" w:cs="Times New Roman"/>
          <w:color w:val="000000"/>
          <w:kern w:val="0"/>
          <w:sz w:val="28"/>
          <w:szCs w:val="28"/>
          <w14:ligatures w14:val="none"/>
        </w:rPr>
        <w:t xml:space="preserve"> .</w:t>
      </w:r>
      <w:r w:rsidRPr="00D7559A">
        <w:rPr>
          <w:rFonts w:ascii="Times New Roman" w:eastAsia="Times New Roman" w:hAnsi="Times New Roman" w:cs="Times New Roman"/>
          <w:kern w:val="0"/>
          <w:sz w:val="28"/>
          <w:szCs w:val="28"/>
          <w:lang w:val="vi-VN"/>
          <w14:ligatures w14:val="none"/>
        </w:rPr>
        <w:t>#</w:t>
      </w:r>
    </w:p>
    <w:p w14:paraId="2D97428F" w14:textId="77777777" w:rsidR="00D7559A" w:rsidRPr="00D7559A" w:rsidRDefault="00D7559A" w:rsidP="00D7559A">
      <w:pPr>
        <w:numPr>
          <w:ilvl w:val="0"/>
          <w:numId w:val="26"/>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Phép toán thuận (Lũy thừa mô-đun - Modular Exponentiation): Cho trước một số nguyên x (0&lt;x&lt;q), tính toán giá trị:</w:t>
      </w:r>
    </w:p>
    <w:p w14:paraId="3E4A663C" w14:textId="71FBCFF0" w:rsidR="00D7559A" w:rsidRPr="00D7559A" w:rsidRDefault="00D7559A" w:rsidP="00D7559A">
      <w:pPr>
        <w:pStyle w:val="ListParagraph"/>
        <w:numPr>
          <w:ilvl w:val="5"/>
          <w:numId w:val="26"/>
        </w:numPr>
        <w:shd w:val="clear" w:color="auto" w:fill="FFFFFF"/>
        <w:spacing w:after="0" w:line="240" w:lineRule="auto"/>
        <w:jc w:val="both"/>
        <w:rPr>
          <w:rFonts w:ascii="Times New Roman" w:eastAsia="Times New Roman" w:hAnsi="Times New Roman" w:cs="Times New Roman"/>
          <w:kern w:val="0"/>
          <w:sz w:val="28"/>
          <w:szCs w:val="28"/>
          <w:lang w:val="vi-VN"/>
          <w14:ligatures w14:val="none"/>
        </w:rPr>
      </w:pPr>
      <w:r w:rsidRPr="00D7559A">
        <w:rPr>
          <w:noProof/>
          <w:bdr w:val="none" w:sz="0" w:space="0" w:color="auto" w:frame="1"/>
        </w:rPr>
        <w:drawing>
          <wp:inline distT="0" distB="0" distL="0" distR="0" wp14:anchorId="395C2228" wp14:editId="2FF55FFD">
            <wp:extent cx="1169035" cy="393700"/>
            <wp:effectExtent l="0" t="0" r="0" b="0"/>
            <wp:docPr id="1528315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9035" cy="393700"/>
                    </a:xfrm>
                    <a:prstGeom prst="rect">
                      <a:avLst/>
                    </a:prstGeom>
                    <a:noFill/>
                    <a:ln>
                      <a:noFill/>
                    </a:ln>
                  </pic:spPr>
                </pic:pic>
              </a:graphicData>
            </a:graphic>
          </wp:inline>
        </w:drawing>
      </w:r>
    </w:p>
    <w:p w14:paraId="4740D8E6" w14:textId="77777777" w:rsidR="00D7559A" w:rsidRPr="00D7559A" w:rsidRDefault="00D7559A" w:rsidP="00D7559A">
      <w:pPr>
        <w:numPr>
          <w:ilvl w:val="0"/>
          <w:numId w:val="26"/>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Phép toán ngược (Logarit rời rạc - DLP): Cho biết trước các tham số công khai p,q và kết quả . Yêu cầu tìm lại số nguyên x sao cho thỏa mãn phương trình:</w:t>
      </w:r>
    </w:p>
    <w:p w14:paraId="7A2CDF70" w14:textId="12320EDF" w:rsidR="00D7559A" w:rsidRPr="00D7559A" w:rsidRDefault="00D7559A" w:rsidP="00D7559A">
      <w:pPr>
        <w:shd w:val="clear" w:color="auto" w:fill="FFFFFF"/>
        <w:spacing w:after="0" w:line="240" w:lineRule="auto"/>
        <w:ind w:left="2880" w:firstLine="720"/>
        <w:jc w:val="both"/>
        <w:rPr>
          <w:rFonts w:ascii="Times New Roman" w:eastAsia="Times New Roman" w:hAnsi="Times New Roman" w:cs="Times New Roman"/>
          <w:kern w:val="0"/>
          <w:sz w:val="28"/>
          <w:szCs w:val="28"/>
          <w:lang w:val="vi-VN"/>
          <w14:ligatures w14:val="none"/>
        </w:rPr>
      </w:pP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1E971CF1" wp14:editId="10460B65">
            <wp:extent cx="1169035" cy="393700"/>
            <wp:effectExtent l="0" t="0" r="0" b="0"/>
            <wp:docPr id="956583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9035" cy="393700"/>
                    </a:xfrm>
                    <a:prstGeom prst="rect">
                      <a:avLst/>
                    </a:prstGeom>
                    <a:noFill/>
                    <a:ln>
                      <a:noFill/>
                    </a:ln>
                  </pic:spPr>
                </pic:pic>
              </a:graphicData>
            </a:graphic>
          </wp:inline>
        </w:drawing>
      </w:r>
    </w:p>
    <w:p w14:paraId="2684CD51" w14:textId="77777777" w:rsidR="00D7559A" w:rsidRPr="00D7559A" w:rsidRDefault="00D7559A" w:rsidP="00D7559A">
      <w:pPr>
        <w:spacing w:before="280" w:after="80" w:line="240" w:lineRule="auto"/>
        <w:ind w:firstLine="72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b) Phân tích độ phức tạp thuật toán và khía cạnh an ninh mạng</w:t>
      </w:r>
    </w:p>
    <w:p w14:paraId="4FC5590B"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Độ an toàn của các hệ thống dựa trên DLP phụ thuộc vào các thuật toán tấn công giải logarit rời rạc tốt nhất hiện tại. Các thuật toán này được chia làm hai nhóm:</w:t>
      </w:r>
    </w:p>
    <w:p w14:paraId="60F5D2CF" w14:textId="7CE37880" w:rsidR="00D7559A" w:rsidRPr="00D7559A" w:rsidRDefault="00D7559A" w:rsidP="00D7559A">
      <w:pPr>
        <w:numPr>
          <w:ilvl w:val="0"/>
          <w:numId w:val="27"/>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 xml:space="preserve">Thuật toán đa dụng (Generic Algorithms): Như thuật toán </w:t>
      </w:r>
      <w:r w:rsidRPr="00D7559A">
        <w:rPr>
          <w:rFonts w:ascii="Times New Roman" w:eastAsia="Times New Roman" w:hAnsi="Times New Roman" w:cs="Times New Roman"/>
          <w:i/>
          <w:iCs/>
          <w:color w:val="000000"/>
          <w:kern w:val="0"/>
          <w:sz w:val="28"/>
          <w:szCs w:val="28"/>
          <w14:ligatures w14:val="none"/>
        </w:rPr>
        <w:t>Baby-step Giant-step</w:t>
      </w:r>
      <w:r w:rsidRPr="00D7559A">
        <w:rPr>
          <w:rFonts w:ascii="Times New Roman" w:eastAsia="Times New Roman" w:hAnsi="Times New Roman" w:cs="Times New Roman"/>
          <w:color w:val="000000"/>
          <w:kern w:val="0"/>
          <w:sz w:val="28"/>
          <w:szCs w:val="28"/>
          <w14:ligatures w14:val="none"/>
        </w:rPr>
        <w:t xml:space="preserve"> của Shanks hoặc thuật toán </w:t>
      </w:r>
      <w:r w:rsidRPr="00D7559A">
        <w:rPr>
          <w:rFonts w:ascii="Times New Roman" w:eastAsia="Times New Roman" w:hAnsi="Times New Roman" w:cs="Times New Roman"/>
          <w:i/>
          <w:iCs/>
          <w:color w:val="000000"/>
          <w:kern w:val="0"/>
          <w:sz w:val="28"/>
          <w:szCs w:val="28"/>
          <w14:ligatures w14:val="none"/>
        </w:rPr>
        <w:t>Rho của Pollard</w:t>
      </w:r>
      <w:r w:rsidRPr="00D7559A">
        <w:rPr>
          <w:rFonts w:ascii="Times New Roman" w:eastAsia="Times New Roman" w:hAnsi="Times New Roman" w:cs="Times New Roman"/>
          <w:color w:val="000000"/>
          <w:kern w:val="0"/>
          <w:sz w:val="28"/>
          <w:szCs w:val="28"/>
          <w14:ligatures w14:val="none"/>
        </w:rPr>
        <w:t xml:space="preserve">. Các thuật toán này có độ phức tạp thời gian là </w:t>
      </w: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263E1D2C" wp14:editId="11797E00">
            <wp:extent cx="486410" cy="277495"/>
            <wp:effectExtent l="0" t="0" r="0" b="1905"/>
            <wp:docPr id="99533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410" cy="277495"/>
                    </a:xfrm>
                    <a:prstGeom prst="rect">
                      <a:avLst/>
                    </a:prstGeom>
                    <a:noFill/>
                    <a:ln>
                      <a:noFill/>
                    </a:ln>
                  </pic:spPr>
                </pic:pic>
              </a:graphicData>
            </a:graphic>
          </wp:inline>
        </w:drawing>
      </w:r>
      <w:r w:rsidRPr="00D7559A">
        <w:rPr>
          <w:rFonts w:ascii="Times New Roman" w:eastAsia="Times New Roman" w:hAnsi="Times New Roman" w:cs="Times New Roman"/>
          <w:color w:val="000000"/>
          <w:kern w:val="0"/>
          <w:sz w:val="28"/>
          <w:szCs w:val="28"/>
          <w14:ligatures w14:val="none"/>
        </w:rPr>
        <w:t>, phụ thuộc hoàn toàn vào kích thước của ước số nguyên tố q.</w:t>
      </w:r>
    </w:p>
    <w:p w14:paraId="51A54AE8" w14:textId="2C5036D3" w:rsidR="00D7559A" w:rsidRPr="00D7559A" w:rsidRDefault="00D7559A" w:rsidP="00D7559A">
      <w:pPr>
        <w:numPr>
          <w:ilvl w:val="0"/>
          <w:numId w:val="27"/>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 xml:space="preserve">Thuật toán chuyên dụng trên trường hữu hạn (Index Calculus &amp; NFS): Thuật toán Sàng trường số nói chung (General Number Field Sieve - GNFS) là thuật toán mạnh nhất hiện nay để giải DLP trên trường hữu hạn </w:t>
      </w: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37F1EFBC" wp14:editId="3101C786">
            <wp:extent cx="196850" cy="254635"/>
            <wp:effectExtent l="0" t="0" r="6350" b="0"/>
            <wp:docPr id="1889312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850" cy="254635"/>
                    </a:xfrm>
                    <a:prstGeom prst="rect">
                      <a:avLst/>
                    </a:prstGeom>
                    <a:noFill/>
                    <a:ln>
                      <a:noFill/>
                    </a:ln>
                  </pic:spPr>
                </pic:pic>
              </a:graphicData>
            </a:graphic>
          </wp:inline>
        </w:drawing>
      </w:r>
      <w:r w:rsidRPr="00D7559A">
        <w:rPr>
          <w:rFonts w:ascii="Times New Roman" w:eastAsia="Times New Roman" w:hAnsi="Times New Roman" w:cs="Times New Roman"/>
          <w:color w:val="000000"/>
          <w:kern w:val="0"/>
          <w:sz w:val="28"/>
          <w:szCs w:val="28"/>
          <w14:ligatures w14:val="none"/>
        </w:rPr>
        <w:t>. Độ phức tạp của nó là dưới mức số mũ (sub-exponential).</w:t>
      </w:r>
    </w:p>
    <w:p w14:paraId="4D377BD9" w14:textId="77777777" w:rsidR="00D7559A" w:rsidRPr="00D7559A" w:rsidRDefault="00D7559A" w:rsidP="00D7559A">
      <w:pPr>
        <w:spacing w:before="280" w:after="80" w:line="240" w:lineRule="auto"/>
        <w:ind w:firstLine="360"/>
        <w:outlineLvl w:val="3"/>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c) Ứng dụng và mối liên hệ trực tiếp đến kiến trúc bảo mật của DSA</w:t>
      </w:r>
    </w:p>
    <w:p w14:paraId="64971E4E" w14:textId="77777777" w:rsidR="00D7559A" w:rsidRPr="00D7559A" w:rsidRDefault="00D7559A" w:rsidP="00D7559A">
      <w:pPr>
        <w:spacing w:after="0" w:line="240" w:lineRule="auto"/>
        <w:ind w:left="36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Toàn bộ kiến trúc thiết kế của hệ chữ ký số DSA được xây dựng xung quanh việc che giấu thông tin bằng bài toán Logarit rời rạc:</w:t>
      </w:r>
    </w:p>
    <w:p w14:paraId="14727473" w14:textId="0C32D8DC" w:rsidR="00D7559A" w:rsidRPr="00D7559A" w:rsidRDefault="00D7559A" w:rsidP="00D7559A">
      <w:pPr>
        <w:numPr>
          <w:ilvl w:val="0"/>
          <w:numId w:val="28"/>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lastRenderedPageBreak/>
        <w:t xml:space="preserve">Bảo vệ Khóa bí mật (Private Key Protection): Trong giai đoạn sinh khóa của DSA, người dùng chọn một số ngẫu nhiên bí mật x (Khóa bí mật) và tính toán khóa công khai </w:t>
      </w: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5786D577" wp14:editId="0ECA913F">
            <wp:extent cx="995680" cy="219710"/>
            <wp:effectExtent l="0" t="0" r="0" b="0"/>
            <wp:docPr id="1896426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95680" cy="219710"/>
                    </a:xfrm>
                    <a:prstGeom prst="rect">
                      <a:avLst/>
                    </a:prstGeom>
                    <a:noFill/>
                    <a:ln>
                      <a:noFill/>
                    </a:ln>
                  </pic:spPr>
                </pic:pic>
              </a:graphicData>
            </a:graphic>
          </wp:inline>
        </w:drawing>
      </w:r>
      <w:r w:rsidRPr="00D7559A">
        <w:rPr>
          <w:rFonts w:ascii="Times New Roman" w:eastAsia="Times New Roman" w:hAnsi="Times New Roman" w:cs="Times New Roman"/>
          <w:color w:val="000000"/>
          <w:kern w:val="0"/>
          <w:sz w:val="28"/>
          <w:szCs w:val="28"/>
          <w14:ligatures w14:val="none"/>
        </w:rPr>
        <w:t>. Nhờ vào độ khó của bài toán DLP, kẻ tấn công dù thu thập được khóa công khai y và toàn bộ tham số hệ thống (p,q,g) cũng không thể toán học hóa để suy ngược ra khóa bí mật x.</w:t>
      </w:r>
    </w:p>
    <w:p w14:paraId="05EA18A7" w14:textId="77777777" w:rsidR="00D7559A" w:rsidRPr="00D7559A" w:rsidRDefault="00D7559A" w:rsidP="00D7559A">
      <w:pPr>
        <w:numPr>
          <w:ilvl w:val="0"/>
          <w:numId w:val="28"/>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Bảo mật K-nonce (k) trong mỗi chữ ký: Với mỗi thông điệp được ký, thuật toán DSA sinh ra một số ngẫu nhiên k dùng một lần duy nhất (nonce). Thành phần chữ ký thứ nhất được tính bằng:</w:t>
      </w:r>
    </w:p>
    <w:p w14:paraId="71217009" w14:textId="2EEC05DA" w:rsidR="00D7559A" w:rsidRPr="00D7559A" w:rsidRDefault="00D7559A" w:rsidP="00D7559A">
      <w:pPr>
        <w:shd w:val="clear" w:color="auto" w:fill="FFFFFF"/>
        <w:spacing w:after="0" w:line="240" w:lineRule="auto"/>
        <w:jc w:val="center"/>
        <w:rPr>
          <w:rFonts w:ascii="Times New Roman" w:eastAsia="Times New Roman" w:hAnsi="Times New Roman" w:cs="Times New Roman"/>
          <w:kern w:val="0"/>
          <w:sz w:val="28"/>
          <w:szCs w:val="28"/>
          <w:lang w:val="vi-VN"/>
          <w14:ligatures w14:val="none"/>
        </w:rPr>
      </w:pPr>
      <w:r w:rsidRPr="00D7559A">
        <w:rPr>
          <w:noProof/>
          <w:bdr w:val="none" w:sz="0" w:space="0" w:color="auto" w:frame="1"/>
        </w:rPr>
        <w:drawing>
          <wp:inline distT="0" distB="0" distL="0" distR="0" wp14:anchorId="6AB80BB9" wp14:editId="2E2FF962">
            <wp:extent cx="1782445" cy="370205"/>
            <wp:effectExtent l="0" t="0" r="0" b="0"/>
            <wp:docPr id="1979370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82445" cy="370205"/>
                    </a:xfrm>
                    <a:prstGeom prst="rect">
                      <a:avLst/>
                    </a:prstGeom>
                    <a:noFill/>
                    <a:ln>
                      <a:noFill/>
                    </a:ln>
                  </pic:spPr>
                </pic:pic>
              </a:graphicData>
            </a:graphic>
          </wp:inline>
        </w:drawing>
      </w:r>
    </w:p>
    <w:p w14:paraId="2AD3F279" w14:textId="77777777" w:rsidR="00D7559A" w:rsidRPr="00D7559A" w:rsidRDefault="00D7559A" w:rsidP="00D7559A">
      <w:pPr>
        <w:numPr>
          <w:ilvl w:val="0"/>
          <w:numId w:val="28"/>
        </w:numPr>
        <w:spacing w:after="0" w:line="240" w:lineRule="auto"/>
        <w:textAlignment w:val="baseline"/>
        <w:rPr>
          <w:rFonts w:ascii="Times New Roman" w:eastAsia="Times New Roman" w:hAnsi="Times New Roman" w:cs="Times New Roman"/>
          <w:color w:val="000000"/>
          <w:kern w:val="0"/>
          <w:sz w:val="28"/>
          <w:szCs w:val="28"/>
          <w14:ligatures w14:val="none"/>
        </w:rPr>
      </w:pPr>
      <w:r w:rsidRPr="00D7559A">
        <w:rPr>
          <w:rFonts w:ascii="Times New Roman" w:eastAsia="Times New Roman" w:hAnsi="Times New Roman" w:cs="Times New Roman"/>
          <w:color w:val="000000"/>
          <w:kern w:val="0"/>
          <w:sz w:val="28"/>
          <w:szCs w:val="28"/>
          <w14:ligatures w14:val="none"/>
        </w:rPr>
        <w:t>Cơ chế xác thực không tiết lộ (Zero-knowledge-like Verification): Quá trình xác minh chữ ký DSA sử dụng các phép tính lũy thừa mô-đun nhằm kiểm tra tính đồng nhất toán học:</w:t>
      </w:r>
    </w:p>
    <w:p w14:paraId="32DF0187" w14:textId="5012A3CD" w:rsidR="00D7559A" w:rsidRPr="00D7559A" w:rsidRDefault="00D7559A" w:rsidP="00D7559A">
      <w:pPr>
        <w:shd w:val="clear" w:color="auto" w:fill="FFFFFF"/>
        <w:spacing w:after="0" w:line="240" w:lineRule="auto"/>
        <w:jc w:val="center"/>
        <w:rPr>
          <w:rFonts w:ascii="Times New Roman" w:eastAsia="Times New Roman" w:hAnsi="Times New Roman" w:cs="Times New Roman"/>
          <w:kern w:val="0"/>
          <w:sz w:val="28"/>
          <w:szCs w:val="28"/>
          <w:lang w:val="vi-VN"/>
          <w14:ligatures w14:val="none"/>
        </w:rPr>
      </w:pP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31A69BB7" wp14:editId="06C734F0">
            <wp:extent cx="2360930" cy="370205"/>
            <wp:effectExtent l="0" t="0" r="1270" b="0"/>
            <wp:docPr id="63744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0930" cy="370205"/>
                    </a:xfrm>
                    <a:prstGeom prst="rect">
                      <a:avLst/>
                    </a:prstGeom>
                    <a:noFill/>
                    <a:ln>
                      <a:noFill/>
                    </a:ln>
                  </pic:spPr>
                </pic:pic>
              </a:graphicData>
            </a:graphic>
          </wp:inline>
        </w:drawing>
      </w:r>
    </w:p>
    <w:p w14:paraId="304A77E1" w14:textId="77777777" w:rsidR="00D7559A" w:rsidRPr="00D7559A" w:rsidRDefault="00D7559A" w:rsidP="00D7559A">
      <w:pPr>
        <w:spacing w:after="0" w:line="240" w:lineRule="auto"/>
        <w:ind w:firstLine="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Dựa trên tính chất đồng cấu của phép lũy thừa, ta có biến đổi:</w:t>
      </w:r>
    </w:p>
    <w:p w14:paraId="33E5B26E" w14:textId="4AC5F180" w:rsidR="00D7559A" w:rsidRPr="00D7559A" w:rsidRDefault="00D7559A" w:rsidP="001802D4">
      <w:pPr>
        <w:spacing w:after="0" w:line="240" w:lineRule="auto"/>
        <w:jc w:val="center"/>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5FB07759" wp14:editId="7F89210D">
            <wp:extent cx="3588385" cy="254635"/>
            <wp:effectExtent l="0" t="0" r="5715" b="0"/>
            <wp:docPr id="991486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88385" cy="254635"/>
                    </a:xfrm>
                    <a:prstGeom prst="rect">
                      <a:avLst/>
                    </a:prstGeom>
                    <a:noFill/>
                    <a:ln>
                      <a:noFill/>
                    </a:ln>
                  </pic:spPr>
                </pic:pic>
              </a:graphicData>
            </a:graphic>
          </wp:inline>
        </w:drawing>
      </w:r>
    </w:p>
    <w:p w14:paraId="0DFAE893" w14:textId="77777777" w:rsidR="00D7559A" w:rsidRPr="00D7559A" w:rsidRDefault="00D7559A" w:rsidP="00D7559A">
      <w:pPr>
        <w:spacing w:after="0" w:line="240" w:lineRule="auto"/>
        <w:ind w:firstLine="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Vì theo định nghĩa phương trình ký</w:t>
      </w:r>
    </w:p>
    <w:p w14:paraId="6DB9153C" w14:textId="157C91A0" w:rsidR="00D7559A" w:rsidRPr="00D7559A" w:rsidRDefault="00D7559A" w:rsidP="001802D4">
      <w:pPr>
        <w:spacing w:after="0" w:line="240" w:lineRule="auto"/>
        <w:jc w:val="center"/>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0FDF7032" wp14:editId="7BC5CA9A">
            <wp:extent cx="3889375" cy="219710"/>
            <wp:effectExtent l="0" t="0" r="0" b="0"/>
            <wp:docPr id="1531691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89375" cy="219710"/>
                    </a:xfrm>
                    <a:prstGeom prst="rect">
                      <a:avLst/>
                    </a:prstGeom>
                    <a:noFill/>
                    <a:ln>
                      <a:noFill/>
                    </a:ln>
                  </pic:spPr>
                </pic:pic>
              </a:graphicData>
            </a:graphic>
          </wp:inline>
        </w:drawing>
      </w:r>
    </w:p>
    <w:p w14:paraId="707083B9" w14:textId="6D6618F9" w:rsidR="00D7559A" w:rsidRPr="00D7559A" w:rsidRDefault="00D7559A" w:rsidP="00D7559A">
      <w:pPr>
        <w:spacing w:after="0" w:line="240" w:lineRule="auto"/>
        <w:ind w:firstLine="720"/>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 xml:space="preserve">Biểu thức trên tự động quy hồi về dạng </w:t>
      </w:r>
      <w:r w:rsidRPr="00D7559A">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09DFDFFF" wp14:editId="4DB32A2F">
            <wp:extent cx="717550" cy="219710"/>
            <wp:effectExtent l="0" t="0" r="6350" b="0"/>
            <wp:docPr id="117472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7550" cy="219710"/>
                    </a:xfrm>
                    <a:prstGeom prst="rect">
                      <a:avLst/>
                    </a:prstGeom>
                    <a:noFill/>
                    <a:ln>
                      <a:noFill/>
                    </a:ln>
                  </pic:spPr>
                </pic:pic>
              </a:graphicData>
            </a:graphic>
          </wp:inline>
        </w:drawing>
      </w:r>
      <w:r w:rsidRPr="00D7559A">
        <w:rPr>
          <w:rFonts w:ascii="Times New Roman" w:eastAsia="Times New Roman" w:hAnsi="Times New Roman" w:cs="Times New Roman"/>
          <w:color w:val="000000"/>
          <w:kern w:val="0"/>
          <w:sz w:val="28"/>
          <w:szCs w:val="28"/>
          <w14:ligatures w14:val="none"/>
        </w:rPr>
        <w:t>, tức là bằng chính giá trị r sau khi lấy mô-đun q.</w:t>
      </w:r>
    </w:p>
    <w:p w14:paraId="277A43D3"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r w:rsidRPr="00D7559A">
        <w:rPr>
          <w:rFonts w:ascii="Times New Roman" w:eastAsia="Times New Roman" w:hAnsi="Times New Roman" w:cs="Times New Roman"/>
          <w:color w:val="000000"/>
          <w:kern w:val="0"/>
          <w:sz w:val="28"/>
          <w:szCs w:val="28"/>
          <w14:ligatures w14:val="none"/>
        </w:rPr>
        <w:t> </w:t>
      </w:r>
    </w:p>
    <w:p w14:paraId="1888B39F" w14:textId="77777777" w:rsidR="00D7559A" w:rsidRPr="00D7559A" w:rsidRDefault="00D7559A" w:rsidP="00D7559A">
      <w:pPr>
        <w:spacing w:after="0" w:line="240" w:lineRule="auto"/>
        <w:rPr>
          <w:rFonts w:ascii="Times New Roman" w:eastAsia="Times New Roman" w:hAnsi="Times New Roman" w:cs="Times New Roman"/>
          <w:kern w:val="0"/>
          <w:sz w:val="28"/>
          <w:szCs w:val="28"/>
          <w14:ligatures w14:val="none"/>
        </w:rPr>
      </w:pPr>
    </w:p>
    <w:p w14:paraId="738B0526" w14:textId="77777777" w:rsidR="002E220B" w:rsidRPr="00D7559A" w:rsidRDefault="002E220B">
      <w:pPr>
        <w:rPr>
          <w:rFonts w:ascii="Times New Roman" w:hAnsi="Times New Roman" w:cs="Times New Roman"/>
          <w:sz w:val="28"/>
          <w:szCs w:val="28"/>
        </w:rPr>
      </w:pPr>
    </w:p>
    <w:sectPr w:rsidR="002E220B" w:rsidRPr="00D755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E42"/>
    <w:multiLevelType w:val="multilevel"/>
    <w:tmpl w:val="F5042174"/>
    <w:lvl w:ilvl="0">
      <w:start w:val="3"/>
      <w:numFmt w:val="bullet"/>
      <w:lvlText w:val="-"/>
      <w:lvlJc w:val="left"/>
      <w:pPr>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51AF1"/>
    <w:multiLevelType w:val="multilevel"/>
    <w:tmpl w:val="243203CE"/>
    <w:lvl w:ilvl="0">
      <w:start w:val="3"/>
      <w:numFmt w:val="bullet"/>
      <w:lvlText w:val="-"/>
      <w:lvlJc w:val="left"/>
      <w:pPr>
        <w:ind w:left="786"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6C88"/>
    <w:multiLevelType w:val="hybridMultilevel"/>
    <w:tmpl w:val="B45CDB68"/>
    <w:lvl w:ilvl="0" w:tplc="FF14655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D62F8"/>
    <w:multiLevelType w:val="hybridMultilevel"/>
    <w:tmpl w:val="280A8A6C"/>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 w15:restartNumberingAfterBreak="0">
    <w:nsid w:val="10733D7F"/>
    <w:multiLevelType w:val="multilevel"/>
    <w:tmpl w:val="BE7E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D0C38"/>
    <w:multiLevelType w:val="multilevel"/>
    <w:tmpl w:val="E294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B6963"/>
    <w:multiLevelType w:val="multilevel"/>
    <w:tmpl w:val="976A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61983"/>
    <w:multiLevelType w:val="multilevel"/>
    <w:tmpl w:val="D06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222FD"/>
    <w:multiLevelType w:val="multilevel"/>
    <w:tmpl w:val="DACE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A4115"/>
    <w:multiLevelType w:val="multilevel"/>
    <w:tmpl w:val="F4F8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C2C95"/>
    <w:multiLevelType w:val="multilevel"/>
    <w:tmpl w:val="3D9E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81B93"/>
    <w:multiLevelType w:val="multilevel"/>
    <w:tmpl w:val="47285E20"/>
    <w:lvl w:ilvl="0">
      <w:start w:val="3"/>
      <w:numFmt w:val="bullet"/>
      <w:lvlText w:val="-"/>
      <w:lvlJc w:val="left"/>
      <w:pPr>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E5FF7"/>
    <w:multiLevelType w:val="multilevel"/>
    <w:tmpl w:val="BD74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44363"/>
    <w:multiLevelType w:val="hybridMultilevel"/>
    <w:tmpl w:val="BE2E75F2"/>
    <w:lvl w:ilvl="0" w:tplc="FF14655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AB4CC7"/>
    <w:multiLevelType w:val="hybridMultilevel"/>
    <w:tmpl w:val="70D40EAC"/>
    <w:lvl w:ilvl="0" w:tplc="FF14655A">
      <w:start w:val="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7A42F5D"/>
    <w:multiLevelType w:val="multilevel"/>
    <w:tmpl w:val="A19A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51E12"/>
    <w:multiLevelType w:val="hybridMultilevel"/>
    <w:tmpl w:val="C872648C"/>
    <w:lvl w:ilvl="0" w:tplc="FFFFFFFF">
      <w:start w:val="3"/>
      <w:numFmt w:val="bullet"/>
      <w:lvlText w:val="-"/>
      <w:lvlJc w:val="left"/>
      <w:pPr>
        <w:ind w:left="1080" w:hanging="360"/>
      </w:pPr>
      <w:rPr>
        <w:rFonts w:ascii="Times New Roman" w:eastAsiaTheme="minorHAnsi" w:hAnsi="Times New Roman" w:cs="Times New Roman" w:hint="default"/>
      </w:rPr>
    </w:lvl>
    <w:lvl w:ilvl="1" w:tplc="FF14655A">
      <w:start w:val="3"/>
      <w:numFmt w:val="bullet"/>
      <w:lvlText w:val="-"/>
      <w:lvlJc w:val="left"/>
      <w:pPr>
        <w:ind w:left="786"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D7D7B2A"/>
    <w:multiLevelType w:val="multilevel"/>
    <w:tmpl w:val="7940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C6899"/>
    <w:multiLevelType w:val="multilevel"/>
    <w:tmpl w:val="F22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97C90"/>
    <w:multiLevelType w:val="multilevel"/>
    <w:tmpl w:val="081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B642E"/>
    <w:multiLevelType w:val="multilevel"/>
    <w:tmpl w:val="EA8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97785"/>
    <w:multiLevelType w:val="multilevel"/>
    <w:tmpl w:val="6426821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045EF"/>
    <w:multiLevelType w:val="multilevel"/>
    <w:tmpl w:val="823E22EE"/>
    <w:lvl w:ilvl="0">
      <w:start w:val="3"/>
      <w:numFmt w:val="bullet"/>
      <w:lvlText w:val="-"/>
      <w:lvlJc w:val="left"/>
      <w:pPr>
        <w:ind w:left="786"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82061B"/>
    <w:multiLevelType w:val="hybridMultilevel"/>
    <w:tmpl w:val="C1F69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7661AB"/>
    <w:multiLevelType w:val="multilevel"/>
    <w:tmpl w:val="6CF2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D0069"/>
    <w:multiLevelType w:val="multilevel"/>
    <w:tmpl w:val="D7C8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665FAE"/>
    <w:multiLevelType w:val="multilevel"/>
    <w:tmpl w:val="41AAA25C"/>
    <w:lvl w:ilvl="0">
      <w:start w:val="3"/>
      <w:numFmt w:val="bullet"/>
      <w:lvlText w:val="-"/>
      <w:lvlJc w:val="left"/>
      <w:pPr>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650F3E"/>
    <w:multiLevelType w:val="hybridMultilevel"/>
    <w:tmpl w:val="06763EBA"/>
    <w:lvl w:ilvl="0" w:tplc="FF14655A">
      <w:start w:val="3"/>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24136394">
    <w:abstractNumId w:val="7"/>
  </w:num>
  <w:num w:numId="2" w16cid:durableId="618412919">
    <w:abstractNumId w:val="21"/>
  </w:num>
  <w:num w:numId="3" w16cid:durableId="1623614825">
    <w:abstractNumId w:val="24"/>
  </w:num>
  <w:num w:numId="4" w16cid:durableId="504707817">
    <w:abstractNumId w:val="9"/>
  </w:num>
  <w:num w:numId="5" w16cid:durableId="1389844667">
    <w:abstractNumId w:val="15"/>
  </w:num>
  <w:num w:numId="6" w16cid:durableId="724379208">
    <w:abstractNumId w:val="19"/>
  </w:num>
  <w:num w:numId="7" w16cid:durableId="229966892">
    <w:abstractNumId w:val="17"/>
  </w:num>
  <w:num w:numId="8" w16cid:durableId="11227893">
    <w:abstractNumId w:val="10"/>
  </w:num>
  <w:num w:numId="9" w16cid:durableId="1187254920">
    <w:abstractNumId w:val="18"/>
  </w:num>
  <w:num w:numId="10" w16cid:durableId="1324580037">
    <w:abstractNumId w:val="4"/>
  </w:num>
  <w:num w:numId="11" w16cid:durableId="1390037023">
    <w:abstractNumId w:val="20"/>
  </w:num>
  <w:num w:numId="12" w16cid:durableId="1532766617">
    <w:abstractNumId w:val="6"/>
  </w:num>
  <w:num w:numId="13" w16cid:durableId="1660496993">
    <w:abstractNumId w:val="5"/>
  </w:num>
  <w:num w:numId="14" w16cid:durableId="785805736">
    <w:abstractNumId w:val="8"/>
  </w:num>
  <w:num w:numId="15" w16cid:durableId="598417371">
    <w:abstractNumId w:val="25"/>
  </w:num>
  <w:num w:numId="16" w16cid:durableId="1337270387">
    <w:abstractNumId w:val="12"/>
  </w:num>
  <w:num w:numId="17" w16cid:durableId="179245830">
    <w:abstractNumId w:val="0"/>
  </w:num>
  <w:num w:numId="18" w16cid:durableId="1868713786">
    <w:abstractNumId w:val="26"/>
  </w:num>
  <w:num w:numId="19" w16cid:durableId="1122726507">
    <w:abstractNumId w:val="14"/>
  </w:num>
  <w:num w:numId="20" w16cid:durableId="1280840730">
    <w:abstractNumId w:val="16"/>
  </w:num>
  <w:num w:numId="21" w16cid:durableId="1473643636">
    <w:abstractNumId w:val="1"/>
  </w:num>
  <w:num w:numId="22" w16cid:durableId="372001651">
    <w:abstractNumId w:val="22"/>
  </w:num>
  <w:num w:numId="23" w16cid:durableId="1171339084">
    <w:abstractNumId w:val="3"/>
  </w:num>
  <w:num w:numId="24" w16cid:durableId="1729111551">
    <w:abstractNumId w:val="23"/>
  </w:num>
  <w:num w:numId="25" w16cid:durableId="1180972128">
    <w:abstractNumId w:val="27"/>
  </w:num>
  <w:num w:numId="26" w16cid:durableId="114371257">
    <w:abstractNumId w:val="13"/>
  </w:num>
  <w:num w:numId="27" w16cid:durableId="438062088">
    <w:abstractNumId w:val="11"/>
  </w:num>
  <w:num w:numId="28" w16cid:durableId="278298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9A"/>
    <w:rsid w:val="001802D4"/>
    <w:rsid w:val="002E220B"/>
    <w:rsid w:val="003517D3"/>
    <w:rsid w:val="00776FB3"/>
    <w:rsid w:val="00A8576A"/>
    <w:rsid w:val="00BD41F0"/>
    <w:rsid w:val="00CF2877"/>
    <w:rsid w:val="00D7559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FBCD"/>
  <w15:chartTrackingRefBased/>
  <w15:docId w15:val="{FA5C714E-AD07-1C42-AAE3-0291283D4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5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5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5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5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5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59A"/>
    <w:rPr>
      <w:rFonts w:eastAsiaTheme="majorEastAsia" w:cstheme="majorBidi"/>
      <w:color w:val="272727" w:themeColor="text1" w:themeTint="D8"/>
    </w:rPr>
  </w:style>
  <w:style w:type="paragraph" w:styleId="Title">
    <w:name w:val="Title"/>
    <w:basedOn w:val="Normal"/>
    <w:next w:val="Normal"/>
    <w:link w:val="TitleChar"/>
    <w:uiPriority w:val="10"/>
    <w:qFormat/>
    <w:rsid w:val="00D75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59A"/>
    <w:pPr>
      <w:spacing w:before="160"/>
      <w:jc w:val="center"/>
    </w:pPr>
    <w:rPr>
      <w:i/>
      <w:iCs/>
      <w:color w:val="404040" w:themeColor="text1" w:themeTint="BF"/>
    </w:rPr>
  </w:style>
  <w:style w:type="character" w:customStyle="1" w:styleId="QuoteChar">
    <w:name w:val="Quote Char"/>
    <w:basedOn w:val="DefaultParagraphFont"/>
    <w:link w:val="Quote"/>
    <w:uiPriority w:val="29"/>
    <w:rsid w:val="00D7559A"/>
    <w:rPr>
      <w:i/>
      <w:iCs/>
      <w:color w:val="404040" w:themeColor="text1" w:themeTint="BF"/>
    </w:rPr>
  </w:style>
  <w:style w:type="paragraph" w:styleId="ListParagraph">
    <w:name w:val="List Paragraph"/>
    <w:basedOn w:val="Normal"/>
    <w:uiPriority w:val="34"/>
    <w:qFormat/>
    <w:rsid w:val="00D7559A"/>
    <w:pPr>
      <w:ind w:left="720"/>
      <w:contextualSpacing/>
    </w:pPr>
  </w:style>
  <w:style w:type="character" w:styleId="IntenseEmphasis">
    <w:name w:val="Intense Emphasis"/>
    <w:basedOn w:val="DefaultParagraphFont"/>
    <w:uiPriority w:val="21"/>
    <w:qFormat/>
    <w:rsid w:val="00D7559A"/>
    <w:rPr>
      <w:i/>
      <w:iCs/>
      <w:color w:val="0F4761" w:themeColor="accent1" w:themeShade="BF"/>
    </w:rPr>
  </w:style>
  <w:style w:type="paragraph" w:styleId="IntenseQuote">
    <w:name w:val="Intense Quote"/>
    <w:basedOn w:val="Normal"/>
    <w:next w:val="Normal"/>
    <w:link w:val="IntenseQuoteChar"/>
    <w:uiPriority w:val="30"/>
    <w:qFormat/>
    <w:rsid w:val="00D75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59A"/>
    <w:rPr>
      <w:i/>
      <w:iCs/>
      <w:color w:val="0F4761" w:themeColor="accent1" w:themeShade="BF"/>
    </w:rPr>
  </w:style>
  <w:style w:type="character" w:styleId="IntenseReference">
    <w:name w:val="Intense Reference"/>
    <w:basedOn w:val="DefaultParagraphFont"/>
    <w:uiPriority w:val="32"/>
    <w:qFormat/>
    <w:rsid w:val="00D7559A"/>
    <w:rPr>
      <w:b/>
      <w:bCs/>
      <w:smallCaps/>
      <w:color w:val="0F4761" w:themeColor="accent1" w:themeShade="BF"/>
      <w:spacing w:val="5"/>
    </w:rPr>
  </w:style>
  <w:style w:type="paragraph" w:styleId="NormalWeb">
    <w:name w:val="Normal (Web)"/>
    <w:basedOn w:val="Normal"/>
    <w:uiPriority w:val="99"/>
    <w:semiHidden/>
    <w:unhideWhenUsed/>
    <w:rsid w:val="00D7559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75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3086</Words>
  <Characters>17593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Quỳnh Xuân Nhi</dc:creator>
  <cp:keywords/>
  <dc:description/>
  <cp:lastModifiedBy>Phạm Quỳnh Xuân Nhi</cp:lastModifiedBy>
  <cp:revision>1</cp:revision>
  <dcterms:created xsi:type="dcterms:W3CDTF">2026-06-03T11:35:00Z</dcterms:created>
  <dcterms:modified xsi:type="dcterms:W3CDTF">2026-06-03T11:46:00Z</dcterms:modified>
</cp:coreProperties>
</file>