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F3C4" w14:textId="77777777" w:rsidR="00F21656" w:rsidRPr="00F21656" w:rsidRDefault="00F21656" w:rsidP="00F21656">
      <w:pPr>
        <w:spacing w:after="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CHƯƠNG 3: KẾT LUẬN VÀ BÀI HỌC KINH NGHIỆM</w:t>
      </w:r>
    </w:p>
    <w:p w14:paraId="0C65946D" w14:textId="77777777" w:rsidR="00F21656" w:rsidRPr="00F21656" w:rsidRDefault="00F21656" w:rsidP="00F21656">
      <w:pPr>
        <w:spacing w:after="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b/>
          <w:bCs/>
          <w:color w:val="1F1F1F"/>
          <w:kern w:val="0"/>
          <w:sz w:val="28"/>
          <w:szCs w:val="28"/>
          <w14:ligatures w14:val="none"/>
        </w:rPr>
        <w:t>3.1. Kiến thức kỹ năng đã học được trong quá trình thực hiện đề tài </w:t>
      </w:r>
    </w:p>
    <w:p w14:paraId="2FFBD491" w14:textId="77777777" w:rsidR="00F21656" w:rsidRPr="00F21656" w:rsidRDefault="00F21656" w:rsidP="00F21656">
      <w:pPr>
        <w:spacing w:before="240" w:after="40" w:line="240" w:lineRule="auto"/>
        <w:outlineLvl w:val="3"/>
        <w:rPr>
          <w:rFonts w:ascii="Times New Roman" w:eastAsia="Times New Roman" w:hAnsi="Times New Roman" w:cs="Times New Roman"/>
          <w:b/>
          <w:bCs/>
          <w:kern w:val="0"/>
          <w14:ligatures w14:val="none"/>
        </w:rPr>
      </w:pPr>
      <w:r w:rsidRPr="00F21656">
        <w:rPr>
          <w:rFonts w:ascii="Times New Roman" w:eastAsia="Times New Roman" w:hAnsi="Times New Roman" w:cs="Times New Roman"/>
          <w:b/>
          <w:bCs/>
          <w:color w:val="1F1F1F"/>
          <w:kern w:val="0"/>
          <w:sz w:val="28"/>
          <w:szCs w:val="28"/>
          <w14:ligatures w14:val="none"/>
        </w:rPr>
        <w:t>3.1.1. Kiến thức chuyên môn về hệ chữ ký DSA và mã hóa bất đối xứng</w:t>
      </w:r>
    </w:p>
    <w:p w14:paraId="6B1696A4" w14:textId="77777777" w:rsidR="00F21656" w:rsidRPr="00F21656" w:rsidRDefault="00F21656" w:rsidP="00F21656">
      <w:pPr>
        <w:numPr>
          <w:ilvl w:val="0"/>
          <w:numId w:val="1"/>
        </w:numPr>
        <w:spacing w:before="240"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Hiểu được các khái niệm cơ bản về mật mã học hiện đại, đặc biệt là cơ chế hoạt động của hệ mật mã khóa công khai (mã hóa bất đối xứng).</w:t>
      </w:r>
    </w:p>
    <w:p w14:paraId="5C9DF4DB" w14:textId="77777777" w:rsidR="00F21656" w:rsidRPr="00F21656" w:rsidRDefault="00F21656" w:rsidP="00F21656">
      <w:pPr>
        <w:numPr>
          <w:ilvl w:val="0"/>
          <w:numId w:val="1"/>
        </w:numPr>
        <w:spacing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Nắm được nguyên lý sử dụng cặp khóa công khai và khóa bí mật trong việc bảo đảm tính xác thực, toàn vẹn và chống chối bỏ của dữ liệu.</w:t>
      </w:r>
    </w:p>
    <w:p w14:paraId="32C76953" w14:textId="77777777" w:rsidR="00F21656" w:rsidRPr="00F21656" w:rsidRDefault="00F21656" w:rsidP="00F21656">
      <w:pPr>
        <w:numPr>
          <w:ilvl w:val="0"/>
          <w:numId w:val="1"/>
        </w:numPr>
        <w:spacing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Hiểu rõ cấu trúc và quy trình hoạt động của thuật toán chữ ký số DSA, bao gồm các giai đoạn: sinh tham số, tạo khóa, tạo chữ ký và xác thực chữ ký.</w:t>
      </w:r>
    </w:p>
    <w:p w14:paraId="272060FB" w14:textId="77777777" w:rsidR="00F21656" w:rsidRPr="00F21656" w:rsidRDefault="00F21656" w:rsidP="00F21656">
      <w:pPr>
        <w:numPr>
          <w:ilvl w:val="0"/>
          <w:numId w:val="1"/>
        </w:numPr>
        <w:spacing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Tìm hiểu các kiến thức toán học nền tảng như số nguyên tố lớn, phép đồng dư modulo, hàm băm và các phép toán trên số lớn.</w:t>
      </w:r>
    </w:p>
    <w:p w14:paraId="20355022" w14:textId="77777777" w:rsidR="00F21656" w:rsidRPr="00F21656" w:rsidRDefault="00F21656" w:rsidP="00F21656">
      <w:pPr>
        <w:numPr>
          <w:ilvl w:val="0"/>
          <w:numId w:val="1"/>
        </w:numPr>
        <w:spacing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Biết cách triển khai thuật toán DSA trên ngôn ngữ Java và C#, đồng thời sử dụng các thư viện hỗ trợ xử lý số lớn và các chức năng bảo mật.</w:t>
      </w:r>
    </w:p>
    <w:p w14:paraId="384FDEC0" w14:textId="77777777" w:rsidR="00F21656" w:rsidRPr="00F21656" w:rsidRDefault="00F21656" w:rsidP="00F21656">
      <w:pPr>
        <w:numPr>
          <w:ilvl w:val="0"/>
          <w:numId w:val="1"/>
        </w:numPr>
        <w:spacing w:after="24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Hiểu được vai trò và ứng dụng thực tiễn của chữ ký số trong các hệ thống giao dịch điện tử, xác thực tài liệu và bảo mật thông tin.</w:t>
      </w:r>
    </w:p>
    <w:p w14:paraId="6B2140A4" w14:textId="77777777" w:rsidR="00F21656" w:rsidRPr="00F21656" w:rsidRDefault="00F21656" w:rsidP="00F21656">
      <w:pPr>
        <w:spacing w:before="240" w:after="40" w:line="240" w:lineRule="auto"/>
        <w:outlineLvl w:val="3"/>
        <w:rPr>
          <w:rFonts w:ascii="Times New Roman" w:eastAsia="Times New Roman" w:hAnsi="Times New Roman" w:cs="Times New Roman"/>
          <w:b/>
          <w:bCs/>
          <w:kern w:val="0"/>
          <w14:ligatures w14:val="none"/>
        </w:rPr>
      </w:pPr>
      <w:r w:rsidRPr="00F21656">
        <w:rPr>
          <w:rFonts w:ascii="Times New Roman" w:eastAsia="Times New Roman" w:hAnsi="Times New Roman" w:cs="Times New Roman"/>
          <w:b/>
          <w:bCs/>
          <w:color w:val="1F1F1F"/>
          <w:kern w:val="0"/>
          <w:sz w:val="28"/>
          <w:szCs w:val="28"/>
          <w14:ligatures w14:val="none"/>
        </w:rPr>
        <w:t>3.1.2. Các kỹ năng mềm đạt được (Làm việc nhóm, quản lý, giải quyết vấn đề)</w:t>
      </w:r>
    </w:p>
    <w:p w14:paraId="75B9CC0F" w14:textId="77777777" w:rsidR="00F21656" w:rsidRPr="00F21656" w:rsidRDefault="00F21656" w:rsidP="00F21656">
      <w:pPr>
        <w:numPr>
          <w:ilvl w:val="0"/>
          <w:numId w:val="2"/>
        </w:numPr>
        <w:spacing w:before="240"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Nâng cao kỹ năng làm việc nhóm thông qua việc phân công nhiệm vụ, trao đổi ý kiến và phối hợp giữa các thành viên để hoàn thành đúng tiến độ đề ra.</w:t>
      </w:r>
    </w:p>
    <w:p w14:paraId="73D65EA5" w14:textId="77777777" w:rsidR="00F21656" w:rsidRPr="00F21656" w:rsidRDefault="00F21656" w:rsidP="00F21656">
      <w:pPr>
        <w:numPr>
          <w:ilvl w:val="0"/>
          <w:numId w:val="2"/>
        </w:numPr>
        <w:spacing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Rèn luyện kỹ năng quản lý thời gian và lập kế hoạch thực hiện công việc theo từng giai đoạn của đề tài.</w:t>
      </w:r>
    </w:p>
    <w:p w14:paraId="01F9E23F" w14:textId="77777777" w:rsidR="00F21656" w:rsidRPr="00F21656" w:rsidRDefault="00F21656" w:rsidP="00F21656">
      <w:pPr>
        <w:numPr>
          <w:ilvl w:val="0"/>
          <w:numId w:val="2"/>
        </w:numPr>
        <w:spacing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Phát triển kỹ năng tìm kiếm, tổng hợp và đánh giá tài liệu từ nhiều nguồn khác nhau nhằm phục vụ cho quá trình nghiên cứu.</w:t>
      </w:r>
    </w:p>
    <w:p w14:paraId="6A693991" w14:textId="77777777" w:rsidR="00F21656" w:rsidRPr="00F21656" w:rsidRDefault="00F21656" w:rsidP="00F21656">
      <w:pPr>
        <w:numPr>
          <w:ilvl w:val="0"/>
          <w:numId w:val="2"/>
        </w:numPr>
        <w:spacing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Nâng cao khả năng phân tích và giải quyết vấn đề khi gặp các khó khăn trong quá trình tìm hiểu thuật toán và xây dựng chương trình minh họa.</w:t>
      </w:r>
    </w:p>
    <w:p w14:paraId="61D24FBC" w14:textId="77777777" w:rsidR="00F21656" w:rsidRPr="00F21656" w:rsidRDefault="00F21656" w:rsidP="00F21656">
      <w:pPr>
        <w:numPr>
          <w:ilvl w:val="0"/>
          <w:numId w:val="2"/>
        </w:numPr>
        <w:spacing w:after="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Cải thiện kỹ năng giao tiếp, trình bày và báo cáo kết quả nghiên cứu trước giảng viên và các thành viên trong nhóm.</w:t>
      </w:r>
    </w:p>
    <w:p w14:paraId="5C49CAE4" w14:textId="77777777" w:rsidR="00F21656" w:rsidRPr="00F21656" w:rsidRDefault="00F21656" w:rsidP="00F21656">
      <w:pPr>
        <w:numPr>
          <w:ilvl w:val="0"/>
          <w:numId w:val="2"/>
        </w:numPr>
        <w:spacing w:after="240" w:line="240" w:lineRule="auto"/>
        <w:textAlignment w:val="baseline"/>
        <w:outlineLvl w:val="1"/>
        <w:rPr>
          <w:rFonts w:ascii="Times New Roman" w:eastAsia="Times New Roman" w:hAnsi="Times New Roman" w:cs="Times New Roman"/>
          <w:b/>
          <w:bCs/>
          <w:color w:val="1F1F1F"/>
          <w:kern w:val="0"/>
          <w:sz w:val="36"/>
          <w:szCs w:val="36"/>
          <w14:ligatures w14:val="none"/>
        </w:rPr>
      </w:pPr>
      <w:r w:rsidRPr="00F21656">
        <w:rPr>
          <w:rFonts w:ascii="Times New Roman" w:eastAsia="Times New Roman" w:hAnsi="Times New Roman" w:cs="Times New Roman"/>
          <w:color w:val="1F1F1F"/>
          <w:kern w:val="0"/>
          <w:sz w:val="28"/>
          <w:szCs w:val="28"/>
          <w14:ligatures w14:val="none"/>
        </w:rPr>
        <w:t>Hình thành tinh thần trách nhiệm, chủ động học hỏi và hỗ trợ lẫn nhau trong quá trình thực hiện đề tài.</w:t>
      </w:r>
    </w:p>
    <w:p w14:paraId="15F986BD" w14:textId="77777777" w:rsidR="00F21656" w:rsidRPr="00F21656" w:rsidRDefault="00F21656" w:rsidP="00F21656">
      <w:pPr>
        <w:spacing w:after="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b/>
          <w:bCs/>
          <w:color w:val="1F1F1F"/>
          <w:kern w:val="0"/>
          <w:sz w:val="28"/>
          <w:szCs w:val="28"/>
          <w14:ligatures w14:val="none"/>
        </w:rPr>
        <w:t xml:space="preserve">3.2. Bài học kinh nghiệm </w:t>
      </w:r>
      <w:r w:rsidRPr="00F21656">
        <w:rPr>
          <w:rFonts w:ascii="Times New Roman" w:eastAsia="Times New Roman" w:hAnsi="Times New Roman" w:cs="Times New Roman"/>
          <w:color w:val="1F1F1F"/>
          <w:kern w:val="0"/>
          <w:sz w:val="28"/>
          <w:szCs w:val="28"/>
          <w14:ligatures w14:val="none"/>
        </w:rPr>
        <w:t>-</w:t>
      </w:r>
      <w:r w:rsidRPr="00F21656">
        <w:rPr>
          <w:rFonts w:ascii="Times New Roman" w:eastAsia="Times New Roman" w:hAnsi="Times New Roman" w:cs="Times New Roman"/>
          <w:color w:val="EE0000"/>
          <w:kern w:val="0"/>
          <w:sz w:val="28"/>
          <w:szCs w:val="28"/>
          <w14:ligatures w14:val="none"/>
        </w:rPr>
        <w:t>Nhi</w:t>
      </w:r>
    </w:p>
    <w:p w14:paraId="20B2C872" w14:textId="77777777" w:rsidR="00F21656" w:rsidRPr="00F21656" w:rsidRDefault="00F21656" w:rsidP="00F21656">
      <w:pPr>
        <w:spacing w:after="0" w:line="240" w:lineRule="auto"/>
        <w:ind w:firstLine="720"/>
        <w:jc w:val="both"/>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Qua quá trình thực hiện đề tài về hệ chữ ký số DSA, nhóm không chỉ tích lũy được kiến thức chuyên môn mà còn rút ra nhiều bài học thực tiễn quý giá về cách làm việc nhóm, quản lý dự án và tinh thần trách nhiệm — những kỹ năng thiết yếu cho công việc thực tế sau này.</w:t>
      </w:r>
    </w:p>
    <w:p w14:paraId="05C07158" w14:textId="77777777" w:rsidR="00F21656" w:rsidRPr="00F21656" w:rsidRDefault="00F21656" w:rsidP="00F21656">
      <w:pPr>
        <w:spacing w:after="0" w:line="240" w:lineRule="auto"/>
        <w:ind w:firstLine="720"/>
        <w:outlineLvl w:val="1"/>
        <w:rPr>
          <w:rFonts w:ascii="Times New Roman" w:eastAsia="Times New Roman" w:hAnsi="Times New Roman" w:cs="Times New Roman"/>
          <w:b/>
          <w:bCs/>
          <w:kern w:val="0"/>
          <w:sz w:val="36"/>
          <w:szCs w:val="36"/>
          <w14:ligatures w14:val="none"/>
        </w:rPr>
      </w:pPr>
      <w:r w:rsidRPr="00F21656">
        <w:rPr>
          <w:rFonts w:ascii="Times New Roman" w:eastAsia="Times New Roman" w:hAnsi="Times New Roman" w:cs="Times New Roman"/>
          <w:color w:val="1F1F1F"/>
          <w:kern w:val="0"/>
          <w:sz w:val="28"/>
          <w:szCs w:val="28"/>
          <w14:ligatures w14:val="none"/>
        </w:rPr>
        <w:t>3.2.1. Bài học về quản lý thời gian và lập kế hoạch</w:t>
      </w:r>
    </w:p>
    <w:p w14:paraId="42C8EBB9" w14:textId="77777777" w:rsidR="00F21656" w:rsidRPr="00F21656" w:rsidRDefault="00F21656" w:rsidP="00F21656">
      <w:pPr>
        <w:spacing w:after="0" w:line="240" w:lineRule="auto"/>
        <w:ind w:firstLine="720"/>
        <w:jc w:val="both"/>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 xml:space="preserve">Một trong những thách thức lớn nhất trong quá trình thực hiện đề tài là việc phân bổ thời gian hợp lý giữa nghiên cứu lý thuyết, cài đặt thuật toán và hoàn thiện </w:t>
      </w:r>
      <w:r w:rsidRPr="00F21656">
        <w:rPr>
          <w:rFonts w:ascii="Times New Roman" w:eastAsia="Times New Roman" w:hAnsi="Times New Roman" w:cs="Times New Roman"/>
          <w:color w:val="1F1F1F"/>
          <w:kern w:val="0"/>
          <w:sz w:val="28"/>
          <w:szCs w:val="28"/>
          <w14:ligatures w14:val="none"/>
        </w:rPr>
        <w:lastRenderedPageBreak/>
        <w:t>báo cáo. Giai đoạn đầu, nhóm chưa có kế hoạch cụ thể nên tiến độ công việc thiếu tính hệ thống, dẫn đến một số nội dung bị dồn vào giai đoạn cuối, ảnh hưởng đến chất lượng sản phẩm.</w:t>
      </w:r>
    </w:p>
    <w:p w14:paraId="3107FF3C" w14:textId="77777777" w:rsidR="00F21656" w:rsidRPr="00F21656" w:rsidRDefault="00F21656" w:rsidP="00F21656">
      <w:pPr>
        <w:spacing w:after="0" w:line="240" w:lineRule="auto"/>
        <w:ind w:firstLine="720"/>
        <w:jc w:val="both"/>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Từ thực tế đó, nhóm nhận ra tầm quan trọng của việc lập kế hoạch chi tiết ngay từ đầu. Cụ thể, cần xác định rõ các mốc thời gian (deadline) cho từng giai đoạn: tìm hiểu lý thuyết, xây dựng thuật toán, viết code minh họa và hoàn thiện báo cáo. Mỗi giai đoạn cần được ước lượng thời gian thực tế, có tính đến các rủi ro phát sinh như khó khăn kỹ thuật hay lịch học dày đặc của các thành viên.</w:t>
      </w:r>
    </w:p>
    <w:p w14:paraId="1AD77146" w14:textId="77777777" w:rsidR="00F21656" w:rsidRPr="00F21656" w:rsidRDefault="00F21656" w:rsidP="00F21656">
      <w:pPr>
        <w:spacing w:after="0" w:line="240" w:lineRule="auto"/>
        <w:ind w:firstLine="720"/>
        <w:jc w:val="both"/>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Bên cạnh đó, nhóm cũng học được rằng quản lý thời gian không chỉ là lập lịch mà còn là kỷ luật cá nhân trong việc tuân thủ lịch đó. Việc theo dõi tiến độ định kỳ — ví dụ kiểm tra tình trạng công việc sau mỗi tuần — giúp nhóm phát hiện sớm những điểm chậm trễ và có điều chỉnh kịp thời, tránh tình trạng tích lũy khối lượng công việc lớn vào cuối dự án.</w:t>
      </w:r>
    </w:p>
    <w:p w14:paraId="5621410D" w14:textId="77777777" w:rsidR="00F21656" w:rsidRPr="00F21656" w:rsidRDefault="00F21656" w:rsidP="00F21656">
      <w:pPr>
        <w:spacing w:after="0" w:line="240" w:lineRule="auto"/>
        <w:ind w:firstLine="720"/>
        <w:outlineLvl w:val="1"/>
        <w:rPr>
          <w:rFonts w:ascii="Times New Roman" w:eastAsia="Times New Roman" w:hAnsi="Times New Roman" w:cs="Times New Roman"/>
          <w:b/>
          <w:bCs/>
          <w:kern w:val="0"/>
          <w:sz w:val="36"/>
          <w:szCs w:val="36"/>
          <w14:ligatures w14:val="none"/>
        </w:rPr>
      </w:pPr>
      <w:r w:rsidRPr="00F21656">
        <w:rPr>
          <w:rFonts w:ascii="Times New Roman" w:eastAsia="Times New Roman" w:hAnsi="Times New Roman" w:cs="Times New Roman"/>
          <w:color w:val="1F1F1F"/>
          <w:kern w:val="0"/>
          <w:sz w:val="28"/>
          <w:szCs w:val="28"/>
          <w14:ligatures w14:val="none"/>
        </w:rPr>
        <w:t>3.2.2. Bài học về phân chia công việc và nâng cao tinh thần trách nhiệm</w:t>
      </w:r>
    </w:p>
    <w:p w14:paraId="54C97985" w14:textId="77777777" w:rsidR="00F21656" w:rsidRPr="00F21656" w:rsidRDefault="00F21656" w:rsidP="00F21656">
      <w:pPr>
        <w:spacing w:after="0" w:line="240" w:lineRule="auto"/>
        <w:ind w:firstLine="720"/>
        <w:jc w:val="both"/>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Phân chia công việc hiệu quả là yếu tố then chốt quyết định sự thành công của một dự án nhóm. Qua quá trình thực hiện đề tài, nhóm nhận thấy rằng việc giao việc cần dựa trên năng lực và thế mạnh thực sự của từng thành viên, thay vì phân chia đều một cách cơ học. Chẳng hạn, thành viên có nền tảng lập trình tốt hơn đảm nhận phần cài đặt thuật toán, trong khi thành viên có kỹ năng viết lách phụ trách tổng hợp báo cáo — cách phân công này giúp phát huy tối đa năng lực của từng người và nâng cao chất lượng sản phẩm chung.</w:t>
      </w:r>
    </w:p>
    <w:p w14:paraId="5047CF70" w14:textId="77777777" w:rsidR="00F21656" w:rsidRPr="00F21656" w:rsidRDefault="00F21656" w:rsidP="00F21656">
      <w:pPr>
        <w:spacing w:after="0" w:line="240" w:lineRule="auto"/>
        <w:ind w:firstLine="720"/>
        <w:jc w:val="both"/>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Song song với phân chia công việc, tinh thần trách nhiệm cá nhân đóng vai trò không kém phần quan trọng. Mỗi thành viên cần nhận thức rõ rằng phần việc mình đảm nhận ảnh hưởng trực tiếp đến tiến độ và kết quả của cả nhóm. Thực tế cho thấy, khi một thành viên chậm trễ hoàn thành phần việc của mình mà không thông báo kịp thời, toàn bộ quy trình của nhóm bị gián đoạn. Vì vậy, sự minh bạch trong báo cáo tiến độ — dù thuận lợi hay gặp khó khăn — là điều nhóm xác định cần duy trì xuyên suốt.</w:t>
      </w:r>
    </w:p>
    <w:p w14:paraId="6DEDD9A5" w14:textId="77777777" w:rsidR="00F21656" w:rsidRPr="00F21656" w:rsidRDefault="00F21656" w:rsidP="00F21656">
      <w:pPr>
        <w:spacing w:after="0" w:line="240" w:lineRule="auto"/>
        <w:ind w:firstLine="720"/>
        <w:jc w:val="both"/>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Ngoài ra, nhóm cũng rút ra bài học về tầm quan trọng của giao tiếp nội bộ. Không ít vấn đề kỹ thuật hoặc hiểu lầm về yêu cầu công việc có thể được giải quyết nhanh chóng nếu các thành viên chủ động trao đổi sớm thay vì tự xử lý một mình. Sự phối hợp chặt chẽ, thái độ lắng nghe và tôn trọng ý kiến của nhau không chỉ giúp dự án diễn ra suôn sẻ mà còn tạo ra môi trường học tập tích cực cho cả nhóm.</w:t>
      </w:r>
    </w:p>
    <w:p w14:paraId="58C3869A" w14:textId="77777777" w:rsidR="00F21656" w:rsidRPr="00F21656" w:rsidRDefault="00F21656" w:rsidP="00F21656">
      <w:pPr>
        <w:spacing w:after="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 </w:t>
      </w:r>
    </w:p>
    <w:p w14:paraId="600F9EEE" w14:textId="77777777" w:rsidR="00F21656" w:rsidRPr="00F21656" w:rsidRDefault="00F21656" w:rsidP="00F21656">
      <w:pPr>
        <w:spacing w:after="0" w:line="240" w:lineRule="auto"/>
        <w:rPr>
          <w:rFonts w:ascii="Times New Roman" w:eastAsia="Times New Roman" w:hAnsi="Times New Roman" w:cs="Times New Roman"/>
          <w:kern w:val="0"/>
          <w14:ligatures w14:val="none"/>
        </w:rPr>
      </w:pPr>
    </w:p>
    <w:p w14:paraId="5250FA42" w14:textId="77777777" w:rsidR="00F21656" w:rsidRPr="00F21656" w:rsidRDefault="00F21656" w:rsidP="00F21656">
      <w:pPr>
        <w:spacing w:after="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3.3. Đề xuất tính khả thi, những thuận lợi, khó khăn và hướng phát triển-</w:t>
      </w:r>
      <w:r w:rsidRPr="00F21656">
        <w:rPr>
          <w:rFonts w:ascii="Times New Roman" w:eastAsia="Times New Roman" w:hAnsi="Times New Roman" w:cs="Times New Roman"/>
          <w:color w:val="EE0000"/>
          <w:kern w:val="0"/>
          <w:sz w:val="28"/>
          <w:szCs w:val="28"/>
          <w14:ligatures w14:val="none"/>
        </w:rPr>
        <w:t>Cường</w:t>
      </w:r>
    </w:p>
    <w:p w14:paraId="079DA21A" w14:textId="77777777" w:rsidR="00F21656" w:rsidRPr="00F21656" w:rsidRDefault="00F21656" w:rsidP="00F21656">
      <w:pPr>
        <w:spacing w:before="360" w:after="80" w:line="240" w:lineRule="auto"/>
        <w:ind w:firstLine="720"/>
        <w:outlineLvl w:val="1"/>
        <w:rPr>
          <w:rFonts w:ascii="Times New Roman" w:eastAsia="Times New Roman" w:hAnsi="Times New Roman" w:cs="Times New Roman"/>
          <w:b/>
          <w:bCs/>
          <w:kern w:val="0"/>
          <w:sz w:val="36"/>
          <w:szCs w:val="36"/>
          <w14:ligatures w14:val="none"/>
        </w:rPr>
      </w:pPr>
      <w:r w:rsidRPr="00F21656">
        <w:rPr>
          <w:rFonts w:ascii="Times New Roman" w:eastAsia="Times New Roman" w:hAnsi="Times New Roman" w:cs="Times New Roman"/>
          <w:b/>
          <w:bCs/>
          <w:color w:val="1F1F1F"/>
          <w:kern w:val="0"/>
          <w:sz w:val="28"/>
          <w:szCs w:val="28"/>
          <w14:ligatures w14:val="none"/>
        </w:rPr>
        <w:t>3.3.1. Đánh giá tính khả thi của chủ đề nghiên cứu</w:t>
      </w:r>
    </w:p>
    <w:p w14:paraId="4560770B"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lastRenderedPageBreak/>
        <w:t>Đề tài "Tìm hiểu về hệ chữ ký số DSA và xây dựng ứng dụng minh họa" có tính khả thi cao cả về mặt lý thuyết lẫn thực tiễn. Thuật toán DSA là một trong những thuật toán chữ ký số được nghiên cứu và chuẩn hóa từ lâu, do đó có nhiều tài liệu tham khảo, bài báo khoa học và nguồn học liệu hỗ trợ quá trình nghiên cứu.</w:t>
      </w:r>
    </w:p>
    <w:p w14:paraId="20C3B24C"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Về mặt kỹ thuật, việc xây dựng ứng dụng minh họa bằng ngôn ngữ Java hoặc C# hoàn toàn khả thi nhờ sự hỗ trợ của các thư viện mật mã có sẵn. Các thư viện này cung cấp đầy đủ các chức năng tạo khóa, sinh chữ ký và xác minh chữ ký, giúp giảm thời gian triển khai và tăng độ chính xác của chương trình.</w:t>
      </w:r>
    </w:p>
    <w:p w14:paraId="0E9BC429"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Bên cạnh đó, yêu cầu về phần cứng và môi trường phát triển không quá cao, có thể thực hiện trên các máy tính cá nhân thông thường. Điều này giúp đề tài phù hợp với điều kiện học tập và nghiên cứu của sinh viên.</w:t>
      </w:r>
    </w:p>
    <w:p w14:paraId="725D5AA9" w14:textId="53E81E10" w:rsidR="00F21656" w:rsidRPr="00F21656" w:rsidRDefault="00F21656" w:rsidP="00F21656">
      <w:pPr>
        <w:spacing w:before="240" w:after="240" w:line="240" w:lineRule="auto"/>
        <w:rPr>
          <w:rFonts w:ascii="Times New Roman" w:eastAsia="Times New Roman" w:hAnsi="Times New Roman" w:cs="Times New Roman"/>
          <w:kern w:val="0"/>
          <w:lang w:val="vi-VN"/>
          <w14:ligatures w14:val="none"/>
        </w:rPr>
      </w:pPr>
      <w:r w:rsidRPr="00F21656">
        <w:rPr>
          <w:rFonts w:ascii="Times New Roman" w:eastAsia="Times New Roman" w:hAnsi="Times New Roman" w:cs="Times New Roman"/>
          <w:color w:val="1F1F1F"/>
          <w:kern w:val="0"/>
          <w:sz w:val="28"/>
          <w:szCs w:val="28"/>
          <w14:ligatures w14:val="none"/>
        </w:rPr>
        <w:t>Ngoài giá trị học thuật, đề tài còn có ý nghĩa thực tiễn khi giúp người học hiểu rõ nguyên lý hoạt động của chữ ký số, một công nghệ đang được ứng dụng rộng rãi trong các hệ thống giao dịch điện tử, hóa đơn điện tử, hợp đồng điện tử và chính phủ điện tử hiện nay.</w:t>
      </w:r>
    </w:p>
    <w:p w14:paraId="026C0959" w14:textId="77777777" w:rsidR="00F21656" w:rsidRPr="00F21656" w:rsidRDefault="00F21656" w:rsidP="00F21656">
      <w:pPr>
        <w:spacing w:before="360" w:after="80" w:line="240" w:lineRule="auto"/>
        <w:ind w:firstLine="720"/>
        <w:outlineLvl w:val="1"/>
        <w:rPr>
          <w:rFonts w:ascii="Times New Roman" w:eastAsia="Times New Roman" w:hAnsi="Times New Roman" w:cs="Times New Roman"/>
          <w:b/>
          <w:bCs/>
          <w:kern w:val="0"/>
          <w:sz w:val="36"/>
          <w:szCs w:val="36"/>
          <w14:ligatures w14:val="none"/>
        </w:rPr>
      </w:pPr>
      <w:r w:rsidRPr="00F21656">
        <w:rPr>
          <w:rFonts w:ascii="Times New Roman" w:eastAsia="Times New Roman" w:hAnsi="Times New Roman" w:cs="Times New Roman"/>
          <w:b/>
          <w:bCs/>
          <w:color w:val="1F1F1F"/>
          <w:kern w:val="0"/>
          <w:sz w:val="28"/>
          <w:szCs w:val="28"/>
          <w14:ligatures w14:val="none"/>
        </w:rPr>
        <w:t>3.3.2. Thuận lợi và khó khăn gặp phải trong quá trình nghiên cứu</w:t>
      </w:r>
    </w:p>
    <w:p w14:paraId="05AF49DE" w14:textId="77777777" w:rsidR="00F21656" w:rsidRPr="00F21656" w:rsidRDefault="00F21656" w:rsidP="00F21656">
      <w:pPr>
        <w:spacing w:before="280" w:after="80" w:line="240" w:lineRule="auto"/>
        <w:outlineLvl w:val="2"/>
        <w:rPr>
          <w:rFonts w:ascii="Times New Roman" w:eastAsia="Times New Roman" w:hAnsi="Times New Roman" w:cs="Times New Roman"/>
          <w:b/>
          <w:bCs/>
          <w:kern w:val="0"/>
          <w:sz w:val="27"/>
          <w:szCs w:val="27"/>
          <w14:ligatures w14:val="none"/>
        </w:rPr>
      </w:pPr>
      <w:r w:rsidRPr="00F21656">
        <w:rPr>
          <w:rFonts w:ascii="Times New Roman" w:eastAsia="Times New Roman" w:hAnsi="Times New Roman" w:cs="Times New Roman"/>
          <w:b/>
          <w:bCs/>
          <w:color w:val="1F1F1F"/>
          <w:kern w:val="0"/>
          <w:sz w:val="28"/>
          <w:szCs w:val="28"/>
          <w14:ligatures w14:val="none"/>
        </w:rPr>
        <w:t>a) Thuận lợi</w:t>
      </w:r>
    </w:p>
    <w:p w14:paraId="30B17569"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Trong quá trình thực hiện đề tài, nhóm nhận thấy một số thuận lợi như sau:</w:t>
      </w:r>
    </w:p>
    <w:p w14:paraId="22F20A9E" w14:textId="77777777" w:rsidR="00F21656" w:rsidRPr="00F21656" w:rsidRDefault="00F21656" w:rsidP="00F21656">
      <w:pPr>
        <w:numPr>
          <w:ilvl w:val="0"/>
          <w:numId w:val="3"/>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Có nhiều tài liệu tham khảo về mật mã học, chữ ký số và thuật toán DSA từ sách, giáo trình và các nguồn học thuật trên Internet.</w:t>
      </w:r>
    </w:p>
    <w:p w14:paraId="3A8E1A8D" w14:textId="77777777" w:rsidR="00F21656" w:rsidRPr="00F21656" w:rsidRDefault="00F21656" w:rsidP="00F21656">
      <w:pPr>
        <w:numPr>
          <w:ilvl w:val="0"/>
          <w:numId w:val="3"/>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Ngôn ngữ Java và C# đều hỗ trợ các thư viện mật mã mạnh mẽ giúp việc xây dựng chương trình trở nên thuận tiện.</w:t>
      </w:r>
    </w:p>
    <w:p w14:paraId="789D742D" w14:textId="77777777" w:rsidR="00F21656" w:rsidRPr="00F21656" w:rsidRDefault="00F21656" w:rsidP="00F21656">
      <w:pPr>
        <w:numPr>
          <w:ilvl w:val="0"/>
          <w:numId w:val="3"/>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Thuật toán DSA đã được chuẩn hóa nên quy trình sinh khóa, ký số và xác minh chữ ký được mô tả rõ ràng.</w:t>
      </w:r>
    </w:p>
    <w:p w14:paraId="4B7EE433" w14:textId="77777777" w:rsidR="00F21656" w:rsidRPr="00F21656" w:rsidRDefault="00F21656" w:rsidP="00F21656">
      <w:pPr>
        <w:numPr>
          <w:ilvl w:val="0"/>
          <w:numId w:val="3"/>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Kiến thức nền tảng về lập trình và an toàn thông tin được trang bị trong quá trình học tập hỗ trợ hiệu quả cho việc nghiên cứu đề tài.</w:t>
      </w:r>
    </w:p>
    <w:p w14:paraId="5E054A1F" w14:textId="77777777" w:rsidR="00F21656" w:rsidRPr="00F21656" w:rsidRDefault="00F21656" w:rsidP="00F21656">
      <w:pPr>
        <w:numPr>
          <w:ilvl w:val="0"/>
          <w:numId w:val="3"/>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Các công cụ phát triển như Visual Studio, Eclipse hoặc IntelliJ IDEA hỗ trợ tốt cho quá trình xây dựng và kiểm thử ứng dụng.</w:t>
      </w:r>
    </w:p>
    <w:p w14:paraId="0BF9800D" w14:textId="77777777" w:rsidR="00F21656" w:rsidRPr="00F21656" w:rsidRDefault="00F21656" w:rsidP="00F21656">
      <w:pPr>
        <w:spacing w:before="280" w:after="80" w:line="240" w:lineRule="auto"/>
        <w:outlineLvl w:val="2"/>
        <w:rPr>
          <w:rFonts w:ascii="Times New Roman" w:eastAsia="Times New Roman" w:hAnsi="Times New Roman" w:cs="Times New Roman"/>
          <w:b/>
          <w:bCs/>
          <w:kern w:val="0"/>
          <w:sz w:val="27"/>
          <w:szCs w:val="27"/>
          <w14:ligatures w14:val="none"/>
        </w:rPr>
      </w:pPr>
      <w:r w:rsidRPr="00F21656">
        <w:rPr>
          <w:rFonts w:ascii="Times New Roman" w:eastAsia="Times New Roman" w:hAnsi="Times New Roman" w:cs="Times New Roman"/>
          <w:b/>
          <w:bCs/>
          <w:color w:val="1F1F1F"/>
          <w:kern w:val="0"/>
          <w:sz w:val="28"/>
          <w:szCs w:val="28"/>
          <w14:ligatures w14:val="none"/>
        </w:rPr>
        <w:t>b) Khó khăn</w:t>
      </w:r>
    </w:p>
    <w:p w14:paraId="7DB21EB4"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Bên cạnh những thuận lợi, nhóm cũng gặp một số khó khăn trong quá trình nghiên cứu:</w:t>
      </w:r>
    </w:p>
    <w:p w14:paraId="3550D122" w14:textId="77777777" w:rsidR="00F21656" w:rsidRPr="00F21656" w:rsidRDefault="00F21656" w:rsidP="00F21656">
      <w:pPr>
        <w:numPr>
          <w:ilvl w:val="0"/>
          <w:numId w:val="4"/>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lastRenderedPageBreak/>
        <w:t>Các thuật toán mật mã sử dụng nhiều kiến thức toán học như số nguyên tố lớn, phép toán modulo và lý thuyết số, gây khó khăn trong việc tiếp cận ban đầu.</w:t>
      </w:r>
    </w:p>
    <w:p w14:paraId="7873D4D9" w14:textId="77777777" w:rsidR="00F21656" w:rsidRPr="00F21656" w:rsidRDefault="00F21656" w:rsidP="00F21656">
      <w:pPr>
        <w:numPr>
          <w:ilvl w:val="0"/>
          <w:numId w:val="4"/>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Quá trình tìm hiểu chi tiết cơ chế hoạt động của DSA đòi hỏi phải nghiên cứu nhiều tài liệu chuyên ngành bằng tiếng Anh.</w:t>
      </w:r>
    </w:p>
    <w:p w14:paraId="0EB97E53" w14:textId="77777777" w:rsidR="00F21656" w:rsidRPr="00F21656" w:rsidRDefault="00F21656" w:rsidP="00F21656">
      <w:pPr>
        <w:numPr>
          <w:ilvl w:val="0"/>
          <w:numId w:val="4"/>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Việc hiểu rõ quá trình sinh khóa, tạo chữ ký và xác minh chữ ký cần nhiều thời gian thực hành và kiểm thử.</w:t>
      </w:r>
    </w:p>
    <w:p w14:paraId="7D2FE26E" w14:textId="77777777" w:rsidR="00F21656" w:rsidRPr="00F21656" w:rsidRDefault="00F21656" w:rsidP="00F21656">
      <w:pPr>
        <w:numPr>
          <w:ilvl w:val="0"/>
          <w:numId w:val="4"/>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Một số thư viện mật mã có cấu hình phức tạp, yêu cầu người phát triển phải hiểu rõ cách sử dụng để tránh sai sót.</w:t>
      </w:r>
    </w:p>
    <w:p w14:paraId="310EA394" w14:textId="77777777" w:rsidR="00F21656" w:rsidRPr="00F21656" w:rsidRDefault="00F21656" w:rsidP="00F21656">
      <w:pPr>
        <w:numPr>
          <w:ilvl w:val="0"/>
          <w:numId w:val="4"/>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Thời gian thực hiện đề tài có hạn nên chưa thể nghiên cứu sâu các vấn đề nâng cao như tối ưu hiệu năng hoặc triển khai trong môi trường thực tế.</w:t>
      </w:r>
    </w:p>
    <w:p w14:paraId="19A623C8"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Mặc dù còn gặp một số khó khăn nhất định, nhưng các mục tiêu chính của đề tài vẫn được hoàn thành và đáp ứng yêu cầu nghiên cứu đặt ra.</w:t>
      </w:r>
    </w:p>
    <w:p w14:paraId="15B78048" w14:textId="77777777" w:rsidR="00F21656" w:rsidRPr="00F21656" w:rsidRDefault="00F21656" w:rsidP="00F21656">
      <w:pPr>
        <w:spacing w:before="360" w:after="80" w:line="240" w:lineRule="auto"/>
        <w:ind w:firstLine="720"/>
        <w:outlineLvl w:val="1"/>
        <w:rPr>
          <w:rFonts w:ascii="Times New Roman" w:eastAsia="Times New Roman" w:hAnsi="Times New Roman" w:cs="Times New Roman"/>
          <w:b/>
          <w:bCs/>
          <w:kern w:val="0"/>
          <w:sz w:val="36"/>
          <w:szCs w:val="36"/>
          <w14:ligatures w14:val="none"/>
        </w:rPr>
      </w:pPr>
      <w:r w:rsidRPr="00F21656">
        <w:rPr>
          <w:rFonts w:ascii="Times New Roman" w:eastAsia="Times New Roman" w:hAnsi="Times New Roman" w:cs="Times New Roman"/>
          <w:b/>
          <w:bCs/>
          <w:color w:val="1F1F1F"/>
          <w:kern w:val="0"/>
          <w:sz w:val="28"/>
          <w:szCs w:val="28"/>
          <w14:ligatures w14:val="none"/>
        </w:rPr>
        <w:t>3.3.3. Hướng phát triển và mở rộng của đề tài</w:t>
      </w:r>
    </w:p>
    <w:p w14:paraId="3BC10EB7"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Mặc dù ứng dụng minh họa đã thực hiện được các chức năng cơ bản của hệ chữ ký số DSA, tuy nhiên đề tài vẫn có thể được tiếp tục phát triển theo nhiều hướng khác nhau nhằm nâng cao tính ứng dụng trong thực tế.</w:t>
      </w:r>
    </w:p>
    <w:p w14:paraId="785E6409" w14:textId="77777777" w:rsidR="00F21656" w:rsidRPr="00F21656" w:rsidRDefault="00F21656" w:rsidP="00F21656">
      <w:pPr>
        <w:spacing w:before="280" w:after="80" w:line="240" w:lineRule="auto"/>
        <w:outlineLvl w:val="2"/>
        <w:rPr>
          <w:rFonts w:ascii="Times New Roman" w:eastAsia="Times New Roman" w:hAnsi="Times New Roman" w:cs="Times New Roman"/>
          <w:b/>
          <w:bCs/>
          <w:kern w:val="0"/>
          <w:sz w:val="27"/>
          <w:szCs w:val="27"/>
          <w14:ligatures w14:val="none"/>
        </w:rPr>
      </w:pPr>
      <w:r w:rsidRPr="00F21656">
        <w:rPr>
          <w:rFonts w:ascii="Times New Roman" w:eastAsia="Times New Roman" w:hAnsi="Times New Roman" w:cs="Times New Roman"/>
          <w:b/>
          <w:bCs/>
          <w:color w:val="1F1F1F"/>
          <w:kern w:val="0"/>
          <w:sz w:val="28"/>
          <w:szCs w:val="28"/>
          <w14:ligatures w14:val="none"/>
        </w:rPr>
        <w:t>a) Cá nhân hóa hệ thống</w:t>
      </w:r>
    </w:p>
    <w:p w14:paraId="58309A24"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Trong tương lai, hệ thống có thể được mở rộng bằng cách xây dựng cơ chế quản lý tài khoản người dùng và lưu trữ khóa cá nhân cho từng đối tượng sử dụng. Điều này cho phép mỗi người dùng sở hữu một cặp khóa riêng và thực hiện ký số trên các tài liệu hoặc thông điệp của mình.</w:t>
      </w:r>
    </w:p>
    <w:p w14:paraId="5B962E12"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Ngoài ra, hệ thống có thể bổ sung chức năng quản lý hồ sơ cá nhân, nhật ký hoạt động và lịch sử ký số nhằm tăng tính thuận tiện trong quá trình sử dụng.</w:t>
      </w:r>
    </w:p>
    <w:p w14:paraId="2B723DF5" w14:textId="77777777" w:rsidR="00F21656" w:rsidRPr="00F21656" w:rsidRDefault="00F21656" w:rsidP="00F21656">
      <w:pPr>
        <w:spacing w:before="280" w:after="80" w:line="240" w:lineRule="auto"/>
        <w:outlineLvl w:val="2"/>
        <w:rPr>
          <w:rFonts w:ascii="Times New Roman" w:eastAsia="Times New Roman" w:hAnsi="Times New Roman" w:cs="Times New Roman"/>
          <w:b/>
          <w:bCs/>
          <w:kern w:val="0"/>
          <w:sz w:val="27"/>
          <w:szCs w:val="27"/>
          <w14:ligatures w14:val="none"/>
        </w:rPr>
      </w:pPr>
      <w:r w:rsidRPr="00F21656">
        <w:rPr>
          <w:rFonts w:ascii="Times New Roman" w:eastAsia="Times New Roman" w:hAnsi="Times New Roman" w:cs="Times New Roman"/>
          <w:b/>
          <w:bCs/>
          <w:color w:val="1F1F1F"/>
          <w:kern w:val="0"/>
          <w:sz w:val="28"/>
          <w:szCs w:val="28"/>
          <w14:ligatures w14:val="none"/>
        </w:rPr>
        <w:t>b) Triển khai đa nền tảng</w:t>
      </w:r>
    </w:p>
    <w:p w14:paraId="58BFBC8A"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Hiện tại ứng dụng được xây dựng dưới dạng chương trình minh họa trên máy tính. Trong tương lai có thể mở rộng sang nhiều nền tảng khác nhau như:</w:t>
      </w:r>
    </w:p>
    <w:p w14:paraId="4EB0E07C" w14:textId="77777777" w:rsidR="00F21656" w:rsidRPr="00F21656" w:rsidRDefault="00F21656" w:rsidP="00F21656">
      <w:pPr>
        <w:numPr>
          <w:ilvl w:val="0"/>
          <w:numId w:val="5"/>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Ứng dụng Web.</w:t>
      </w:r>
    </w:p>
    <w:p w14:paraId="72A0D387" w14:textId="77777777" w:rsidR="00F21656" w:rsidRPr="00F21656" w:rsidRDefault="00F21656" w:rsidP="00F21656">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Ứng dụng Android.</w:t>
      </w:r>
    </w:p>
    <w:p w14:paraId="1EDFE41F" w14:textId="77777777" w:rsidR="00F21656" w:rsidRPr="00F21656" w:rsidRDefault="00F21656" w:rsidP="00F21656">
      <w:pPr>
        <w:numPr>
          <w:ilvl w:val="0"/>
          <w:numId w:val="5"/>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Ứng dụng iOS.</w:t>
      </w:r>
    </w:p>
    <w:p w14:paraId="0E3F3954" w14:textId="77777777" w:rsidR="00F21656" w:rsidRPr="00F21656" w:rsidRDefault="00F21656" w:rsidP="00F21656">
      <w:pPr>
        <w:numPr>
          <w:ilvl w:val="0"/>
          <w:numId w:val="5"/>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Hệ thống dịch vụ trực tuyến trên nền tảng đám mây.</w:t>
      </w:r>
    </w:p>
    <w:p w14:paraId="2A870A9B"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lastRenderedPageBreak/>
        <w:t>Việc triển khai đa nền tảng sẽ giúp người dùng dễ dàng tiếp cận và sử dụng hệ thống ở nhiều môi trường khác nhau.</w:t>
      </w:r>
    </w:p>
    <w:p w14:paraId="19AEB3E7" w14:textId="77777777" w:rsidR="00F21656" w:rsidRPr="00F21656" w:rsidRDefault="00F21656" w:rsidP="00F21656">
      <w:pPr>
        <w:spacing w:before="280" w:after="80" w:line="240" w:lineRule="auto"/>
        <w:outlineLvl w:val="2"/>
        <w:rPr>
          <w:rFonts w:ascii="Times New Roman" w:eastAsia="Times New Roman" w:hAnsi="Times New Roman" w:cs="Times New Roman"/>
          <w:b/>
          <w:bCs/>
          <w:kern w:val="0"/>
          <w:sz w:val="27"/>
          <w:szCs w:val="27"/>
          <w14:ligatures w14:val="none"/>
        </w:rPr>
      </w:pPr>
      <w:r w:rsidRPr="00F21656">
        <w:rPr>
          <w:rFonts w:ascii="Times New Roman" w:eastAsia="Times New Roman" w:hAnsi="Times New Roman" w:cs="Times New Roman"/>
          <w:b/>
          <w:bCs/>
          <w:color w:val="1F1F1F"/>
          <w:kern w:val="0"/>
          <w:sz w:val="28"/>
          <w:szCs w:val="28"/>
          <w14:ligatures w14:val="none"/>
        </w:rPr>
        <w:t>c) Tích hợp với cổng thông tin điện tử</w:t>
      </w:r>
    </w:p>
    <w:p w14:paraId="5E38655B"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Một hướng phát triển quan trọng là tích hợp chức năng chữ ký số DSA vào các hệ thống quản lý và cổng thông tin điện tử.</w:t>
      </w:r>
    </w:p>
    <w:p w14:paraId="349535FE"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Một số ứng dụng thực tế bao gồm:</w:t>
      </w:r>
    </w:p>
    <w:p w14:paraId="5B451442" w14:textId="77777777" w:rsidR="00F21656" w:rsidRPr="00F21656" w:rsidRDefault="00F21656" w:rsidP="00F21656">
      <w:pPr>
        <w:numPr>
          <w:ilvl w:val="0"/>
          <w:numId w:val="6"/>
        </w:numPr>
        <w:spacing w:before="240"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Ký duyệt văn bản điện tử.</w:t>
      </w:r>
    </w:p>
    <w:p w14:paraId="042710A8" w14:textId="77777777" w:rsidR="00F21656" w:rsidRPr="00F21656" w:rsidRDefault="00F21656" w:rsidP="00F21656">
      <w:pPr>
        <w:numPr>
          <w:ilvl w:val="0"/>
          <w:numId w:val="6"/>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Ký hợp đồng điện tử.</w:t>
      </w:r>
    </w:p>
    <w:p w14:paraId="69B6A6FD" w14:textId="77777777" w:rsidR="00F21656" w:rsidRPr="00F21656" w:rsidRDefault="00F21656" w:rsidP="00F21656">
      <w:pPr>
        <w:numPr>
          <w:ilvl w:val="0"/>
          <w:numId w:val="6"/>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Ký hóa đơn điện tử.</w:t>
      </w:r>
    </w:p>
    <w:p w14:paraId="1F312D53" w14:textId="77777777" w:rsidR="00F21656" w:rsidRPr="00F21656" w:rsidRDefault="00F21656" w:rsidP="00F21656">
      <w:pPr>
        <w:numPr>
          <w:ilvl w:val="0"/>
          <w:numId w:val="6"/>
        </w:numPr>
        <w:spacing w:after="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Xác thực giao dịch trực tuyến.</w:t>
      </w:r>
    </w:p>
    <w:p w14:paraId="3CA494D5" w14:textId="77777777" w:rsidR="00F21656" w:rsidRPr="00F21656" w:rsidRDefault="00F21656" w:rsidP="00F21656">
      <w:pPr>
        <w:numPr>
          <w:ilvl w:val="0"/>
          <w:numId w:val="6"/>
        </w:numPr>
        <w:spacing w:after="240" w:line="240" w:lineRule="auto"/>
        <w:textAlignment w:val="baseline"/>
        <w:rPr>
          <w:rFonts w:ascii="Times New Roman" w:eastAsia="Times New Roman" w:hAnsi="Times New Roman" w:cs="Times New Roman"/>
          <w:color w:val="1F1F1F"/>
          <w:kern w:val="0"/>
          <w:sz w:val="28"/>
          <w:szCs w:val="28"/>
          <w14:ligatures w14:val="none"/>
        </w:rPr>
      </w:pPr>
      <w:r w:rsidRPr="00F21656">
        <w:rPr>
          <w:rFonts w:ascii="Times New Roman" w:eastAsia="Times New Roman" w:hAnsi="Times New Roman" w:cs="Times New Roman"/>
          <w:color w:val="1F1F1F"/>
          <w:kern w:val="0"/>
          <w:sz w:val="28"/>
          <w:szCs w:val="28"/>
          <w14:ligatures w14:val="none"/>
        </w:rPr>
        <w:t>Hệ thống quản lý hồ sơ hành chính điện tử.</w:t>
      </w:r>
    </w:p>
    <w:p w14:paraId="10EE7464"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Việc tích hợp này giúp nâng cao tính bảo mật, đảm bảo tính toàn vẹn dữ liệu và giảm thiểu các rủi ro liên quan đến giả mạo thông tin.</w:t>
      </w:r>
    </w:p>
    <w:p w14:paraId="26F3DEF8" w14:textId="77777777" w:rsidR="00F21656" w:rsidRPr="00F21656" w:rsidRDefault="00F21656" w:rsidP="00F21656">
      <w:pPr>
        <w:spacing w:before="280" w:after="80" w:line="240" w:lineRule="auto"/>
        <w:outlineLvl w:val="2"/>
        <w:rPr>
          <w:rFonts w:ascii="Times New Roman" w:eastAsia="Times New Roman" w:hAnsi="Times New Roman" w:cs="Times New Roman"/>
          <w:b/>
          <w:bCs/>
          <w:kern w:val="0"/>
          <w:sz w:val="27"/>
          <w:szCs w:val="27"/>
          <w14:ligatures w14:val="none"/>
        </w:rPr>
      </w:pPr>
      <w:r w:rsidRPr="00F21656">
        <w:rPr>
          <w:rFonts w:ascii="Times New Roman" w:eastAsia="Times New Roman" w:hAnsi="Times New Roman" w:cs="Times New Roman"/>
          <w:b/>
          <w:bCs/>
          <w:color w:val="1F1F1F"/>
          <w:kern w:val="0"/>
          <w:sz w:val="28"/>
          <w:szCs w:val="28"/>
          <w14:ligatures w14:val="none"/>
        </w:rPr>
        <w:t>d) Nâng cao tính bảo mật</w:t>
      </w:r>
    </w:p>
    <w:p w14:paraId="74BDA43C"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Trong các nghiên cứu tiếp theo, có thể kết hợp DSA với các thuật toán mã hóa khác như RSA hoặc AES để xây dựng một hệ thống bảo mật hoàn chỉnh hơn. Đồng thời, có thể nghiên cứu các chuẩn chữ ký số hiện đại như ECDSA nhằm nâng cao hiệu năng và khả năng bảo mật.</w:t>
      </w:r>
    </w:p>
    <w:p w14:paraId="2A529154" w14:textId="77777777" w:rsidR="00F21656" w:rsidRPr="00F21656" w:rsidRDefault="00F21656" w:rsidP="00F21656">
      <w:pPr>
        <w:spacing w:before="280" w:after="80" w:line="240" w:lineRule="auto"/>
        <w:outlineLvl w:val="2"/>
        <w:rPr>
          <w:rFonts w:ascii="Times New Roman" w:eastAsia="Times New Roman" w:hAnsi="Times New Roman" w:cs="Times New Roman"/>
          <w:b/>
          <w:bCs/>
          <w:kern w:val="0"/>
          <w:sz w:val="27"/>
          <w:szCs w:val="27"/>
          <w14:ligatures w14:val="none"/>
        </w:rPr>
      </w:pPr>
      <w:r w:rsidRPr="00F21656">
        <w:rPr>
          <w:rFonts w:ascii="Times New Roman" w:eastAsia="Times New Roman" w:hAnsi="Times New Roman" w:cs="Times New Roman"/>
          <w:b/>
          <w:bCs/>
          <w:color w:val="1F1F1F"/>
          <w:kern w:val="0"/>
          <w:sz w:val="28"/>
          <w:szCs w:val="28"/>
          <w14:ligatures w14:val="none"/>
        </w:rPr>
        <w:t>e) Ứng dụng trong chuyển đổi số</w:t>
      </w:r>
    </w:p>
    <w:p w14:paraId="3C9DFCD6"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color w:val="1F1F1F"/>
          <w:kern w:val="0"/>
          <w:sz w:val="28"/>
          <w:szCs w:val="28"/>
          <w14:ligatures w14:val="none"/>
        </w:rPr>
        <w:t>Trong bối cảnh chuyển đổi số đang diễn ra mạnh mẽ, các hệ thống chữ ký số đóng vai trò quan trọng trong việc xây dựng môi trường làm việc điện tử. Do đó, việc tiếp tục nghiên cứu và phát triển các giải pháp dựa trên DSA sẽ góp phần hỗ trợ quá trình số hóa tài liệu, tự động hóa quy trình nghiệp vụ và nâng cao hiệu quả quản lý thông tin trong các cơ quan, tổ chức và doanh nghiệp.</w:t>
      </w:r>
    </w:p>
    <w:p w14:paraId="13F975DC" w14:textId="77777777" w:rsidR="00F21656" w:rsidRPr="00F21656" w:rsidRDefault="00F21656" w:rsidP="00F21656">
      <w:pPr>
        <w:spacing w:before="240" w:after="240" w:line="240" w:lineRule="auto"/>
        <w:rPr>
          <w:rFonts w:ascii="Times New Roman" w:eastAsia="Times New Roman" w:hAnsi="Times New Roman" w:cs="Times New Roman"/>
          <w:kern w:val="0"/>
          <w14:ligatures w14:val="none"/>
        </w:rPr>
      </w:pPr>
      <w:r w:rsidRPr="00F21656">
        <w:rPr>
          <w:rFonts w:ascii="Times New Roman" w:eastAsia="Times New Roman" w:hAnsi="Times New Roman" w:cs="Times New Roman"/>
          <w:b/>
          <w:bCs/>
          <w:color w:val="1F1F1F"/>
          <w:kern w:val="0"/>
          <w:sz w:val="28"/>
          <w:szCs w:val="28"/>
          <w14:ligatures w14:val="none"/>
        </w:rPr>
        <w:t>Kết luận:</w:t>
      </w:r>
      <w:r w:rsidRPr="00F21656">
        <w:rPr>
          <w:rFonts w:ascii="Times New Roman" w:eastAsia="Times New Roman" w:hAnsi="Times New Roman" w:cs="Times New Roman"/>
          <w:color w:val="1F1F1F"/>
          <w:kern w:val="0"/>
          <w:sz w:val="28"/>
          <w:szCs w:val="28"/>
          <w14:ligatures w14:val="none"/>
        </w:rPr>
        <w:t xml:space="preserve"> Đề tài có tính khả thi cao, phù hợp với kiến thức chuyên ngành An toàn và Bảo mật thông tin. Mặc dù còn một số hạn chế về thời gian và phạm vi nghiên cứu, kết quả đạt được đã giúp làm rõ nguyên lý hoạt động của hệ chữ ký số DSA và tạo nền tảng cho các hướng nghiên cứu, phát triển ứng dụng thực tế trong tương lai.</w:t>
      </w:r>
    </w:p>
    <w:p w14:paraId="642B43C6" w14:textId="77777777" w:rsidR="00F21656" w:rsidRPr="00F21656" w:rsidRDefault="00F21656" w:rsidP="00F21656">
      <w:pPr>
        <w:spacing w:after="0" w:line="240" w:lineRule="auto"/>
        <w:rPr>
          <w:rFonts w:ascii="Times New Roman" w:eastAsia="Times New Roman" w:hAnsi="Times New Roman" w:cs="Times New Roman"/>
          <w:kern w:val="0"/>
          <w14:ligatures w14:val="none"/>
        </w:rPr>
      </w:pPr>
    </w:p>
    <w:p w14:paraId="51C17C2A" w14:textId="77777777" w:rsidR="002E220B" w:rsidRDefault="002E220B"/>
    <w:sectPr w:rsidR="002E22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B6576"/>
    <w:multiLevelType w:val="multilevel"/>
    <w:tmpl w:val="4850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E49C0"/>
    <w:multiLevelType w:val="multilevel"/>
    <w:tmpl w:val="26FA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0142D"/>
    <w:multiLevelType w:val="multilevel"/>
    <w:tmpl w:val="737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F4F31"/>
    <w:multiLevelType w:val="multilevel"/>
    <w:tmpl w:val="BDC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35AB2"/>
    <w:multiLevelType w:val="multilevel"/>
    <w:tmpl w:val="67F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72262"/>
    <w:multiLevelType w:val="multilevel"/>
    <w:tmpl w:val="781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499389">
    <w:abstractNumId w:val="2"/>
  </w:num>
  <w:num w:numId="2" w16cid:durableId="1508714694">
    <w:abstractNumId w:val="4"/>
  </w:num>
  <w:num w:numId="3" w16cid:durableId="135148867">
    <w:abstractNumId w:val="3"/>
  </w:num>
  <w:num w:numId="4" w16cid:durableId="1029068147">
    <w:abstractNumId w:val="0"/>
  </w:num>
  <w:num w:numId="5" w16cid:durableId="379985962">
    <w:abstractNumId w:val="5"/>
  </w:num>
  <w:num w:numId="6" w16cid:durableId="1519007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656"/>
    <w:rsid w:val="002E220B"/>
    <w:rsid w:val="003517D3"/>
    <w:rsid w:val="00776FB3"/>
    <w:rsid w:val="00A8576A"/>
    <w:rsid w:val="00BD41F0"/>
    <w:rsid w:val="00CF2877"/>
    <w:rsid w:val="00F2165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FB7C"/>
  <w15:chartTrackingRefBased/>
  <w15:docId w15:val="{94C54550-CC4A-9049-8C54-3F3F239C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1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1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1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1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1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1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656"/>
    <w:rPr>
      <w:rFonts w:eastAsiaTheme="majorEastAsia" w:cstheme="majorBidi"/>
      <w:color w:val="272727" w:themeColor="text1" w:themeTint="D8"/>
    </w:rPr>
  </w:style>
  <w:style w:type="paragraph" w:styleId="Title">
    <w:name w:val="Title"/>
    <w:basedOn w:val="Normal"/>
    <w:next w:val="Normal"/>
    <w:link w:val="TitleChar"/>
    <w:uiPriority w:val="10"/>
    <w:qFormat/>
    <w:rsid w:val="00F2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656"/>
    <w:pPr>
      <w:spacing w:before="160"/>
      <w:jc w:val="center"/>
    </w:pPr>
    <w:rPr>
      <w:i/>
      <w:iCs/>
      <w:color w:val="404040" w:themeColor="text1" w:themeTint="BF"/>
    </w:rPr>
  </w:style>
  <w:style w:type="character" w:customStyle="1" w:styleId="QuoteChar">
    <w:name w:val="Quote Char"/>
    <w:basedOn w:val="DefaultParagraphFont"/>
    <w:link w:val="Quote"/>
    <w:uiPriority w:val="29"/>
    <w:rsid w:val="00F21656"/>
    <w:rPr>
      <w:i/>
      <w:iCs/>
      <w:color w:val="404040" w:themeColor="text1" w:themeTint="BF"/>
    </w:rPr>
  </w:style>
  <w:style w:type="paragraph" w:styleId="ListParagraph">
    <w:name w:val="List Paragraph"/>
    <w:basedOn w:val="Normal"/>
    <w:uiPriority w:val="34"/>
    <w:qFormat/>
    <w:rsid w:val="00F21656"/>
    <w:pPr>
      <w:ind w:left="720"/>
      <w:contextualSpacing/>
    </w:pPr>
  </w:style>
  <w:style w:type="character" w:styleId="IntenseEmphasis">
    <w:name w:val="Intense Emphasis"/>
    <w:basedOn w:val="DefaultParagraphFont"/>
    <w:uiPriority w:val="21"/>
    <w:qFormat/>
    <w:rsid w:val="00F21656"/>
    <w:rPr>
      <w:i/>
      <w:iCs/>
      <w:color w:val="0F4761" w:themeColor="accent1" w:themeShade="BF"/>
    </w:rPr>
  </w:style>
  <w:style w:type="paragraph" w:styleId="IntenseQuote">
    <w:name w:val="Intense Quote"/>
    <w:basedOn w:val="Normal"/>
    <w:next w:val="Normal"/>
    <w:link w:val="IntenseQuoteChar"/>
    <w:uiPriority w:val="30"/>
    <w:qFormat/>
    <w:rsid w:val="00F21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656"/>
    <w:rPr>
      <w:i/>
      <w:iCs/>
      <w:color w:val="0F4761" w:themeColor="accent1" w:themeShade="BF"/>
    </w:rPr>
  </w:style>
  <w:style w:type="character" w:styleId="IntenseReference">
    <w:name w:val="Intense Reference"/>
    <w:basedOn w:val="DefaultParagraphFont"/>
    <w:uiPriority w:val="32"/>
    <w:qFormat/>
    <w:rsid w:val="00F21656"/>
    <w:rPr>
      <w:b/>
      <w:bCs/>
      <w:smallCaps/>
      <w:color w:val="0F4761" w:themeColor="accent1" w:themeShade="BF"/>
      <w:spacing w:val="5"/>
    </w:rPr>
  </w:style>
  <w:style w:type="paragraph" w:styleId="NormalWeb">
    <w:name w:val="Normal (Web)"/>
    <w:basedOn w:val="Normal"/>
    <w:uiPriority w:val="99"/>
    <w:semiHidden/>
    <w:unhideWhenUsed/>
    <w:rsid w:val="00F216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1515</Words>
  <Characters>8640</Characters>
  <Application>Microsoft Office Word</Application>
  <DocSecurity>0</DocSecurity>
  <Lines>72</Lines>
  <Paragraphs>20</Paragraphs>
  <ScaleCrop>false</ScaleCrop>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Quỳnh Xuân Nhi</dc:creator>
  <cp:keywords/>
  <dc:description/>
  <cp:lastModifiedBy>Phạm Quỳnh Xuân Nhi</cp:lastModifiedBy>
  <cp:revision>1</cp:revision>
  <dcterms:created xsi:type="dcterms:W3CDTF">2026-06-04T15:50:00Z</dcterms:created>
  <dcterms:modified xsi:type="dcterms:W3CDTF">2026-06-04T15:51:00Z</dcterms:modified>
</cp:coreProperties>
</file>