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8DF17" w14:textId="45C11B03" w:rsidR="00142165" w:rsidRPr="0041240C" w:rsidRDefault="00E652E0" w:rsidP="00973A73">
      <w:pPr>
        <w:rPr>
          <w:rFonts w:ascii="Times New Roman" w:hAnsi="Times New Roman" w:cs="Times New Roman"/>
          <w:sz w:val="40"/>
          <w:szCs w:val="56"/>
          <w:u w:val="single"/>
          <w:lang w:val="en-US"/>
        </w:rPr>
      </w:pPr>
      <w:r w:rsidRPr="00E652E0">
        <w:rPr>
          <w:rFonts w:ascii="Times New Roman" w:hAnsi="Times New Roman" w:cs="Times New Roman"/>
          <w:sz w:val="40"/>
          <w:szCs w:val="56"/>
          <w:u w:val="single"/>
          <w:lang w:val="en-US"/>
        </w:rPr>
        <w:t xml:space="preserve">Task 7- Online Fonts and Favicon 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(</w:t>
      </w:r>
      <w:r w:rsidR="00973A73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Summary</w:t>
      </w:r>
      <w:r w:rsidR="0021596A" w:rsidRPr="0041240C">
        <w:rPr>
          <w:rFonts w:ascii="Times New Roman" w:hAnsi="Times New Roman" w:cs="Times New Roman"/>
          <w:sz w:val="40"/>
          <w:szCs w:val="56"/>
          <w:u w:val="single"/>
          <w:lang w:val="en-US"/>
        </w:rPr>
        <w:t>)</w:t>
      </w:r>
    </w:p>
    <w:p w14:paraId="3F671565" w14:textId="77777777" w:rsidR="003E677F" w:rsidRPr="003E677F" w:rsidRDefault="003E677F" w:rsidP="003E6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67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Overall Comparison</w:t>
      </w:r>
    </w:p>
    <w:p w14:paraId="70ACAC24" w14:textId="453923FC" w:rsidR="003E677F" w:rsidRPr="003E677F" w:rsidRDefault="003E677F" w:rsidP="003E67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67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Clarity</w:t>
      </w:r>
      <w:r w:rsidRPr="003E67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Both explanations are clear, but </w:t>
      </w:r>
      <w:r w:rsidR="00903865">
        <w:rPr>
          <w:rFonts w:ascii="Times New Roman" w:eastAsia="Times New Roman" w:hAnsi="Times New Roman" w:cs="Times New Roman"/>
          <w:sz w:val="24"/>
          <w:szCs w:val="24"/>
          <w:lang w:eastAsia="en-GB"/>
        </w:rPr>
        <w:t>Gemini</w:t>
      </w:r>
      <w:r w:rsidRPr="003E67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more straightforward and condensed.</w:t>
      </w:r>
    </w:p>
    <w:p w14:paraId="2B54C2DC" w14:textId="2032D486" w:rsidR="003E677F" w:rsidRPr="003E677F" w:rsidRDefault="003E677F" w:rsidP="003E67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67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Detail</w:t>
      </w:r>
      <w:r w:rsidRPr="003E67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="00903865">
        <w:rPr>
          <w:rFonts w:ascii="Times New Roman" w:eastAsia="Times New Roman" w:hAnsi="Times New Roman" w:cs="Times New Roman"/>
          <w:sz w:val="24"/>
          <w:szCs w:val="24"/>
          <w:lang w:eastAsia="en-GB"/>
        </w:rPr>
        <w:t>ChatGPT’s</w:t>
      </w:r>
      <w:r w:rsidRPr="003E67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explanation included additional context about font usage and CSS application, while yours focused primarily on the steps to implement the features.</w:t>
      </w:r>
    </w:p>
    <w:p w14:paraId="6DC44D68" w14:textId="77777777" w:rsidR="003E677F" w:rsidRPr="003E677F" w:rsidRDefault="003E677F" w:rsidP="003E677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3E677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Structure</w:t>
      </w:r>
      <w:r w:rsidRPr="003E677F">
        <w:rPr>
          <w:rFonts w:ascii="Times New Roman" w:eastAsia="Times New Roman" w:hAnsi="Times New Roman" w:cs="Times New Roman"/>
          <w:sz w:val="24"/>
          <w:szCs w:val="24"/>
          <w:lang w:eastAsia="en-GB"/>
        </w:rPr>
        <w:t>: Both follow a logical structure that makes it easy to understand the process of integrating online fonts and favicons into web pages.</w:t>
      </w:r>
    </w:p>
    <w:p w14:paraId="1EDA86AB" w14:textId="77777777" w:rsidR="003E677F" w:rsidRPr="003E677F" w:rsidRDefault="003E677F" w:rsidP="003E67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3E677F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Conclusion</w:t>
      </w:r>
    </w:p>
    <w:p w14:paraId="406D1993" w14:textId="4F04DAFC" w:rsidR="003E677F" w:rsidRPr="003E677F" w:rsidRDefault="00903865" w:rsidP="003E67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The</w:t>
      </w:r>
      <w:r w:rsidR="003E677F" w:rsidRPr="003E67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text effectively covers the essential points for integrating online fonts and favicons, with clear steps and examples. If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its</w:t>
      </w:r>
      <w:r w:rsidR="003E677F" w:rsidRPr="003E677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goal is to provide straightforward instructions, </w:t>
      </w: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Its </w:t>
      </w:r>
      <w:r w:rsidR="003E677F" w:rsidRPr="003E677F">
        <w:rPr>
          <w:rFonts w:ascii="Times New Roman" w:eastAsia="Times New Roman" w:hAnsi="Times New Roman" w:cs="Times New Roman"/>
          <w:sz w:val="24"/>
          <w:szCs w:val="24"/>
          <w:lang w:eastAsia="en-GB"/>
        </w:rPr>
        <w:t>approach works well. If you want to expand the content, including more CSS details or examples of how the fonts can be styled could be beneficial!</w:t>
      </w:r>
    </w:p>
    <w:p w14:paraId="00C42787" w14:textId="77777777" w:rsidR="00382284" w:rsidRDefault="00382284" w:rsidP="00973A73">
      <w:pPr>
        <w:rPr>
          <w:rFonts w:ascii="Times New Roman" w:hAnsi="Times New Roman" w:cs="Times New Roman"/>
          <w:b/>
          <w:bCs/>
          <w:sz w:val="24"/>
          <w:szCs w:val="40"/>
        </w:rPr>
      </w:pPr>
    </w:p>
    <w:sectPr w:rsidR="003822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0608"/>
    <w:multiLevelType w:val="multilevel"/>
    <w:tmpl w:val="3AF6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DC25EC"/>
    <w:multiLevelType w:val="hybridMultilevel"/>
    <w:tmpl w:val="00DE86DE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7259A"/>
    <w:multiLevelType w:val="hybridMultilevel"/>
    <w:tmpl w:val="57640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E4CFD"/>
    <w:multiLevelType w:val="multilevel"/>
    <w:tmpl w:val="8E6A0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721009"/>
    <w:multiLevelType w:val="multilevel"/>
    <w:tmpl w:val="9E52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FA74FF"/>
    <w:multiLevelType w:val="multilevel"/>
    <w:tmpl w:val="3632A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5F153C"/>
    <w:multiLevelType w:val="multilevel"/>
    <w:tmpl w:val="C6B4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6B6FD1"/>
    <w:multiLevelType w:val="hybridMultilevel"/>
    <w:tmpl w:val="6A12C1F4"/>
    <w:lvl w:ilvl="0" w:tplc="08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 w15:restartNumberingAfterBreak="0">
    <w:nsid w:val="3866671D"/>
    <w:multiLevelType w:val="multilevel"/>
    <w:tmpl w:val="28000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1E7A9D"/>
    <w:multiLevelType w:val="multilevel"/>
    <w:tmpl w:val="54D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007E0"/>
    <w:multiLevelType w:val="multilevel"/>
    <w:tmpl w:val="BAEA1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B2214DC"/>
    <w:multiLevelType w:val="multilevel"/>
    <w:tmpl w:val="C9C2B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47289B"/>
    <w:multiLevelType w:val="multilevel"/>
    <w:tmpl w:val="F1E09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974050"/>
    <w:multiLevelType w:val="multilevel"/>
    <w:tmpl w:val="E97E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95BE6"/>
    <w:multiLevelType w:val="hybridMultilevel"/>
    <w:tmpl w:val="A81A8766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6B2C4A"/>
    <w:multiLevelType w:val="multilevel"/>
    <w:tmpl w:val="8CBED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CC58A4"/>
    <w:multiLevelType w:val="multilevel"/>
    <w:tmpl w:val="AB383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4"/>
  </w:num>
  <w:num w:numId="3">
    <w:abstractNumId w:val="4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12"/>
  </w:num>
  <w:num w:numId="9">
    <w:abstractNumId w:val="3"/>
  </w:num>
  <w:num w:numId="10">
    <w:abstractNumId w:val="10"/>
  </w:num>
  <w:num w:numId="11">
    <w:abstractNumId w:val="6"/>
  </w:num>
  <w:num w:numId="12">
    <w:abstractNumId w:val="11"/>
  </w:num>
  <w:num w:numId="13">
    <w:abstractNumId w:val="9"/>
  </w:num>
  <w:num w:numId="14">
    <w:abstractNumId w:val="16"/>
  </w:num>
  <w:num w:numId="15">
    <w:abstractNumId w:val="15"/>
  </w:num>
  <w:num w:numId="16">
    <w:abstractNumId w:val="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96A"/>
    <w:rsid w:val="00063E6D"/>
    <w:rsid w:val="00142165"/>
    <w:rsid w:val="0021596A"/>
    <w:rsid w:val="002508DB"/>
    <w:rsid w:val="00332C16"/>
    <w:rsid w:val="00382284"/>
    <w:rsid w:val="003C146D"/>
    <w:rsid w:val="003E677F"/>
    <w:rsid w:val="0041240C"/>
    <w:rsid w:val="00422715"/>
    <w:rsid w:val="005C3497"/>
    <w:rsid w:val="007C4220"/>
    <w:rsid w:val="00903865"/>
    <w:rsid w:val="00973A73"/>
    <w:rsid w:val="00C0164B"/>
    <w:rsid w:val="00C709DD"/>
    <w:rsid w:val="00E652E0"/>
    <w:rsid w:val="00EB7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C6A6E"/>
  <w15:chartTrackingRefBased/>
  <w15:docId w15:val="{009917C6-02B0-4075-9BCD-09D338FC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96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1596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B7A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42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2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0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SIEK SOPHANNAI</dc:creator>
  <cp:keywords/>
  <dc:description/>
  <cp:lastModifiedBy>SIEK SOPHANNAI</cp:lastModifiedBy>
  <cp:revision>15</cp:revision>
  <dcterms:created xsi:type="dcterms:W3CDTF">2024-10-17T08:33:00Z</dcterms:created>
  <dcterms:modified xsi:type="dcterms:W3CDTF">2024-10-18T10:00:00Z</dcterms:modified>
</cp:coreProperties>
</file>