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3DF" w:rsidRPr="000D13DF" w:rsidRDefault="000D13DF" w:rsidP="000D13DF">
      <w:pPr>
        <w:shd w:val="clear" w:color="auto" w:fill="FFFFFF"/>
        <w:spacing w:before="300" w:after="150" w:line="240" w:lineRule="auto"/>
        <w:outlineLvl w:val="1"/>
        <w:rPr>
          <w:rFonts w:ascii="Helvetica" w:eastAsia="Times New Roman" w:hAnsi="Helvetica" w:cs="Helvetica"/>
          <w:color w:val="262626"/>
          <w:sz w:val="27"/>
          <w:szCs w:val="27"/>
        </w:rPr>
      </w:pPr>
      <w:r w:rsidRPr="000D13DF">
        <w:rPr>
          <w:rFonts w:ascii="Helvetica" w:eastAsia="Times New Roman" w:hAnsi="Helvetica" w:cs="Helvetica"/>
          <w:b/>
          <w:bCs/>
          <w:color w:val="262626"/>
          <w:sz w:val="27"/>
          <w:szCs w:val="27"/>
        </w:rPr>
        <w:t>Nuti Diabet care gold 900g – Xua tan nỗi lo tiểu đường</w:t>
      </w:r>
    </w:p>
    <w:p w:rsidR="000D13DF" w:rsidRPr="000D13DF" w:rsidRDefault="000D13DF" w:rsidP="000D13DF">
      <w:pPr>
        <w:shd w:val="clear" w:color="auto" w:fill="FFFFFF"/>
        <w:spacing w:after="150" w:line="321" w:lineRule="atLeast"/>
        <w:rPr>
          <w:rFonts w:ascii="Arial" w:eastAsia="Times New Roman" w:hAnsi="Arial" w:cs="Arial"/>
          <w:color w:val="262626"/>
          <w:sz w:val="23"/>
          <w:szCs w:val="23"/>
        </w:rPr>
      </w:pPr>
      <w:r w:rsidRPr="000D13DF">
        <w:rPr>
          <w:rFonts w:ascii="Arial" w:eastAsia="Times New Roman" w:hAnsi="Arial" w:cs="Arial"/>
          <w:color w:val="262626"/>
          <w:sz w:val="23"/>
          <w:szCs w:val="23"/>
        </w:rPr>
        <w:t>Hiện nay, đái tháo đường ngày càng trở thành một căn bệnh phổ biến trong xã hội. Tuy nhiên với sự hỗ trợ từ sản phẩm Sữa bột </w:t>
      </w:r>
      <w:r w:rsidRPr="000D13DF">
        <w:rPr>
          <w:rFonts w:ascii="Arial" w:eastAsia="Times New Roman" w:hAnsi="Arial" w:cs="Arial"/>
          <w:b/>
          <w:bCs/>
          <w:i/>
          <w:iCs/>
          <w:color w:val="262626"/>
          <w:sz w:val="23"/>
          <w:szCs w:val="23"/>
        </w:rPr>
        <w:t>NITIFOOD Diabet Care Gold</w:t>
      </w:r>
      <w:r w:rsidRPr="000D13DF">
        <w:rPr>
          <w:rFonts w:ascii="Arial" w:eastAsia="Times New Roman" w:hAnsi="Arial" w:cs="Arial"/>
          <w:color w:val="262626"/>
          <w:sz w:val="23"/>
          <w:szCs w:val="23"/>
        </w:rPr>
        <w:t>, người bệnh sẽ không còn nỗi lo về chế độ dinh dưỡng và có thể thoải mái tận hưởng niềm vui trong cuộc sống.</w:t>
      </w:r>
    </w:p>
    <w:p w:rsidR="000D13DF" w:rsidRPr="000D13DF" w:rsidRDefault="000D13DF" w:rsidP="000D13DF">
      <w:pPr>
        <w:shd w:val="clear" w:color="auto" w:fill="FFFFFF"/>
        <w:spacing w:after="150" w:line="321" w:lineRule="atLeast"/>
        <w:rPr>
          <w:rFonts w:ascii="Arial" w:eastAsia="Times New Roman" w:hAnsi="Arial" w:cs="Arial"/>
          <w:color w:val="262626"/>
          <w:sz w:val="23"/>
          <w:szCs w:val="23"/>
        </w:rPr>
      </w:pPr>
      <w:r w:rsidRPr="000D13DF">
        <w:rPr>
          <w:rFonts w:ascii="Arial" w:eastAsia="Times New Roman" w:hAnsi="Arial" w:cs="Arial"/>
          <w:b/>
          <w:bCs/>
          <w:i/>
          <w:iCs/>
          <w:color w:val="262626"/>
          <w:sz w:val="23"/>
          <w:szCs w:val="23"/>
        </w:rPr>
        <w:t>Nutifood DiabetCare Gold</w:t>
      </w:r>
      <w:r w:rsidRPr="000D13DF">
        <w:rPr>
          <w:rFonts w:ascii="Arial" w:eastAsia="Times New Roman" w:hAnsi="Arial" w:cs="Arial"/>
          <w:color w:val="262626"/>
          <w:sz w:val="23"/>
          <w:szCs w:val="23"/>
        </w:rPr>
        <w:t> được phát triển bởi những chuyên gia nghiên cứu hàng đầu nhằm mang đến nguồn bổ sung dinh dưỡng và năng lượng dành cho người bị bệnh tiểu đường. Người bệnh sẽ không còn lo lắng về việc chỉ số đường tăng quá cao khi sử dụng sữa do công thức đặc biệt với chỉ số GI là 31.5, đạt mức khuyến nghị của IDF – Hội đái tháo đường Hoa Kỳ.</w:t>
      </w:r>
    </w:p>
    <w:p w:rsidR="000D13DF" w:rsidRPr="000D13DF" w:rsidRDefault="000D13DF" w:rsidP="000D13DF">
      <w:pPr>
        <w:shd w:val="clear" w:color="auto" w:fill="FFFFFF"/>
        <w:spacing w:after="150" w:line="321" w:lineRule="atLeast"/>
        <w:rPr>
          <w:rFonts w:ascii="Arial" w:eastAsia="Times New Roman" w:hAnsi="Arial" w:cs="Arial"/>
          <w:color w:val="262626"/>
          <w:sz w:val="23"/>
          <w:szCs w:val="23"/>
        </w:rPr>
      </w:pPr>
      <w:r w:rsidRPr="000D13DF">
        <w:rPr>
          <w:rFonts w:ascii="Arial" w:eastAsia="Times New Roman" w:hAnsi="Arial" w:cs="Arial"/>
          <w:b/>
          <w:bCs/>
          <w:color w:val="262626"/>
          <w:sz w:val="23"/>
          <w:szCs w:val="23"/>
        </w:rPr>
        <w:t>ĐẶC ĐIỂM NỔI BẬT</w:t>
      </w:r>
    </w:p>
    <w:p w:rsidR="000D13DF" w:rsidRPr="000D13DF" w:rsidRDefault="000D13DF" w:rsidP="000D13DF">
      <w:pPr>
        <w:shd w:val="clear" w:color="auto" w:fill="FFFFFF"/>
        <w:spacing w:after="150" w:line="321" w:lineRule="atLeast"/>
        <w:rPr>
          <w:rFonts w:ascii="Arial" w:eastAsia="Times New Roman" w:hAnsi="Arial" w:cs="Arial"/>
          <w:color w:val="262626"/>
          <w:sz w:val="23"/>
          <w:szCs w:val="23"/>
        </w:rPr>
      </w:pPr>
      <w:r w:rsidRPr="000D13DF">
        <w:rPr>
          <w:rFonts w:ascii="Arial" w:eastAsia="Times New Roman" w:hAnsi="Arial" w:cs="Arial"/>
          <w:b/>
          <w:bCs/>
          <w:i/>
          <w:iCs/>
          <w:color w:val="262626"/>
          <w:sz w:val="23"/>
          <w:szCs w:val="23"/>
        </w:rPr>
        <w:t>Tác dụng chính:</w:t>
      </w:r>
    </w:p>
    <w:p w:rsidR="000D13DF" w:rsidRPr="000D13DF" w:rsidRDefault="000D13DF" w:rsidP="000D13DF">
      <w:pPr>
        <w:shd w:val="clear" w:color="auto" w:fill="FFFFFF"/>
        <w:spacing w:after="150" w:line="321" w:lineRule="atLeast"/>
        <w:rPr>
          <w:rFonts w:ascii="Arial" w:eastAsia="Times New Roman" w:hAnsi="Arial" w:cs="Arial"/>
          <w:color w:val="262626"/>
          <w:sz w:val="23"/>
          <w:szCs w:val="23"/>
        </w:rPr>
      </w:pPr>
      <w:r w:rsidRPr="000D13DF">
        <w:rPr>
          <w:rFonts w:ascii="Arial" w:eastAsia="Times New Roman" w:hAnsi="Arial" w:cs="Arial"/>
          <w:color w:val="262626"/>
          <w:sz w:val="23"/>
          <w:szCs w:val="23"/>
        </w:rPr>
        <w:t>– Cung cấp đầy đủ dưỡng chất và năng lượng giúp người đái tháo đường ổn định đường huyết để sống vui khỏe mỗi ngày.</w:t>
      </w:r>
      <w:r w:rsidRPr="000D13DF">
        <w:rPr>
          <w:rFonts w:ascii="Arial" w:eastAsia="Times New Roman" w:hAnsi="Arial" w:cs="Arial"/>
          <w:color w:val="262626"/>
          <w:sz w:val="23"/>
          <w:szCs w:val="23"/>
        </w:rPr>
        <w:br/>
        <w:t>– Kiểm soát huyết áp, hạn chế các bệnh về tim mạch liên quan đến bệnh lý mạch vành.</w:t>
      </w:r>
      <w:r w:rsidRPr="000D13DF">
        <w:rPr>
          <w:rFonts w:ascii="Arial" w:eastAsia="Times New Roman" w:hAnsi="Arial" w:cs="Arial"/>
          <w:color w:val="262626"/>
          <w:sz w:val="23"/>
          <w:szCs w:val="23"/>
        </w:rPr>
        <w:br/>
        <w:t>– Giảm bớt các rủi ro bất lợi ảnh hưởng đến mắt do lão hóa và biến chứng về mắt do đái tháo đường gây ra.</w:t>
      </w:r>
      <w:r w:rsidRPr="000D13DF">
        <w:rPr>
          <w:rFonts w:ascii="Arial" w:eastAsia="Times New Roman" w:hAnsi="Arial" w:cs="Arial"/>
          <w:color w:val="262626"/>
          <w:sz w:val="23"/>
          <w:szCs w:val="23"/>
        </w:rPr>
        <w:br/>
        <w:t>– Giúp tăng cường sức đề kháng, hạn chế các bệnh mắc phải do nhiễm khuẩn, cũng như giúp cơ thể đủ khỏe mạnh chống chọi với những biến chứng thường gặp của bệnh đái tháo đường.</w:t>
      </w:r>
      <w:r w:rsidRPr="000D13DF">
        <w:rPr>
          <w:rFonts w:ascii="Arial" w:eastAsia="Times New Roman" w:hAnsi="Arial" w:cs="Arial"/>
          <w:color w:val="262626"/>
          <w:sz w:val="23"/>
          <w:szCs w:val="23"/>
        </w:rPr>
        <w:br/>
        <w:t>– Làm chậm hấp thu đường vào máu, ngăn ngừa táo bón, hỗ trợ hệ đường ruột khỏe mạnh, giúp hấp thu tốt các dưỡng chất.</w:t>
      </w:r>
      <w:r w:rsidRPr="000D13DF">
        <w:rPr>
          <w:rFonts w:ascii="Arial" w:eastAsia="Times New Roman" w:hAnsi="Arial" w:cs="Arial"/>
          <w:color w:val="262626"/>
          <w:sz w:val="23"/>
          <w:szCs w:val="23"/>
        </w:rPr>
        <w:br/>
      </w:r>
      <w:r w:rsidRPr="000D13DF">
        <w:rPr>
          <w:rFonts w:ascii="Arial" w:eastAsia="Times New Roman" w:hAnsi="Arial" w:cs="Arial"/>
          <w:b/>
          <w:bCs/>
          <w:i/>
          <w:iCs/>
          <w:color w:val="262626"/>
          <w:sz w:val="23"/>
          <w:szCs w:val="23"/>
        </w:rPr>
        <w:t>Đối tượng sử dụng</w:t>
      </w:r>
      <w:r w:rsidRPr="000D13DF">
        <w:rPr>
          <w:rFonts w:ascii="Arial" w:eastAsia="Times New Roman" w:hAnsi="Arial" w:cs="Arial"/>
          <w:color w:val="262626"/>
          <w:sz w:val="23"/>
          <w:szCs w:val="23"/>
        </w:rPr>
        <w:br/>
        <w:t>– Dành cho người đái tháo đường và tiền đái tháo đường.</w:t>
      </w:r>
      <w:r w:rsidRPr="000D13DF">
        <w:rPr>
          <w:rFonts w:ascii="Arial" w:eastAsia="Times New Roman" w:hAnsi="Arial" w:cs="Arial"/>
          <w:color w:val="262626"/>
          <w:sz w:val="23"/>
          <w:szCs w:val="23"/>
        </w:rPr>
        <w:br/>
        <w:t>– Người muốn ăn kiêng.</w:t>
      </w:r>
    </w:p>
    <w:p w:rsidR="000D13DF" w:rsidRPr="000D13DF" w:rsidRDefault="000D13DF" w:rsidP="000D13DF">
      <w:pPr>
        <w:shd w:val="clear" w:color="auto" w:fill="FFFFFF"/>
        <w:spacing w:after="150" w:line="321" w:lineRule="atLeast"/>
        <w:rPr>
          <w:rFonts w:ascii="Arial" w:eastAsia="Times New Roman" w:hAnsi="Arial" w:cs="Arial"/>
          <w:color w:val="262626"/>
          <w:sz w:val="23"/>
          <w:szCs w:val="23"/>
        </w:rPr>
      </w:pPr>
      <w:r w:rsidRPr="000D13DF">
        <w:rPr>
          <w:rFonts w:ascii="Arial" w:eastAsia="Times New Roman" w:hAnsi="Arial" w:cs="Arial"/>
          <w:b/>
          <w:bCs/>
          <w:i/>
          <w:iCs/>
          <w:color w:val="262626"/>
          <w:sz w:val="23"/>
          <w:szCs w:val="23"/>
        </w:rPr>
        <w:t>Thành phần chính</w:t>
      </w:r>
    </w:p>
    <w:p w:rsidR="000D13DF" w:rsidRPr="000D13DF" w:rsidRDefault="000D13DF" w:rsidP="000D13DF">
      <w:pPr>
        <w:shd w:val="clear" w:color="auto" w:fill="FFFFFF"/>
        <w:spacing w:after="150" w:line="321" w:lineRule="atLeast"/>
        <w:rPr>
          <w:rFonts w:ascii="Arial" w:eastAsia="Times New Roman" w:hAnsi="Arial" w:cs="Arial"/>
          <w:color w:val="262626"/>
          <w:sz w:val="23"/>
          <w:szCs w:val="23"/>
        </w:rPr>
      </w:pPr>
      <w:r w:rsidRPr="000D13DF">
        <w:rPr>
          <w:rFonts w:ascii="Arial" w:eastAsia="Times New Roman" w:hAnsi="Arial" w:cs="Arial"/>
          <w:color w:val="262626"/>
          <w:sz w:val="23"/>
          <w:szCs w:val="23"/>
        </w:rPr>
        <w:t>Isomaltulose, acid béo không no MUFA &amp; PUFA, β-carotene, vitamin A, vitamin D, Vitamin nhóm B, E, C, Zn, FOS/Inuli.</w:t>
      </w:r>
    </w:p>
    <w:p w:rsidR="000D13DF" w:rsidRPr="000D13DF" w:rsidRDefault="000D13DF" w:rsidP="000D13DF">
      <w:pPr>
        <w:shd w:val="clear" w:color="auto" w:fill="FFFFFF"/>
        <w:spacing w:after="150" w:line="321" w:lineRule="atLeast"/>
        <w:rPr>
          <w:rFonts w:ascii="Arial" w:eastAsia="Times New Roman" w:hAnsi="Arial" w:cs="Arial"/>
          <w:color w:val="262626"/>
          <w:sz w:val="23"/>
          <w:szCs w:val="23"/>
        </w:rPr>
      </w:pPr>
      <w:r w:rsidRPr="000D13DF">
        <w:rPr>
          <w:rFonts w:ascii="Arial" w:eastAsia="Times New Roman" w:hAnsi="Arial" w:cs="Arial"/>
          <w:b/>
          <w:bCs/>
          <w:i/>
          <w:iCs/>
          <w:color w:val="262626"/>
          <w:sz w:val="23"/>
          <w:szCs w:val="23"/>
        </w:rPr>
        <w:t>Cách sử dụng</w:t>
      </w:r>
    </w:p>
    <w:p w:rsidR="000D13DF" w:rsidRPr="000D13DF" w:rsidRDefault="000D13DF" w:rsidP="000D13DF">
      <w:pPr>
        <w:shd w:val="clear" w:color="auto" w:fill="FFFFFF"/>
        <w:spacing w:after="150" w:line="321" w:lineRule="atLeast"/>
        <w:rPr>
          <w:rFonts w:ascii="Arial" w:eastAsia="Times New Roman" w:hAnsi="Arial" w:cs="Arial"/>
          <w:color w:val="262626"/>
          <w:sz w:val="23"/>
          <w:szCs w:val="23"/>
        </w:rPr>
      </w:pPr>
      <w:r w:rsidRPr="000D13DF">
        <w:rPr>
          <w:rFonts w:ascii="Arial" w:eastAsia="Times New Roman" w:hAnsi="Arial" w:cs="Arial"/>
          <w:color w:val="262626"/>
          <w:sz w:val="23"/>
          <w:szCs w:val="23"/>
        </w:rPr>
        <w:t>– Khuấy đều 50g bột Diabet Care (tương đương 5 muỗng gạt) với 200ml nước chín ấm (khoảng 50 độ C) cung cấp 219Kcal.</w:t>
      </w:r>
      <w:r w:rsidRPr="000D13DF">
        <w:rPr>
          <w:rFonts w:ascii="Arial" w:eastAsia="Times New Roman" w:hAnsi="Arial" w:cs="Arial"/>
          <w:color w:val="262626"/>
          <w:sz w:val="23"/>
          <w:szCs w:val="23"/>
        </w:rPr>
        <w:br/>
        <w:t>– Dùng 1 – 3 ly/ngày hoặc theo chỉ định của bác sĩ.</w:t>
      </w:r>
      <w:r w:rsidRPr="000D13DF">
        <w:rPr>
          <w:rFonts w:ascii="Arial" w:eastAsia="Times New Roman" w:hAnsi="Arial" w:cs="Arial"/>
          <w:color w:val="262626"/>
          <w:sz w:val="23"/>
          <w:szCs w:val="23"/>
        </w:rPr>
        <w:br/>
        <w:t>– Sử dụng ngay sau khi pha.</w:t>
      </w:r>
      <w:r w:rsidRPr="000D13DF">
        <w:rPr>
          <w:rFonts w:ascii="Arial" w:eastAsia="Times New Roman" w:hAnsi="Arial" w:cs="Arial"/>
          <w:color w:val="262626"/>
          <w:sz w:val="23"/>
          <w:szCs w:val="23"/>
        </w:rPr>
        <w:br/>
        <w:t>– Nuôi ăn qua ống xông: Sữa Diabet Care là sản phẩm đặc biệt có thể sử dụng nuôi ăn qua ống xông theo hướng dẫn của bác sĩ hoặc chuyên viên dinh dưỡng.</w:t>
      </w:r>
    </w:p>
    <w:p w:rsidR="000D13DF" w:rsidRPr="000D13DF" w:rsidRDefault="000D13DF" w:rsidP="000D13DF">
      <w:pPr>
        <w:shd w:val="clear" w:color="auto" w:fill="FFFFFF"/>
        <w:spacing w:after="150" w:line="321" w:lineRule="atLeast"/>
        <w:rPr>
          <w:rFonts w:ascii="Arial" w:eastAsia="Times New Roman" w:hAnsi="Arial" w:cs="Arial"/>
          <w:color w:val="262626"/>
          <w:sz w:val="23"/>
          <w:szCs w:val="23"/>
        </w:rPr>
      </w:pPr>
      <w:r w:rsidRPr="000D13DF">
        <w:rPr>
          <w:rFonts w:ascii="Arial" w:eastAsia="Times New Roman" w:hAnsi="Arial" w:cs="Arial"/>
          <w:b/>
          <w:bCs/>
          <w:i/>
          <w:iCs/>
          <w:color w:val="262626"/>
          <w:sz w:val="23"/>
          <w:szCs w:val="23"/>
        </w:rPr>
        <w:lastRenderedPageBreak/>
        <w:t>Thận trọng</w:t>
      </w:r>
    </w:p>
    <w:p w:rsidR="000D13DF" w:rsidRPr="000D13DF" w:rsidRDefault="000D13DF" w:rsidP="000D13DF">
      <w:pPr>
        <w:shd w:val="clear" w:color="auto" w:fill="FFFFFF"/>
        <w:spacing w:after="150" w:line="321" w:lineRule="atLeast"/>
        <w:rPr>
          <w:rFonts w:ascii="Arial" w:eastAsia="Times New Roman" w:hAnsi="Arial" w:cs="Arial"/>
          <w:color w:val="262626"/>
          <w:sz w:val="23"/>
          <w:szCs w:val="23"/>
        </w:rPr>
      </w:pPr>
      <w:r w:rsidRPr="000D13DF">
        <w:rPr>
          <w:rFonts w:ascii="Arial" w:eastAsia="Times New Roman" w:hAnsi="Arial" w:cs="Arial"/>
          <w:color w:val="262626"/>
          <w:sz w:val="23"/>
          <w:szCs w:val="23"/>
        </w:rPr>
        <w:t>Người có bệnh lý về thận, nên sử dụng theo sự hướng dẫn của bác sĩ. Không dùng cho trẻ dưới 01 tuổi. Đổ bỏ phần thừa sau mỗi lần uống. Nếu pha xong chưa được dùng ngay, phải đậy kín, bảo quản trong tủ lạnh từ 4 – 6 độ C.</w:t>
      </w:r>
    </w:p>
    <w:p w:rsidR="000D13DF" w:rsidRPr="000D13DF" w:rsidRDefault="000D13DF" w:rsidP="000D13DF">
      <w:pPr>
        <w:shd w:val="clear" w:color="auto" w:fill="FFFFFF"/>
        <w:spacing w:after="150" w:line="321" w:lineRule="atLeast"/>
        <w:rPr>
          <w:rFonts w:ascii="Arial" w:eastAsia="Times New Roman" w:hAnsi="Arial" w:cs="Arial"/>
          <w:color w:val="262626"/>
          <w:sz w:val="23"/>
          <w:szCs w:val="23"/>
        </w:rPr>
      </w:pPr>
      <w:r w:rsidRPr="000D13DF">
        <w:rPr>
          <w:rFonts w:ascii="Arial" w:eastAsia="Times New Roman" w:hAnsi="Arial" w:cs="Arial"/>
          <w:b/>
          <w:bCs/>
          <w:i/>
          <w:iCs/>
          <w:color w:val="262626"/>
          <w:sz w:val="23"/>
          <w:szCs w:val="23"/>
        </w:rPr>
        <w:t>Bảo quản</w:t>
      </w:r>
    </w:p>
    <w:p w:rsidR="000D13DF" w:rsidRPr="000D13DF" w:rsidRDefault="000D13DF" w:rsidP="000D13DF">
      <w:pPr>
        <w:shd w:val="clear" w:color="auto" w:fill="FFFFFF"/>
        <w:spacing w:after="150" w:line="321" w:lineRule="atLeast"/>
        <w:rPr>
          <w:rFonts w:ascii="Arial" w:eastAsia="Times New Roman" w:hAnsi="Arial" w:cs="Arial"/>
          <w:color w:val="262626"/>
          <w:sz w:val="23"/>
          <w:szCs w:val="23"/>
        </w:rPr>
      </w:pPr>
      <w:r w:rsidRPr="000D13DF">
        <w:rPr>
          <w:rFonts w:ascii="Arial" w:eastAsia="Times New Roman" w:hAnsi="Arial" w:cs="Arial"/>
          <w:color w:val="262626"/>
          <w:sz w:val="23"/>
          <w:szCs w:val="23"/>
        </w:rPr>
        <w:t>– Bảo quản nơi khô ráo, sạch sẽ, thoáng mát.</w:t>
      </w:r>
      <w:r w:rsidRPr="000D13DF">
        <w:rPr>
          <w:rFonts w:ascii="Arial" w:eastAsia="Times New Roman" w:hAnsi="Arial" w:cs="Arial"/>
          <w:color w:val="262626"/>
          <w:sz w:val="23"/>
          <w:szCs w:val="23"/>
        </w:rPr>
        <w:br/>
        <w:t>– Tránh ánh nắng trực tiếp.</w:t>
      </w:r>
      <w:r w:rsidRPr="000D13DF">
        <w:rPr>
          <w:rFonts w:ascii="Arial" w:eastAsia="Times New Roman" w:hAnsi="Arial" w:cs="Arial"/>
          <w:color w:val="262626"/>
          <w:sz w:val="23"/>
          <w:szCs w:val="23"/>
        </w:rPr>
        <w:br/>
        <w:t>– Lon đã mở phải được đậy kỹ bằng nắp nhựa và được sử dụng hết trong vòng 3 tuần.</w:t>
      </w:r>
    </w:p>
    <w:p w:rsidR="00D73EAF" w:rsidRDefault="00D73EAF">
      <w:bookmarkStart w:id="0" w:name="_GoBack"/>
      <w:bookmarkEnd w:id="0"/>
    </w:p>
    <w:sectPr w:rsidR="00D7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264"/>
    <w:rsid w:val="000D13DF"/>
    <w:rsid w:val="00D73264"/>
    <w:rsid w:val="00D7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13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3DF"/>
    <w:rPr>
      <w:rFonts w:ascii="Times New Roman" w:eastAsia="Times New Roman" w:hAnsi="Times New Roman" w:cs="Times New Roman"/>
      <w:b/>
      <w:bCs/>
      <w:sz w:val="36"/>
      <w:szCs w:val="36"/>
    </w:rPr>
  </w:style>
  <w:style w:type="character" w:styleId="Strong">
    <w:name w:val="Strong"/>
    <w:basedOn w:val="DefaultParagraphFont"/>
    <w:uiPriority w:val="22"/>
    <w:qFormat/>
    <w:rsid w:val="000D13DF"/>
    <w:rPr>
      <w:b/>
      <w:bCs/>
    </w:rPr>
  </w:style>
  <w:style w:type="paragraph" w:styleId="NormalWeb">
    <w:name w:val="Normal (Web)"/>
    <w:basedOn w:val="Normal"/>
    <w:uiPriority w:val="99"/>
    <w:semiHidden/>
    <w:unhideWhenUsed/>
    <w:rsid w:val="000D1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13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13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3DF"/>
    <w:rPr>
      <w:rFonts w:ascii="Times New Roman" w:eastAsia="Times New Roman" w:hAnsi="Times New Roman" w:cs="Times New Roman"/>
      <w:b/>
      <w:bCs/>
      <w:sz w:val="36"/>
      <w:szCs w:val="36"/>
    </w:rPr>
  </w:style>
  <w:style w:type="character" w:styleId="Strong">
    <w:name w:val="Strong"/>
    <w:basedOn w:val="DefaultParagraphFont"/>
    <w:uiPriority w:val="22"/>
    <w:qFormat/>
    <w:rsid w:val="000D13DF"/>
    <w:rPr>
      <w:b/>
      <w:bCs/>
    </w:rPr>
  </w:style>
  <w:style w:type="paragraph" w:styleId="NormalWeb">
    <w:name w:val="Normal (Web)"/>
    <w:basedOn w:val="Normal"/>
    <w:uiPriority w:val="99"/>
    <w:semiHidden/>
    <w:unhideWhenUsed/>
    <w:rsid w:val="000D1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1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1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2016-07-11T23:10:00Z</dcterms:created>
  <dcterms:modified xsi:type="dcterms:W3CDTF">2016-07-11T23:11:00Z</dcterms:modified>
</cp:coreProperties>
</file>