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5325"/>
        <w:tblGridChange w:id="0">
          <w:tblGrid>
            <w:gridCol w:w="4035"/>
            <w:gridCol w:w="5325"/>
          </w:tblGrid>
        </w:tblGridChange>
      </w:tblGrid>
      <w:tr>
        <w:trPr>
          <w:cantSplit w:val="0"/>
          <w:trHeight w:val="215.859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after="0" w:line="360" w:lineRule="auto"/>
              <w:ind w:left="-90" w:right="-13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CỔ PHẦN PHÁT TRIỂN DỊCH VỤ ĐÁM MÂY CLOUDAZ</w:t>
            </w:r>
          </w:p>
          <w:p w:rsidR="00000000" w:rsidDel="00000000" w:rsidP="00000000" w:rsidRDefault="00000000" w:rsidRPr="00000000" w14:paraId="00000003">
            <w:pPr>
              <w:spacing w:after="0" w:line="360" w:lineRule="auto"/>
              <w:ind w:left="-18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01-20250515/CV/CLOUDAZ-BEPOS</w:t>
            </w:r>
          </w:p>
          <w:p w:rsidR="00000000" w:rsidDel="00000000" w:rsidP="00000000" w:rsidRDefault="00000000" w:rsidRPr="00000000" w14:paraId="00000004">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V/v: Giải quyết, thanh toán công nợ.</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0" w:line="360" w:lineRule="auto"/>
              <w:ind w:right="-46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6">
            <w:pPr>
              <w:spacing w:after="0" w:line="360" w:lineRule="auto"/>
              <w:ind w:left="-260" w:right="-46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008">
            <w:pPr>
              <w:spacing w:after="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p>
        </w:tc>
      </w:tr>
    </w:tbl>
    <w:p w:rsidR="00000000" w:rsidDel="00000000" w:rsidP="00000000" w:rsidRDefault="00000000" w:rsidRPr="00000000" w14:paraId="00000009">
      <w:pPr>
        <w:shd w:fill="ffffff" w:val="clea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Hà Nội, ngày 15 tháng 05 năm 2025</w:t>
      </w:r>
    </w:p>
    <w:p w:rsidR="00000000" w:rsidDel="00000000" w:rsidP="00000000" w:rsidRDefault="00000000" w:rsidRPr="00000000" w14:paraId="0000000A">
      <w:pPr>
        <w:shd w:fill="ffffff" w:val="clear"/>
        <w:spacing w:after="0"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30"/>
        <w:tblGridChange w:id="0">
          <w:tblGrid>
            <w:gridCol w:w="9630"/>
          </w:tblGrid>
        </w:tblGridChange>
      </w:tblGrid>
      <w:tr>
        <w:trPr>
          <w:cantSplit w:val="0"/>
          <w:trHeight w:val="458.9648437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B">
            <w:pPr>
              <w:spacing w:after="0" w:line="360" w:lineRule="auto"/>
              <w:ind w:left="360" w:right="-1575" w:firstLine="0"/>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Kính gửi</w:t>
            </w:r>
            <w:r w:rsidDel="00000000" w:rsidR="00000000" w:rsidRPr="00000000">
              <w:rPr>
                <w:rFonts w:ascii="Times New Roman" w:cs="Times New Roman" w:eastAsia="Times New Roman" w:hAnsi="Times New Roman"/>
                <w:b w:val="1"/>
                <w:bCs w:val="1"/>
                <w:i w:val="1"/>
                <w:iCs w:val="1"/>
                <w:sz w:val="24"/>
                <w:szCs w:val="24"/>
                <w:highlight w:val="white"/>
                <w:rtl w:val="0"/>
              </w:rPr>
              <w:t xml:space="preserve">:</w:t>
            </w:r>
          </w:p>
        </w:tc>
      </w:tr>
      <w:tr>
        <w:trPr>
          <w:cantSplit w:val="0"/>
          <w:trHeight w:val="473.9648437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top"/>
          </w:tcPr>
          <w:p w:rsidR="00000000" w:rsidDel="00000000" w:rsidP="00000000" w:rsidRDefault="00000000" w:rsidRPr="00000000" w14:paraId="0000000C">
            <w:pPr>
              <w:widowControl w:val="0"/>
              <w:spacing w:after="0" w:line="360" w:lineRule="auto"/>
              <w:ind w:left="36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CÔNG TY CỔ PHẦN CUNG ỨNG CÔNG NGHỆ &amp; GIẢI PHÁP BEPOS VN</w:t>
            </w:r>
            <w:r w:rsidDel="00000000" w:rsidR="00000000" w:rsidRPr="00000000">
              <w:rPr>
                <w:rtl w:val="0"/>
              </w:rPr>
            </w:r>
          </w:p>
          <w:p w:rsidR="00000000" w:rsidDel="00000000" w:rsidP="00000000" w:rsidRDefault="00000000" w:rsidRPr="00000000" w14:paraId="0000000D">
            <w:pPr>
              <w:spacing w:after="0" w:line="360" w:lineRule="auto"/>
              <w:ind w:left="360" w:right="6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Đại diện theo pháp luật: </w:t>
            </w:r>
            <w:r w:rsidDel="00000000" w:rsidR="00000000" w:rsidRPr="00000000">
              <w:rPr>
                <w:rFonts w:ascii="Times New Roman" w:cs="Times New Roman" w:eastAsia="Times New Roman" w:hAnsi="Times New Roman"/>
                <w:b w:val="1"/>
                <w:bCs w:val="1"/>
                <w:sz w:val="24"/>
                <w:szCs w:val="24"/>
                <w:highlight w:val="white"/>
                <w:rtl w:val="0"/>
              </w:rPr>
              <w:t xml:space="preserve">Ông </w:t>
            </w:r>
            <w:r w:rsidDel="00000000" w:rsidR="00000000" w:rsidRPr="00000000">
              <w:rPr>
                <w:rFonts w:ascii="Times New Roman" w:cs="Times New Roman" w:eastAsia="Times New Roman" w:hAnsi="Times New Roman"/>
                <w:b w:val="1"/>
                <w:bCs w:val="1"/>
                <w:sz w:val="24"/>
                <w:szCs w:val="24"/>
                <w:rtl w:val="0"/>
              </w:rPr>
              <w:t xml:space="preserve">Phạm Nguyễn Bách</w:t>
            </w:r>
            <w:r w:rsidDel="00000000" w:rsidR="00000000" w:rsidRPr="00000000">
              <w:rPr>
                <w:rtl w:val="0"/>
              </w:rPr>
            </w:r>
          </w:p>
          <w:p w:rsidR="00000000" w:rsidDel="00000000" w:rsidP="00000000" w:rsidRDefault="00000000" w:rsidRPr="00000000" w14:paraId="0000000E">
            <w:pPr>
              <w:spacing w:after="0" w:line="360" w:lineRule="auto"/>
              <w:ind w:left="360" w:right="-15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Mã số doanh nghiệp: </w:t>
            </w:r>
            <w:r w:rsidDel="00000000" w:rsidR="00000000" w:rsidRPr="00000000">
              <w:rPr>
                <w:rFonts w:ascii="Times New Roman" w:cs="Times New Roman" w:eastAsia="Times New Roman" w:hAnsi="Times New Roman"/>
                <w:sz w:val="24"/>
                <w:szCs w:val="24"/>
                <w:rtl w:val="0"/>
              </w:rPr>
              <w:t xml:space="preserve">0108478095</w:t>
            </w:r>
            <w:r w:rsidDel="00000000" w:rsidR="00000000" w:rsidRPr="00000000">
              <w:rPr>
                <w:rtl w:val="0"/>
              </w:rPr>
            </w:r>
          </w:p>
          <w:p w:rsidR="00000000" w:rsidDel="00000000" w:rsidP="00000000" w:rsidRDefault="00000000" w:rsidRPr="00000000" w14:paraId="0000000F">
            <w:pPr>
              <w:spacing w:after="0" w:line="360" w:lineRule="auto"/>
              <w:ind w:left="360" w:righ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Phòng 3506, Tòa nhà C2, Khu đô thị D-Capitale, Phường Trung Hoà, Quận Cầu Giấy, Hà Nội.</w:t>
            </w:r>
          </w:p>
          <w:p w:rsidR="00000000" w:rsidDel="00000000" w:rsidP="00000000" w:rsidRDefault="00000000" w:rsidRPr="00000000" w14:paraId="00000010">
            <w:pPr>
              <w:spacing w:after="0" w:line="360" w:lineRule="auto"/>
              <w:ind w:left="360" w:righ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người đại diện pháp luật: </w:t>
            </w:r>
            <w:r w:rsidDel="00000000" w:rsidR="00000000" w:rsidRPr="00000000">
              <w:rPr>
                <w:rFonts w:ascii="Times New Roman" w:cs="Times New Roman" w:eastAsia="Times New Roman" w:hAnsi="Times New Roman"/>
                <w:sz w:val="24"/>
                <w:szCs w:val="24"/>
                <w:rtl w:val="0"/>
              </w:rPr>
              <w:t xml:space="preserve">Khu tập thể Bệnh viện Tâm thần TW, Xã Hòa Bình, Huyện Thường Tín, Hà Nội.</w:t>
            </w:r>
            <w:r w:rsidDel="00000000" w:rsidR="00000000" w:rsidRPr="00000000">
              <w:rPr>
                <w:rtl w:val="0"/>
              </w:rPr>
            </w:r>
          </w:p>
          <w:p w:rsidR="00000000" w:rsidDel="00000000" w:rsidP="00000000" w:rsidRDefault="00000000" w:rsidRPr="00000000" w14:paraId="00000011">
            <w:pPr>
              <w:spacing w:after="0" w:line="360" w:lineRule="auto"/>
              <w:ind w:left="360" w:right="-15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 đây gọi tắt là “</w:t>
            </w:r>
            <w:r w:rsidDel="00000000" w:rsidR="00000000" w:rsidRPr="00000000">
              <w:rPr>
                <w:rFonts w:ascii="Times New Roman" w:cs="Times New Roman" w:eastAsia="Times New Roman" w:hAnsi="Times New Roman"/>
                <w:b w:val="1"/>
                <w:bCs w:val="1"/>
                <w:sz w:val="24"/>
                <w:szCs w:val="24"/>
                <w:highlight w:val="white"/>
                <w:rtl w:val="0"/>
              </w:rPr>
              <w:t xml:space="preserve">Công ty</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2">
            <w:pPr>
              <w:spacing w:after="0" w:line="360" w:lineRule="auto"/>
              <w:ind w:left="360" w:right="-1575" w:firstLine="0"/>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13">
      <w:pPr>
        <w:shd w:fill="ffffff" w:val="clear"/>
        <w:spacing w:after="0" w:line="360" w:lineRule="auto"/>
        <w:ind w:left="-2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Cổ phần Phát triển Dịch vụ Đám mây CloudAZ (“</w:t>
      </w:r>
      <w:r w:rsidDel="00000000" w:rsidR="00000000" w:rsidRPr="00000000">
        <w:rPr>
          <w:rFonts w:ascii="Times New Roman" w:cs="Times New Roman" w:eastAsia="Times New Roman" w:hAnsi="Times New Roman"/>
          <w:b w:val="1"/>
          <w:bCs w:val="1"/>
          <w:sz w:val="24"/>
          <w:szCs w:val="24"/>
          <w:rtl w:val="0"/>
        </w:rPr>
        <w:t xml:space="preserve">CloudAZ</w:t>
      </w:r>
      <w:r w:rsidDel="00000000" w:rsidR="00000000" w:rsidRPr="00000000">
        <w:rPr>
          <w:rFonts w:ascii="Times New Roman" w:cs="Times New Roman" w:eastAsia="Times New Roman" w:hAnsi="Times New Roman"/>
          <w:sz w:val="24"/>
          <w:szCs w:val="24"/>
          <w:rtl w:val="0"/>
        </w:rPr>
        <w:t xml:space="preserve">”) xin gửi lời chào trân trọng và lời chúc sức khỏe tới Quý Công ty.</w:t>
      </w:r>
    </w:p>
    <w:p w:rsidR="00000000" w:rsidDel="00000000" w:rsidP="00000000" w:rsidRDefault="00000000" w:rsidRPr="00000000" w14:paraId="00000014">
      <w:pPr>
        <w:shd w:fill="ffffff" w:val="clear"/>
        <w:spacing w:after="0" w:line="360"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shd w:fill="ffffff" w:val="clear"/>
        <w:spacing w:after="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theo Hợp đồng </w:t>
      </w:r>
      <w:r w:rsidDel="00000000" w:rsidR="00000000" w:rsidRPr="00000000">
        <w:rPr>
          <w:rFonts w:ascii="Times New Roman" w:cs="Times New Roman" w:eastAsia="Times New Roman" w:hAnsi="Times New Roman"/>
          <w:sz w:val="24"/>
          <w:szCs w:val="24"/>
          <w:highlight w:val="white"/>
          <w:rtl w:val="0"/>
        </w:rPr>
        <w:t xml:space="preserve">cung cấp phần mềm điện toán đám mây Google Cloud Platform</w:t>
      </w:r>
      <w:r w:rsidDel="00000000" w:rsidR="00000000" w:rsidRPr="00000000">
        <w:rPr>
          <w:rFonts w:ascii="Times New Roman" w:cs="Times New Roman" w:eastAsia="Times New Roman" w:hAnsi="Times New Roman"/>
          <w:sz w:val="24"/>
          <w:szCs w:val="24"/>
          <w:rtl w:val="0"/>
        </w:rPr>
        <w:t xml:space="preserve"> số </w:t>
      </w:r>
      <w:r w:rsidDel="00000000" w:rsidR="00000000" w:rsidRPr="00000000">
        <w:rPr>
          <w:rFonts w:ascii="Times New Roman" w:cs="Times New Roman" w:eastAsia="Times New Roman" w:hAnsi="Times New Roman"/>
          <w:sz w:val="24"/>
          <w:szCs w:val="24"/>
          <w:highlight w:val="white"/>
          <w:rtl w:val="0"/>
        </w:rPr>
        <w:t xml:space="preserve">20220415/HĐ/CLOUDAZ-2.01-BEPOS</w:t>
      </w:r>
      <w:r w:rsidDel="00000000" w:rsidR="00000000" w:rsidRPr="00000000">
        <w:rPr>
          <w:rFonts w:ascii="Times New Roman" w:cs="Times New Roman" w:eastAsia="Times New Roman" w:hAnsi="Times New Roman"/>
          <w:sz w:val="24"/>
          <w:szCs w:val="24"/>
          <w:rtl w:val="0"/>
        </w:rPr>
        <w:t xml:space="preserve"> ký kết ngày 15/04/2022 giữa CloudAZ và Công ty (Sau đây gọi là “</w:t>
      </w:r>
      <w:r w:rsidDel="00000000" w:rsidR="00000000" w:rsidRPr="00000000">
        <w:rPr>
          <w:rFonts w:ascii="Times New Roman" w:cs="Times New Roman" w:eastAsia="Times New Roman" w:hAnsi="Times New Roman"/>
          <w:b w:val="1"/>
          <w:bCs w:val="1"/>
          <w:sz w:val="24"/>
          <w:szCs w:val="24"/>
          <w:rtl w:val="0"/>
        </w:rPr>
        <w:t xml:space="preserve">Hợp đồng</w:t>
      </w:r>
      <w:r w:rsidDel="00000000" w:rsidR="00000000" w:rsidRPr="00000000">
        <w:rPr>
          <w:rFonts w:ascii="Times New Roman" w:cs="Times New Roman" w:eastAsia="Times New Roman" w:hAnsi="Times New Roman"/>
          <w:sz w:val="24"/>
          <w:szCs w:val="24"/>
          <w:rtl w:val="0"/>
        </w:rPr>
        <w:t xml:space="preserve">”); CloudAZ đã thực hiện cung cấp dịch vụ theo đúng thỏa thuận, đồng thời gửi bảng kê và hóa đơn phí dịch vụ hàng tháng đến Công ty. </w:t>
      </w:r>
    </w:p>
    <w:p w:rsidR="00000000" w:rsidDel="00000000" w:rsidP="00000000" w:rsidRDefault="00000000" w:rsidRPr="00000000" w14:paraId="00000016">
      <w:pPr>
        <w:numPr>
          <w:ilvl w:val="0"/>
          <w:numId w:val="2"/>
        </w:numPr>
        <w:shd w:fill="ffffff" w:val="clear"/>
        <w:spacing w:after="0" w:line="36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theo </w:t>
      </w:r>
      <w:r w:rsidDel="00000000" w:rsidR="00000000" w:rsidRPr="00000000">
        <w:rPr>
          <w:rFonts w:ascii="Times New Roman" w:cs="Times New Roman" w:eastAsia="Times New Roman" w:hAnsi="Times New Roman"/>
          <w:b w:val="1"/>
          <w:bCs w:val="1"/>
          <w:sz w:val="24"/>
          <w:szCs w:val="24"/>
          <w:rtl w:val="0"/>
        </w:rPr>
        <w:t xml:space="preserve">Điều 3</w:t>
      </w:r>
      <w:r w:rsidDel="00000000" w:rsidR="00000000" w:rsidRPr="00000000">
        <w:rPr>
          <w:rFonts w:ascii="Times New Roman" w:cs="Times New Roman" w:eastAsia="Times New Roman" w:hAnsi="Times New Roman"/>
          <w:sz w:val="24"/>
          <w:szCs w:val="24"/>
          <w:rtl w:val="0"/>
        </w:rPr>
        <w:t xml:space="preserve"> điều khoản thanh toán Hợp đồng đã ký kết giữa hai bên, Công ty phải thanh toán Phí dịch vụ hàng tháng cho CloudAZ theo hình thức chuyển khoản. Trường hợp Công ty thanh toán chậm so với thời hạn quy định, Công ty phải chịu lãi suất thanh toán trễ hạn là 0,055%/ngày/dư nợ chưa thanh toán. Tuy nhiên, đến nay đã quá thời hạn thanh toán mà Công ty vẫn không thanh toán đúng theo như quy định tại Hợp đồng và đồng thời phía CloudAZ cũng không nhận được thông báo trao đổi về việc chậm trễ thanh toán này.</w:t>
      </w:r>
    </w:p>
    <w:p w:rsidR="00000000" w:rsidDel="00000000" w:rsidP="00000000" w:rsidRDefault="00000000" w:rsidRPr="00000000" w14:paraId="00000017">
      <w:pPr>
        <w:numPr>
          <w:ilvl w:val="0"/>
          <w:numId w:val="2"/>
        </w:numPr>
        <w:shd w:fill="ffffff" w:val="clear"/>
        <w:spacing w:after="0" w:line="36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Tổng chi phí dịch vụ đã sử dụng Quý công ty phải thanh toán cho CloudAz tới ngày </w:t>
      </w:r>
      <w:r w:rsidDel="00000000" w:rsidR="00000000" w:rsidRPr="00000000">
        <w:rPr>
          <w:rFonts w:ascii="Times New Roman" w:cs="Times New Roman" w:eastAsia="Times New Roman" w:hAnsi="Times New Roman"/>
          <w:sz w:val="24"/>
          <w:szCs w:val="24"/>
          <w:rtl w:val="0"/>
        </w:rPr>
        <w:t xml:space="preserve">14/05/2025 là</w:t>
      </w:r>
      <w:r w:rsidDel="00000000" w:rsidR="00000000" w:rsidRPr="00000000">
        <w:rPr>
          <w:rFonts w:ascii="Times New Roman" w:cs="Times New Roman" w:eastAsia="Times New Roman" w:hAnsi="Times New Roman"/>
          <w:b w:val="1"/>
          <w:bCs w:val="1"/>
          <w:sz w:val="24"/>
          <w:szCs w:val="24"/>
          <w:highlight w:val="white"/>
          <w:rtl w:val="0"/>
        </w:rPr>
        <w:t xml:space="preserve">: 308,084,028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 VND</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(bao gồm phí dịch vụ chưa thanh toán và khoản phạt quá hạn).</w:t>
      </w:r>
      <w:r w:rsidDel="00000000" w:rsidR="00000000" w:rsidRPr="00000000">
        <w:rPr>
          <w:rtl w:val="0"/>
        </w:rPr>
      </w:r>
    </w:p>
    <w:p w:rsidR="00000000" w:rsidDel="00000000" w:rsidP="00000000" w:rsidRDefault="00000000" w:rsidRPr="00000000" w14:paraId="00000018">
      <w:pPr>
        <w:shd w:fill="ffffff" w:val="clear"/>
        <w:spacing w:after="0" w:line="360" w:lineRule="auto"/>
        <w:ind w:left="-27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bằng văn bản này, CloudAZ đề nghị Quý Công ty thực hiện thanh toán công nợ theo đúng số tiền được thống kê tại </w:t>
      </w:r>
      <w:r w:rsidDel="00000000" w:rsidR="00000000" w:rsidRPr="00000000">
        <w:rPr>
          <w:rFonts w:ascii="Times New Roman" w:cs="Times New Roman" w:eastAsia="Times New Roman" w:hAnsi="Times New Roman"/>
          <w:b w:val="1"/>
          <w:bCs w:val="1"/>
          <w:sz w:val="24"/>
          <w:szCs w:val="24"/>
          <w:rtl w:val="0"/>
        </w:rPr>
        <w:t xml:space="preserve">Bảng đối soát</w:t>
      </w:r>
      <w:r w:rsidDel="00000000" w:rsidR="00000000" w:rsidRPr="00000000">
        <w:rPr>
          <w:rFonts w:ascii="Times New Roman" w:cs="Times New Roman" w:eastAsia="Times New Roman" w:hAnsi="Times New Roman"/>
          <w:sz w:val="24"/>
          <w:szCs w:val="24"/>
          <w:rtl w:val="0"/>
        </w:rPr>
        <w:t xml:space="preserve"> đính kèm văn bản này. Sau 10 (mười) ngày kể từ ngày CloudAZ gửi thông báo này, nếu Công ty không thực hiện nghĩa vụ thanh toán, CloudAZ sẽ có những hành động pháp lý tố tụng quyết liệt hơn để yêu cầu Quý công ty thực hiện nghĩa vụ và bảo vệ quyền, lợi ích hợp pháp của mình.</w:t>
      </w:r>
    </w:p>
    <w:p w:rsidR="00000000" w:rsidDel="00000000" w:rsidP="00000000" w:rsidRDefault="00000000" w:rsidRPr="00000000" w14:paraId="00000019">
      <w:pPr>
        <w:shd w:fill="ffffff" w:val="clear"/>
        <w:spacing w:after="0" w:line="360" w:lineRule="auto"/>
        <w:ind w:left="-27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Nhằm giải quyết vụ việc trên cơ sở hiểu biết và thiện chí, CloudAZ sẵn sàng làm việc, trao đổi với đại diện hợp pháp của Công ty. Trường hợp CloudAZ không nhận được phản hồi từ Quý Công ty, CloudAZ mặc định hiểu rằng Quý công ty đã đồng ý và chấp thuận về các thông tin, bảng kê đối soát được nêu tại văn bản này.</w:t>
      </w:r>
      <w:r w:rsidDel="00000000" w:rsidR="00000000" w:rsidRPr="00000000">
        <w:rPr>
          <w:rtl w:val="0"/>
        </w:rPr>
      </w:r>
    </w:p>
    <w:p w:rsidR="00000000" w:rsidDel="00000000" w:rsidP="00000000" w:rsidRDefault="00000000" w:rsidRPr="00000000" w14:paraId="0000001A">
      <w:pPr>
        <w:shd w:fill="ffffff" w:val="clear"/>
        <w:spacing w:after="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thông tin liên hệ và phản hồi xin vui lòng gửi về:</w:t>
      </w:r>
    </w:p>
    <w:p w:rsidR="00000000" w:rsidDel="00000000" w:rsidP="00000000" w:rsidRDefault="00000000" w:rsidRPr="00000000" w14:paraId="0000001B">
      <w:pPr>
        <w:spacing w:after="0" w:line="360" w:lineRule="auto"/>
        <w:ind w:left="-27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CÔNG TY CỔ PHẦN PHÁT TRIỂN DỊCH VỤ ĐÁM MÂY CLOUDAZ</w:t>
      </w:r>
    </w:p>
    <w:p w:rsidR="00000000" w:rsidDel="00000000" w:rsidP="00000000" w:rsidRDefault="00000000" w:rsidRPr="00000000" w14:paraId="0000001C">
      <w:pPr>
        <w:spacing w:after="0" w:line="360" w:lineRule="auto"/>
        <w:ind w:left="-27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Địa chỉ: </w:t>
      </w:r>
      <w:r w:rsidDel="00000000" w:rsidR="00000000" w:rsidRPr="00000000">
        <w:rPr>
          <w:rFonts w:ascii="Times New Roman" w:cs="Times New Roman" w:eastAsia="Times New Roman" w:hAnsi="Times New Roman"/>
          <w:sz w:val="24"/>
          <w:szCs w:val="24"/>
          <w:rtl w:val="0"/>
        </w:rPr>
        <w:t xml:space="preserve">Số 03, ngõ 04 Phố Nghĩa Đô, Phường Nghĩa Tân, Quận Cầu Giấy, Thành phố Hà Nội, Việt Nam.</w:t>
      </w:r>
      <w:r w:rsidDel="00000000" w:rsidR="00000000" w:rsidRPr="00000000">
        <w:rPr>
          <w:rtl w:val="0"/>
        </w:rPr>
      </w:r>
    </w:p>
    <w:p w:rsidR="00000000" w:rsidDel="00000000" w:rsidP="00000000" w:rsidRDefault="00000000" w:rsidRPr="00000000" w14:paraId="0000001D">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Phụ trách pháp lý: Ông Lê Tiến Đức </w:t>
      </w:r>
    </w:p>
    <w:p w:rsidR="00000000" w:rsidDel="00000000" w:rsidP="00000000" w:rsidRDefault="00000000" w:rsidRPr="00000000" w14:paraId="0000001E">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Số điện thoại: 0383438889</w:t>
      </w:r>
    </w:p>
    <w:p w:rsidR="00000000" w:rsidDel="00000000" w:rsidP="00000000" w:rsidRDefault="00000000" w:rsidRPr="00000000" w14:paraId="0000001F">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legal@cloudaz.io</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0">
      <w:pPr>
        <w:shd w:fill="ffffff" w:val="clear"/>
        <w:spacing w:after="0" w:line="360" w:lineRule="auto"/>
        <w:ind w:lef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mong nhận được sự phản hồi và hợp tác từ Quý Công ty.</w:t>
      </w:r>
    </w:p>
    <w:p w:rsidR="00000000" w:rsidDel="00000000" w:rsidP="00000000" w:rsidRDefault="00000000" w:rsidRPr="00000000" w14:paraId="00000021">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Trân trọng./.</w:t>
      </w:r>
    </w:p>
    <w:p w:rsidR="00000000" w:rsidDel="00000000" w:rsidP="00000000" w:rsidRDefault="00000000" w:rsidRPr="00000000" w14:paraId="00000023">
      <w:pPr>
        <w:spacing w:after="0" w:line="360" w:lineRule="auto"/>
        <w:ind w:left="-27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5130"/>
        <w:tblGridChange w:id="0">
          <w:tblGrid>
            <w:gridCol w:w="3825"/>
            <w:gridCol w:w="5130"/>
          </w:tblGrid>
        </w:tblGridChange>
      </w:tblGrid>
      <w:tr>
        <w:trPr>
          <w:cantSplit w:val="0"/>
          <w:trHeight w:val="1520.859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0" w:line="360" w:lineRule="auto"/>
              <w:ind w:left="-8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 </w:t>
            </w:r>
          </w:p>
          <w:p w:rsidR="00000000" w:rsidDel="00000000" w:rsidP="00000000" w:rsidRDefault="00000000" w:rsidRPr="00000000" w14:paraId="00000025">
            <w:pPr>
              <w:numPr>
                <w:ilvl w:val="0"/>
                <w:numId w:val="1"/>
              </w:numPr>
              <w:spacing w:after="0" w:line="360" w:lineRule="auto"/>
              <w:ind w:left="360" w:hanging="27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Như trên;</w:t>
            </w:r>
          </w:p>
          <w:p w:rsidR="00000000" w:rsidDel="00000000" w:rsidP="00000000" w:rsidRDefault="00000000" w:rsidRPr="00000000" w14:paraId="00000026">
            <w:pPr>
              <w:numPr>
                <w:ilvl w:val="0"/>
                <w:numId w:val="1"/>
              </w:numPr>
              <w:spacing w:after="0" w:line="360" w:lineRule="auto"/>
              <w:ind w:left="360" w:hanging="27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VP, PC.</w:t>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CỔ PHẦN PHÁT TRIỂN</w:t>
            </w:r>
          </w:p>
          <w:p w:rsidR="00000000" w:rsidDel="00000000" w:rsidP="00000000" w:rsidRDefault="00000000" w:rsidRPr="00000000" w14:paraId="0000002A">
            <w:pPr>
              <w:spacing w:after="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DỊCH VỤ ĐÁM MÂY CLOUDAZ</w:t>
            </w:r>
          </w:p>
          <w:p w:rsidR="00000000" w:rsidDel="00000000" w:rsidP="00000000" w:rsidRDefault="00000000" w:rsidRPr="00000000" w14:paraId="0000002B">
            <w:pPr>
              <w:spacing w:after="0" w:line="360" w:lineRule="auto"/>
              <w:ind w:left="-8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ind w:left="-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02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hd w:fill="ffffff" w:val="clear"/>
        <w:spacing w:after="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BẢNG ĐỐI SOÁT</w:t>
      </w:r>
    </w:p>
    <w:p w:rsidR="00000000" w:rsidDel="00000000" w:rsidP="00000000" w:rsidRDefault="00000000" w:rsidRPr="00000000" w14:paraId="0000003A">
      <w:pPr>
        <w:shd w:fill="ffffff" w:val="clear"/>
        <w:spacing w:after="0" w:line="36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(đính kèm công văn </w:t>
      </w:r>
      <w:r w:rsidDel="00000000" w:rsidR="00000000" w:rsidRPr="00000000">
        <w:rPr>
          <w:rFonts w:ascii="Times New Roman" w:cs="Times New Roman" w:eastAsia="Times New Roman" w:hAnsi="Times New Roman"/>
          <w:i w:val="1"/>
          <w:iCs w:val="1"/>
          <w:sz w:val="24"/>
          <w:szCs w:val="24"/>
          <w:rtl w:val="0"/>
        </w:rPr>
        <w:t xml:space="preserve">số:01-20250515/CV/CLOUDAZ-BEPOS</w:t>
      </w:r>
      <w:r w:rsidDel="00000000" w:rsidR="00000000" w:rsidRPr="00000000">
        <w:rPr>
          <w:rFonts w:ascii="Times New Roman" w:cs="Times New Roman" w:eastAsia="Times New Roman" w:hAnsi="Times New Roman"/>
          <w:i w:val="1"/>
          <w:iCs w:val="1"/>
          <w:sz w:val="24"/>
          <w:szCs w:val="24"/>
          <w:highlight w:val="white"/>
          <w:rtl w:val="0"/>
        </w:rPr>
        <w:t xml:space="preserve">)</w:t>
      </w:r>
    </w:p>
    <w:p w:rsidR="00000000" w:rsidDel="00000000" w:rsidP="00000000" w:rsidRDefault="00000000" w:rsidRPr="00000000" w14:paraId="0000003B">
      <w:pPr>
        <w:shd w:fill="ffffff" w:val="clear"/>
        <w:spacing w:after="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4"/>
        <w:tblW w:w="970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455"/>
        <w:gridCol w:w="1530"/>
        <w:tblGridChange w:id="0">
          <w:tblGrid>
            <w:gridCol w:w="720"/>
            <w:gridCol w:w="7455"/>
            <w:gridCol w:w="1530"/>
          </w:tblGrid>
        </w:tblGridChange>
      </w:tblGrid>
      <w:tr>
        <w:trPr>
          <w:cantSplit w:val="0"/>
          <w:trHeight w:val="439.74609375" w:hRule="atLeast"/>
          <w:tblHeader w:val="0"/>
        </w:trPr>
        <w:tc>
          <w:tcPr>
            <w:vAlign w:val="center"/>
          </w:tcPr>
          <w:p w:rsidR="00000000" w:rsidDel="00000000" w:rsidP="00000000" w:rsidRDefault="00000000" w:rsidRPr="00000000" w14:paraId="0000003C">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STT</w:t>
            </w:r>
          </w:p>
        </w:tc>
        <w:tc>
          <w:tcPr>
            <w:vAlign w:val="center"/>
          </w:tcPr>
          <w:p w:rsidR="00000000" w:rsidDel="00000000" w:rsidP="00000000" w:rsidRDefault="00000000" w:rsidRPr="00000000" w14:paraId="0000003D">
            <w:pPr>
              <w:spacing w:after="0" w:line="360" w:lineRule="auto"/>
              <w:ind w:left="567"/>
              <w:jc w:val="center"/>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Nội dung </w:t>
            </w:r>
            <w:r w:rsidDel="00000000" w:rsidR="00000000" w:rsidRPr="00000000">
              <w:rPr>
                <w:rtl w:val="0"/>
              </w:rPr>
            </w:r>
          </w:p>
        </w:tc>
        <w:tc>
          <w:tcPr>
            <w:vAlign w:val="center"/>
          </w:tcPr>
          <w:p w:rsidR="00000000" w:rsidDel="00000000" w:rsidP="00000000" w:rsidRDefault="00000000" w:rsidRPr="00000000" w14:paraId="0000003E">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Số tiền </w:t>
            </w:r>
          </w:p>
          <w:p w:rsidR="00000000" w:rsidDel="00000000" w:rsidP="00000000" w:rsidRDefault="00000000" w:rsidRPr="00000000" w14:paraId="0000003F">
            <w:pPr>
              <w:spacing w:after="0" w:line="360" w:lineRule="auto"/>
              <w:ind w:left="567"/>
              <w:jc w:val="center"/>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(VNĐ)</w:t>
            </w:r>
            <w:r w:rsidDel="00000000" w:rsidR="00000000" w:rsidRPr="00000000">
              <w:rPr>
                <w:rtl w:val="0"/>
              </w:rPr>
            </w:r>
          </w:p>
        </w:tc>
      </w:tr>
      <w:tr>
        <w:trPr>
          <w:cantSplit w:val="0"/>
          <w:trHeight w:val="619.74609375" w:hRule="atLeast"/>
          <w:tblHeader w:val="0"/>
        </w:trPr>
        <w:tc>
          <w:tcPr>
            <w:vAlign w:val="center"/>
          </w:tcPr>
          <w:p w:rsidR="00000000" w:rsidDel="00000000" w:rsidP="00000000" w:rsidRDefault="00000000" w:rsidRPr="00000000" w14:paraId="00000040">
            <w:pPr>
              <w:spacing w:after="0" w:line="360" w:lineRule="auto"/>
              <w:ind w:left="567"/>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w:t>
            </w:r>
          </w:p>
        </w:tc>
        <w:tc>
          <w:tcPr>
            <w:vAlign w:val="center"/>
          </w:tcPr>
          <w:p w:rsidR="00000000" w:rsidDel="00000000" w:rsidP="00000000" w:rsidRDefault="00000000" w:rsidRPr="00000000" w14:paraId="00000041">
            <w:pPr>
              <w:spacing w:after="0" w:line="360" w:lineRule="auto"/>
              <w:ind w:left="0" w:firstLine="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 phí dịch vụ GCP từ tháng 11 năm 2024 đến tháng 02 năm 2025 theo hợp đồng: 20220415/HĐ/CLOUDAZ-2.01-BEPOS</w:t>
            </w:r>
            <w:r w:rsidDel="00000000" w:rsidR="00000000" w:rsidRPr="00000000">
              <w:rPr>
                <w:rFonts w:ascii="Times New Roman" w:cs="Times New Roman" w:eastAsia="Times New Roman" w:hAnsi="Times New Roman"/>
                <w:sz w:val="24"/>
                <w:szCs w:val="24"/>
                <w:rtl w:val="0"/>
              </w:rPr>
              <w:t xml:space="preserve"> ngày 25/11/2020</w:t>
            </w:r>
            <w:r w:rsidDel="00000000" w:rsidR="00000000" w:rsidRPr="00000000">
              <w:rPr>
                <w:rtl w:val="0"/>
              </w:rPr>
            </w:r>
          </w:p>
        </w:tc>
        <w:tc>
          <w:tcPr>
            <w:vAlign w:val="center"/>
          </w:tcPr>
          <w:p w:rsidR="00000000" w:rsidDel="00000000" w:rsidP="00000000" w:rsidRDefault="00000000" w:rsidRPr="00000000" w14:paraId="00000042">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308,084,028</w:t>
            </w:r>
          </w:p>
        </w:tc>
      </w:tr>
      <w:tr>
        <w:trPr>
          <w:cantSplit w:val="0"/>
          <w:tblHeader w:val="0"/>
        </w:trPr>
        <w:tc>
          <w:tcPr>
            <w:vAlign w:val="center"/>
          </w:tcPr>
          <w:p w:rsidR="00000000" w:rsidDel="00000000" w:rsidP="00000000" w:rsidRDefault="00000000" w:rsidRPr="00000000" w14:paraId="00000043">
            <w:pPr>
              <w:spacing w:after="0" w:line="360" w:lineRule="auto"/>
              <w:ind w:left="567"/>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02</w:t>
            </w:r>
          </w:p>
        </w:tc>
        <w:tc>
          <w:tcPr>
            <w:vAlign w:val="center"/>
          </w:tcPr>
          <w:p w:rsidR="00000000" w:rsidDel="00000000" w:rsidP="00000000" w:rsidRDefault="00000000" w:rsidRPr="00000000" w14:paraId="00000044">
            <w:pPr>
              <w:spacing w:after="0" w:line="360" w:lineRule="auto"/>
              <w:ind w:hanging="15"/>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Phạt chậm thanh toán (</w:t>
            </w:r>
            <w:r w:rsidDel="00000000" w:rsidR="00000000" w:rsidRPr="00000000">
              <w:rPr>
                <w:rFonts w:ascii="Times New Roman" w:cs="Times New Roman" w:eastAsia="Times New Roman" w:hAnsi="Times New Roman"/>
                <w:i w:val="1"/>
                <w:iCs w:val="1"/>
                <w:sz w:val="24"/>
                <w:szCs w:val="24"/>
                <w:highlight w:val="white"/>
                <w:rtl w:val="0"/>
              </w:rPr>
              <w:t xml:space="preserve">Tính đến ngày 14/05/2025</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45">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20,380,427</w:t>
            </w:r>
          </w:p>
        </w:tc>
      </w:tr>
      <w:tr>
        <w:trPr>
          <w:cantSplit w:val="0"/>
          <w:trHeight w:val="615" w:hRule="atLeast"/>
          <w:tblHeader w:val="0"/>
        </w:trPr>
        <w:tc>
          <w:tcPr>
            <w:gridSpan w:val="2"/>
            <w:vAlign w:val="center"/>
          </w:tcPr>
          <w:p w:rsidR="00000000" w:rsidDel="00000000" w:rsidP="00000000" w:rsidRDefault="00000000" w:rsidRPr="00000000" w14:paraId="00000046">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Tổng cộng</w:t>
            </w:r>
            <w:r w:rsidDel="00000000" w:rsidR="00000000" w:rsidRPr="00000000">
              <w:rPr>
                <w:rtl w:val="0"/>
              </w:rPr>
            </w:r>
          </w:p>
        </w:tc>
        <w:tc>
          <w:tcPr>
            <w:vAlign w:val="center"/>
          </w:tcPr>
          <w:p w:rsidR="00000000" w:rsidDel="00000000" w:rsidP="00000000" w:rsidRDefault="00000000" w:rsidRPr="00000000" w14:paraId="00000048">
            <w:pPr>
              <w:spacing w:after="0" w:line="360" w:lineRule="auto"/>
              <w:ind w:left="567"/>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328,464,455</w:t>
            </w:r>
          </w:p>
        </w:tc>
      </w:tr>
      <w:tr>
        <w:trPr>
          <w:cantSplit w:val="0"/>
          <w:trHeight w:val="260" w:hRule="atLeast"/>
          <w:tblHeader w:val="0"/>
        </w:trPr>
        <w:tc>
          <w:tcPr>
            <w:gridSpan w:val="3"/>
          </w:tcPr>
          <w:p w:rsidR="00000000" w:rsidDel="00000000" w:rsidP="00000000" w:rsidRDefault="00000000" w:rsidRPr="00000000" w14:paraId="00000049">
            <w:pPr>
              <w:spacing w:after="0" w:line="36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highlight w:val="white"/>
                <w:rtl w:val="0"/>
              </w:rPr>
              <w:t xml:space="preserve">Bằng chữ: Ba trăm hai mươi tám triệu bốn trăm sáu mươi tư nghìn bốn trăm năm mươi lăm đồng</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4C">
      <w:pPr>
        <w:shd w:fill="ffffff" w:val="clear"/>
        <w:spacing w:after="0" w:line="360" w:lineRule="auto"/>
        <w:ind w:left="-540" w:right="-300" w:firstLine="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4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Fonts w:ascii="Times New Roman" w:cs="Times New Roman" w:eastAsia="Times New Roman" w:hAnsi="Times New Roman"/>
          <w:b w:val="1"/>
          <w:bCs w:val="1"/>
          <w:sz w:val="24"/>
          <w:szCs w:val="24"/>
          <w:rtl w:val="0"/>
        </w:rPr>
        <w:t xml:space="preserve">CÔNG TY CỔ PHẦN PHÁT TRIỂN</w:t>
      </w:r>
    </w:p>
    <w:p w:rsidR="00000000" w:rsidDel="00000000" w:rsidP="00000000" w:rsidRDefault="00000000" w:rsidRPr="00000000" w14:paraId="0000004E">
      <w:pPr>
        <w:spacing w:line="360" w:lineRule="auto"/>
        <w:ind w:left="4240" w:firstLine="8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DỊCH VỤ ĐÁM MÂY CLOUDAZ</w:t>
      </w:r>
    </w:p>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tl w:val="0"/>
        </w:rPr>
      </w:r>
    </w:p>
    <w:sectPr>
      <w:footerReference r:id="rId7" w:type="default"/>
      <w:pgSz w:h="16838" w:w="11906" w:orient="portrait"/>
      <w:pgMar w:bottom="1411.2" w:top="1166.4" w:left="1353.6"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gal@cloudaz.io"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