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Default="00B513F1" w:rsidP="00B513F1">
      <w:pPr>
        <w:pStyle w:val="Tiu"/>
        <w:jc w:val="center"/>
        <w:rPr>
          <w:b/>
          <w:bCs/>
          <w:lang w:val="en-US"/>
        </w:rPr>
      </w:pPr>
      <w:r>
        <w:rPr>
          <w:b/>
          <w:bCs/>
          <w:lang w:val="en-US"/>
        </w:rPr>
        <w:t>CHƯƠNG 2: KIẾN TRÚC HỆ PHÂN TÁN</w:t>
      </w:r>
    </w:p>
    <w:p w:rsidR="00B66E4F" w:rsidRDefault="00B66E4F" w:rsidP="00B66E4F">
      <w:pPr>
        <w:rPr>
          <w:b/>
          <w:bCs/>
          <w:sz w:val="28"/>
          <w:szCs w:val="28"/>
          <w:lang w:val="en-US"/>
        </w:rPr>
      </w:pPr>
      <w:r>
        <w:rPr>
          <w:b/>
          <w:bCs/>
          <w:sz w:val="28"/>
          <w:szCs w:val="28"/>
          <w:lang w:val="en-US"/>
        </w:rPr>
        <w:t>Họ tên sinh viên: Phan Thành Đạt</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MSSV:20173001</w:t>
      </w:r>
    </w:p>
    <w:p w:rsidR="00B66E4F" w:rsidRDefault="00B66E4F" w:rsidP="00B66E4F">
      <w:pPr>
        <w:rPr>
          <w:b/>
          <w:bCs/>
          <w:sz w:val="28"/>
          <w:szCs w:val="28"/>
          <w:lang w:val="en-US"/>
        </w:rPr>
      </w:pPr>
      <w:r>
        <w:rPr>
          <w:b/>
          <w:bCs/>
          <w:sz w:val="28"/>
          <w:szCs w:val="28"/>
          <w:lang w:val="en-US"/>
        </w:rPr>
        <w:t>Mã Lớp:</w:t>
      </w:r>
      <w:r w:rsidRPr="00B66E4F">
        <w:t xml:space="preserve"> </w:t>
      </w:r>
      <w:r w:rsidRPr="00B66E4F">
        <w:rPr>
          <w:b/>
          <w:bCs/>
          <w:sz w:val="28"/>
          <w:szCs w:val="28"/>
          <w:lang w:val="en-US"/>
        </w:rPr>
        <w:t>118636</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Mã học phần: IT4611</w:t>
      </w:r>
    </w:p>
    <w:p w:rsidR="00EF05B3" w:rsidRPr="008C6C22" w:rsidRDefault="000412A8" w:rsidP="00B66E4F">
      <w:pPr>
        <w:rPr>
          <w:b/>
          <w:bCs/>
          <w:color w:val="FF0000"/>
          <w:sz w:val="24"/>
          <w:szCs w:val="24"/>
          <w:lang w:val="en-US"/>
        </w:rPr>
      </w:pPr>
      <w:r w:rsidRPr="008C6C22">
        <w:rPr>
          <w:b/>
          <w:bCs/>
          <w:color w:val="FF0000"/>
          <w:sz w:val="24"/>
          <w:szCs w:val="24"/>
          <w:lang w:val="en-US"/>
        </w:rPr>
        <w:t>Câu 1</w:t>
      </w:r>
    </w:p>
    <w:p w:rsidR="000412A8" w:rsidRDefault="00E81407" w:rsidP="00B66E4F">
      <w:pPr>
        <w:rPr>
          <w:sz w:val="24"/>
          <w:szCs w:val="24"/>
          <w:lang w:val="en-US"/>
        </w:rPr>
      </w:pPr>
      <w:r>
        <w:rPr>
          <w:sz w:val="24"/>
          <w:szCs w:val="24"/>
          <w:lang w:val="en-US"/>
        </w:rPr>
        <w:t>Mô hình OSI</w:t>
      </w:r>
      <w:r w:rsidR="00D32EAF">
        <w:rPr>
          <w:sz w:val="24"/>
          <w:szCs w:val="24"/>
          <w:lang w:val="en-US"/>
        </w:rPr>
        <w:t xml:space="preserve"> của Mạng Máy Tính:</w:t>
      </w:r>
    </w:p>
    <w:tbl>
      <w:tblPr>
        <w:tblStyle w:val="LiBang"/>
        <w:tblW w:w="0" w:type="auto"/>
        <w:tblLook w:val="04A0" w:firstRow="1" w:lastRow="0" w:firstColumn="1" w:lastColumn="0" w:noHBand="0" w:noVBand="1"/>
      </w:tblPr>
      <w:tblGrid>
        <w:gridCol w:w="2552"/>
        <w:gridCol w:w="6798"/>
      </w:tblGrid>
      <w:tr w:rsidR="00870C29" w:rsidTr="009854B6">
        <w:tc>
          <w:tcPr>
            <w:tcW w:w="2552" w:type="dxa"/>
            <w:tcBorders>
              <w:top w:val="nil"/>
              <w:left w:val="nil"/>
              <w:bottom w:val="nil"/>
              <w:right w:val="nil"/>
            </w:tcBorders>
          </w:tcPr>
          <w:p w:rsidR="00870C29" w:rsidRDefault="00870C29" w:rsidP="00B66E4F">
            <w:pPr>
              <w:rPr>
                <w:sz w:val="24"/>
                <w:szCs w:val="24"/>
                <w:lang w:val="en-US"/>
              </w:rPr>
            </w:pPr>
            <w:r>
              <w:rPr>
                <w:noProof/>
              </w:rPr>
              <w:drawing>
                <wp:inline distT="0" distB="0" distL="0" distR="0" wp14:anchorId="73E53010" wp14:editId="4E24A35D">
                  <wp:extent cx="1390650" cy="2200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0650" cy="2200275"/>
                          </a:xfrm>
                          <a:prstGeom prst="rect">
                            <a:avLst/>
                          </a:prstGeom>
                        </pic:spPr>
                      </pic:pic>
                    </a:graphicData>
                  </a:graphic>
                </wp:inline>
              </w:drawing>
            </w:r>
          </w:p>
        </w:tc>
        <w:tc>
          <w:tcPr>
            <w:tcW w:w="6798" w:type="dxa"/>
            <w:tcBorders>
              <w:top w:val="nil"/>
              <w:left w:val="nil"/>
              <w:bottom w:val="nil"/>
              <w:right w:val="nil"/>
            </w:tcBorders>
          </w:tcPr>
          <w:p w:rsidR="00870C29" w:rsidRDefault="009B72BB" w:rsidP="00A76F1F">
            <w:pPr>
              <w:pStyle w:val="oancuaDanhsach"/>
              <w:numPr>
                <w:ilvl w:val="0"/>
                <w:numId w:val="1"/>
              </w:numPr>
              <w:rPr>
                <w:sz w:val="24"/>
                <w:szCs w:val="24"/>
                <w:lang w:val="en-US"/>
              </w:rPr>
            </w:pPr>
            <w:r w:rsidRPr="00A76F1F">
              <w:rPr>
                <w:sz w:val="24"/>
                <w:szCs w:val="24"/>
                <w:lang w:val="en-US"/>
              </w:rPr>
              <w:t>Tầng Ứng dụng (Application): cung cấp các ứng dụng trên mạng (Web,</w:t>
            </w:r>
            <w:r w:rsidR="00A860FF">
              <w:rPr>
                <w:sz w:val="24"/>
                <w:szCs w:val="24"/>
                <w:lang w:val="en-US"/>
              </w:rPr>
              <w:t xml:space="preserve"> </w:t>
            </w:r>
            <w:r w:rsidRPr="00A76F1F">
              <w:rPr>
                <w:sz w:val="24"/>
                <w:szCs w:val="24"/>
                <w:lang w:val="en-US"/>
              </w:rPr>
              <w:t>File,</w:t>
            </w:r>
            <w:r w:rsidR="00A860FF">
              <w:rPr>
                <w:sz w:val="24"/>
                <w:szCs w:val="24"/>
                <w:lang w:val="en-US"/>
              </w:rPr>
              <w:t xml:space="preserve"> </w:t>
            </w:r>
            <w:r w:rsidRPr="00A76F1F">
              <w:rPr>
                <w:sz w:val="24"/>
                <w:szCs w:val="24"/>
                <w:lang w:val="en-US"/>
              </w:rPr>
              <w:t>Mail,..)</w:t>
            </w:r>
          </w:p>
          <w:p w:rsidR="009B72BB" w:rsidRDefault="00403B0E" w:rsidP="00B66E4F">
            <w:pPr>
              <w:pStyle w:val="oancuaDanhsach"/>
              <w:numPr>
                <w:ilvl w:val="0"/>
                <w:numId w:val="1"/>
              </w:numPr>
              <w:rPr>
                <w:sz w:val="24"/>
                <w:szCs w:val="24"/>
                <w:lang w:val="en-US"/>
              </w:rPr>
            </w:pPr>
            <w:r>
              <w:rPr>
                <w:sz w:val="24"/>
                <w:szCs w:val="24"/>
                <w:lang w:val="en-US"/>
              </w:rPr>
              <w:t>Tầng Trình diễn</w:t>
            </w:r>
            <w:r w:rsidR="00A860FF">
              <w:rPr>
                <w:sz w:val="24"/>
                <w:szCs w:val="24"/>
                <w:lang w:val="en-US"/>
              </w:rPr>
              <w:t xml:space="preserve"> </w:t>
            </w:r>
            <w:r>
              <w:rPr>
                <w:sz w:val="24"/>
                <w:szCs w:val="24"/>
                <w:lang w:val="en-US"/>
              </w:rPr>
              <w:t>(Presentation): biểu diễn dữ liệu của tầng ứng dụng, nén</w:t>
            </w:r>
            <w:r w:rsidR="00603288">
              <w:rPr>
                <w:sz w:val="24"/>
                <w:szCs w:val="24"/>
                <w:lang w:val="en-US"/>
              </w:rPr>
              <w:t>, mã hóa dữ liệu, chuyển đồi,</w:t>
            </w:r>
            <w:r w:rsidR="00A860FF">
              <w:rPr>
                <w:sz w:val="24"/>
                <w:szCs w:val="24"/>
                <w:lang w:val="en-US"/>
              </w:rPr>
              <w:t xml:space="preserve"> </w:t>
            </w:r>
            <w:r w:rsidR="00603288">
              <w:rPr>
                <w:sz w:val="24"/>
                <w:szCs w:val="24"/>
                <w:lang w:val="en-US"/>
              </w:rPr>
              <w:t>…</w:t>
            </w:r>
            <w:r w:rsidR="00A860FF">
              <w:rPr>
                <w:sz w:val="24"/>
                <w:szCs w:val="24"/>
                <w:lang w:val="en-US"/>
              </w:rPr>
              <w:t>)</w:t>
            </w:r>
          </w:p>
          <w:p w:rsidR="00603288" w:rsidRDefault="00A860FF" w:rsidP="00B66E4F">
            <w:pPr>
              <w:pStyle w:val="oancuaDanhsach"/>
              <w:numPr>
                <w:ilvl w:val="0"/>
                <w:numId w:val="1"/>
              </w:numPr>
              <w:rPr>
                <w:sz w:val="24"/>
                <w:szCs w:val="24"/>
                <w:lang w:val="en-US"/>
              </w:rPr>
            </w:pPr>
            <w:r>
              <w:rPr>
                <w:sz w:val="24"/>
                <w:szCs w:val="24"/>
                <w:lang w:val="en-US"/>
              </w:rPr>
              <w:t>Tầng Phiên</w:t>
            </w:r>
            <w:r w:rsidR="001D3511">
              <w:rPr>
                <w:sz w:val="24"/>
                <w:szCs w:val="24"/>
                <w:lang w:val="en-US"/>
              </w:rPr>
              <w:t xml:space="preserve"> </w:t>
            </w:r>
            <w:r>
              <w:rPr>
                <w:sz w:val="24"/>
                <w:szCs w:val="24"/>
                <w:lang w:val="en-US"/>
              </w:rPr>
              <w:t>(S</w:t>
            </w:r>
            <w:r w:rsidR="001D3511">
              <w:rPr>
                <w:sz w:val="24"/>
                <w:szCs w:val="24"/>
                <w:lang w:val="en-US"/>
              </w:rPr>
              <w:t>ession): Quản lý các phiên làm việc, đồng bộ phóa phiên, khôi phục quá trình trao đổi dữ liệu</w:t>
            </w:r>
          </w:p>
          <w:p w:rsidR="009854B6" w:rsidRDefault="009854B6" w:rsidP="00B66E4F">
            <w:pPr>
              <w:pStyle w:val="oancuaDanhsach"/>
              <w:numPr>
                <w:ilvl w:val="0"/>
                <w:numId w:val="1"/>
              </w:numPr>
              <w:rPr>
                <w:sz w:val="24"/>
                <w:szCs w:val="24"/>
                <w:lang w:val="en-US"/>
              </w:rPr>
            </w:pPr>
            <w:r>
              <w:rPr>
                <w:sz w:val="24"/>
                <w:szCs w:val="24"/>
                <w:lang w:val="en-US"/>
              </w:rPr>
              <w:t xml:space="preserve">Tầng Giao vận(Transport): </w:t>
            </w:r>
            <w:r w:rsidR="00280A6E">
              <w:rPr>
                <w:sz w:val="24"/>
                <w:szCs w:val="24"/>
                <w:lang w:val="en-US"/>
              </w:rPr>
              <w:t xml:space="preserve">Xử lý việc truyền nhận dữ liệu cho các </w:t>
            </w:r>
            <w:r w:rsidR="00280A6E" w:rsidRPr="004311A7">
              <w:rPr>
                <w:color w:val="FF0000"/>
                <w:sz w:val="24"/>
                <w:szCs w:val="24"/>
                <w:lang w:val="en-US"/>
              </w:rPr>
              <w:t xml:space="preserve">ứng dụng </w:t>
            </w:r>
            <w:r w:rsidR="00280A6E">
              <w:rPr>
                <w:sz w:val="24"/>
                <w:szCs w:val="24"/>
                <w:lang w:val="en-US"/>
              </w:rPr>
              <w:t>trên các nút mạng đầu cuối, đảm bảo việc chuyển dữ liệu đến đúng ứng dụng.</w:t>
            </w:r>
          </w:p>
          <w:p w:rsidR="00DC5FBF" w:rsidRDefault="00DC5FBF" w:rsidP="00B66E4F">
            <w:pPr>
              <w:pStyle w:val="oancuaDanhsach"/>
              <w:numPr>
                <w:ilvl w:val="0"/>
                <w:numId w:val="1"/>
              </w:numPr>
              <w:rPr>
                <w:sz w:val="24"/>
                <w:szCs w:val="24"/>
                <w:lang w:val="en-US"/>
              </w:rPr>
            </w:pPr>
            <w:r>
              <w:rPr>
                <w:sz w:val="24"/>
                <w:szCs w:val="24"/>
                <w:lang w:val="en-US"/>
              </w:rPr>
              <w:t xml:space="preserve">Tầng Mạng (Network): Thực hiện quá trình định tuyến, tìm đường đi giữa </w:t>
            </w:r>
            <w:r w:rsidRPr="004311A7">
              <w:rPr>
                <w:color w:val="FF0000"/>
                <w:sz w:val="24"/>
                <w:szCs w:val="24"/>
                <w:lang w:val="en-US"/>
              </w:rPr>
              <w:t xml:space="preserve">nút nguồn </w:t>
            </w:r>
            <w:r>
              <w:rPr>
                <w:sz w:val="24"/>
                <w:szCs w:val="24"/>
                <w:lang w:val="en-US"/>
              </w:rPr>
              <w:t xml:space="preserve">và </w:t>
            </w:r>
            <w:r w:rsidRPr="004311A7">
              <w:rPr>
                <w:color w:val="FF0000"/>
                <w:sz w:val="24"/>
                <w:szCs w:val="24"/>
                <w:lang w:val="en-US"/>
              </w:rPr>
              <w:t>nút đích</w:t>
            </w:r>
            <w:r>
              <w:rPr>
                <w:sz w:val="24"/>
                <w:szCs w:val="24"/>
                <w:lang w:val="en-US"/>
              </w:rPr>
              <w:t>.</w:t>
            </w:r>
          </w:p>
          <w:p w:rsidR="004311A7" w:rsidRDefault="004311A7" w:rsidP="00B66E4F">
            <w:pPr>
              <w:pStyle w:val="oancuaDanhsach"/>
              <w:numPr>
                <w:ilvl w:val="0"/>
                <w:numId w:val="1"/>
              </w:numPr>
              <w:rPr>
                <w:sz w:val="24"/>
                <w:szCs w:val="24"/>
                <w:lang w:val="en-US"/>
              </w:rPr>
            </w:pPr>
            <w:r>
              <w:rPr>
                <w:sz w:val="24"/>
                <w:szCs w:val="24"/>
                <w:lang w:val="en-US"/>
              </w:rPr>
              <w:t xml:space="preserve">Tầng Liên kết dữ liệu (Data link): </w:t>
            </w:r>
            <w:r w:rsidR="005C7867">
              <w:rPr>
                <w:sz w:val="24"/>
                <w:szCs w:val="24"/>
                <w:lang w:val="en-US"/>
              </w:rPr>
              <w:t>Truyền dữ liệu trên các liên kết vật lý giữa các nút mạng kết tiếp nhau, được nối trực tiếp với nhau (vô tuyến hoặc hữu tuyến).</w:t>
            </w:r>
          </w:p>
          <w:p w:rsidR="005C7867" w:rsidRPr="00603288" w:rsidRDefault="005C7867" w:rsidP="00B66E4F">
            <w:pPr>
              <w:pStyle w:val="oancuaDanhsach"/>
              <w:numPr>
                <w:ilvl w:val="0"/>
                <w:numId w:val="1"/>
              </w:numPr>
              <w:rPr>
                <w:sz w:val="24"/>
                <w:szCs w:val="24"/>
                <w:lang w:val="en-US"/>
              </w:rPr>
            </w:pPr>
            <w:r>
              <w:rPr>
                <w:sz w:val="24"/>
                <w:szCs w:val="24"/>
                <w:lang w:val="en-US"/>
              </w:rPr>
              <w:t>Tầng Vật lý (Physical): Chuyển dữ liệu (các bit) thành tín hiệu và truyền.</w:t>
            </w:r>
          </w:p>
        </w:tc>
      </w:tr>
    </w:tbl>
    <w:p w:rsidR="00D32EAF" w:rsidRDefault="0046486C" w:rsidP="00B66E4F">
      <w:pPr>
        <w:rPr>
          <w:sz w:val="24"/>
          <w:szCs w:val="24"/>
          <w:lang w:val="en-US"/>
        </w:rPr>
      </w:pPr>
      <w:r>
        <w:rPr>
          <w:sz w:val="24"/>
          <w:szCs w:val="24"/>
          <w:lang w:val="en-US"/>
        </w:rPr>
        <w:t>Ví dụ như tầng mạng thay đổi từ IPv4 sang IPv6, các tầng khác cũng không ảnh hưởng hay tầng mạng ra đời giao thức định tuyến mới OSPF thay cho RIP thì các tầng khác cũng không bị ảnh hưởng hay phải thay đổi gì.</w:t>
      </w:r>
    </w:p>
    <w:p w:rsidR="008C6C22" w:rsidRDefault="008C6C22" w:rsidP="00B66E4F">
      <w:pPr>
        <w:rPr>
          <w:b/>
          <w:bCs/>
          <w:color w:val="FF0000"/>
          <w:sz w:val="24"/>
          <w:szCs w:val="24"/>
          <w:lang w:val="en-US"/>
        </w:rPr>
      </w:pPr>
      <w:r w:rsidRPr="008C6C22">
        <w:rPr>
          <w:b/>
          <w:bCs/>
          <w:color w:val="FF0000"/>
          <w:sz w:val="24"/>
          <w:szCs w:val="24"/>
          <w:lang w:val="en-US"/>
        </w:rPr>
        <w:t>Câu 2</w:t>
      </w:r>
    </w:p>
    <w:p w:rsidR="008C6C22" w:rsidRDefault="00021657" w:rsidP="00B66E4F">
      <w:pPr>
        <w:rPr>
          <w:sz w:val="24"/>
          <w:szCs w:val="24"/>
          <w:lang w:val="en-US"/>
        </w:rPr>
      </w:pPr>
      <w:r>
        <w:rPr>
          <w:sz w:val="24"/>
          <w:szCs w:val="24"/>
          <w:lang w:val="en-US"/>
        </w:rPr>
        <w:t>Ví dụ giao thức MQTT trong IOT.</w:t>
      </w:r>
    </w:p>
    <w:p w:rsidR="00AB697F" w:rsidRDefault="00AB697F" w:rsidP="00B66E4F">
      <w:pPr>
        <w:rPr>
          <w:sz w:val="24"/>
          <w:szCs w:val="24"/>
          <w:lang w:val="en-US"/>
        </w:rPr>
      </w:pPr>
      <w:r>
        <w:rPr>
          <w:sz w:val="24"/>
          <w:szCs w:val="24"/>
          <w:lang w:val="en-US"/>
        </w:rPr>
        <w:t>Kiến trúc gồm có 2 phần chính là Broker và Clients.</w:t>
      </w:r>
    </w:p>
    <w:p w:rsidR="00AB697F" w:rsidRDefault="00AB697F" w:rsidP="00B66E4F">
      <w:pPr>
        <w:rPr>
          <w:sz w:val="24"/>
          <w:szCs w:val="24"/>
          <w:lang w:val="en-US"/>
        </w:rPr>
      </w:pPr>
      <w:r>
        <w:rPr>
          <w:sz w:val="24"/>
          <w:szCs w:val="24"/>
          <w:lang w:val="en-US"/>
        </w:rPr>
        <w:t>Client bao gồm publish và subcribe.</w:t>
      </w:r>
    </w:p>
    <w:p w:rsidR="00AB697F" w:rsidRDefault="00AB697F" w:rsidP="00B66E4F">
      <w:pPr>
        <w:rPr>
          <w:sz w:val="24"/>
          <w:szCs w:val="24"/>
          <w:lang w:val="en-US"/>
        </w:rPr>
      </w:pPr>
      <w:r>
        <w:rPr>
          <w:sz w:val="24"/>
          <w:szCs w:val="24"/>
          <w:lang w:val="en-US"/>
        </w:rPr>
        <w:t xml:space="preserve">Trong đó Broker có thể hiểu chính là hệ thống, nhận thông tin sự kiện từ </w:t>
      </w:r>
      <w:r w:rsidR="005A3CD9">
        <w:rPr>
          <w:sz w:val="24"/>
          <w:szCs w:val="24"/>
          <w:lang w:val="en-US"/>
        </w:rPr>
        <w:t>publish và đẩy sự kiện cho subcribe phù hợp.</w:t>
      </w:r>
      <w:r w:rsidR="008D01D4">
        <w:rPr>
          <w:sz w:val="24"/>
          <w:szCs w:val="24"/>
          <w:lang w:val="en-US"/>
        </w:rPr>
        <w:t xml:space="preserve"> Mô hình liên kết giữa publish và subcribe là mô hình liên kết lỏng, độc lập với nhau</w:t>
      </w:r>
      <w:r w:rsidR="00B54B6B">
        <w:rPr>
          <w:sz w:val="24"/>
          <w:szCs w:val="24"/>
          <w:lang w:val="en-US"/>
        </w:rPr>
        <w:t>.</w:t>
      </w:r>
    </w:p>
    <w:p w:rsidR="002410B8" w:rsidRDefault="002410B8" w:rsidP="00B66E4F">
      <w:pPr>
        <w:rPr>
          <w:sz w:val="24"/>
          <w:szCs w:val="24"/>
          <w:lang w:val="en-US"/>
        </w:rPr>
      </w:pPr>
      <w:r>
        <w:rPr>
          <w:noProof/>
        </w:rPr>
        <w:lastRenderedPageBreak/>
        <w:drawing>
          <wp:inline distT="0" distB="0" distL="0" distR="0" wp14:anchorId="74A1EEEC" wp14:editId="2E09B5C0">
            <wp:extent cx="5943600" cy="283781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7815"/>
                    </a:xfrm>
                    <a:prstGeom prst="rect">
                      <a:avLst/>
                    </a:prstGeom>
                  </pic:spPr>
                </pic:pic>
              </a:graphicData>
            </a:graphic>
          </wp:inline>
        </w:drawing>
      </w:r>
    </w:p>
    <w:p w:rsidR="001118E8" w:rsidRDefault="001118E8" w:rsidP="00B66E4F">
      <w:pPr>
        <w:rPr>
          <w:b/>
          <w:bCs/>
          <w:color w:val="FF0000"/>
          <w:sz w:val="28"/>
          <w:szCs w:val="28"/>
          <w:lang w:val="en-US"/>
        </w:rPr>
      </w:pPr>
      <w:r>
        <w:rPr>
          <w:b/>
          <w:bCs/>
          <w:color w:val="FF0000"/>
          <w:sz w:val="28"/>
          <w:szCs w:val="28"/>
          <w:lang w:val="en-US"/>
        </w:rPr>
        <w:t>Câu 3:</w:t>
      </w:r>
    </w:p>
    <w:p w:rsidR="005C1766" w:rsidRDefault="004C1244" w:rsidP="00B66E4F">
      <w:pPr>
        <w:rPr>
          <w:color w:val="000000" w:themeColor="text1"/>
          <w:sz w:val="24"/>
          <w:szCs w:val="24"/>
          <w:lang w:val="en-US"/>
        </w:rPr>
      </w:pPr>
      <w:r>
        <w:rPr>
          <w:color w:val="000000" w:themeColor="text1"/>
          <w:sz w:val="24"/>
          <w:szCs w:val="24"/>
          <w:lang w:val="en-US"/>
        </w:rPr>
        <w:t>Sự khác nhau giữa phân tán dọc và phân tán ngang</w:t>
      </w:r>
    </w:p>
    <w:p w:rsidR="004C1244" w:rsidRDefault="004C1244" w:rsidP="004C1244">
      <w:pPr>
        <w:pStyle w:val="oancuaDanhsach"/>
        <w:numPr>
          <w:ilvl w:val="0"/>
          <w:numId w:val="2"/>
        </w:numPr>
        <w:rPr>
          <w:color w:val="000000" w:themeColor="text1"/>
          <w:sz w:val="24"/>
          <w:szCs w:val="24"/>
          <w:lang w:val="en-US"/>
        </w:rPr>
      </w:pPr>
      <w:r>
        <w:rPr>
          <w:color w:val="000000" w:themeColor="text1"/>
          <w:sz w:val="24"/>
          <w:szCs w:val="24"/>
          <w:lang w:val="en-US"/>
        </w:rPr>
        <w:t>Phân tán dọc: Có một máy cao cấp để xử lý nhiều tải hơn, nâng cấp máy móc tốt hơn để xử lý</w:t>
      </w:r>
      <w:r w:rsidR="007455BC">
        <w:rPr>
          <w:color w:val="000000" w:themeColor="text1"/>
          <w:sz w:val="24"/>
          <w:szCs w:val="24"/>
          <w:lang w:val="en-US"/>
        </w:rPr>
        <w:t>.</w:t>
      </w:r>
      <w:r w:rsidR="00E766A2">
        <w:rPr>
          <w:color w:val="000000" w:themeColor="text1"/>
          <w:sz w:val="24"/>
          <w:szCs w:val="24"/>
          <w:lang w:val="en-US"/>
        </w:rPr>
        <w:t xml:space="preserve"> Ngoài ra các máy có vai trò khác nhau, ví dụ như máy lưu CSDL, máy xác thực</w:t>
      </w:r>
      <w:r w:rsidR="00177F55">
        <w:rPr>
          <w:color w:val="000000" w:themeColor="text1"/>
          <w:sz w:val="24"/>
          <w:szCs w:val="24"/>
          <w:lang w:val="en-US"/>
        </w:rPr>
        <w:t>. Ví dụ như mô hình tập trung.</w:t>
      </w:r>
      <w:r w:rsidR="00DF17C7">
        <w:rPr>
          <w:color w:val="000000" w:themeColor="text1"/>
          <w:sz w:val="24"/>
          <w:szCs w:val="24"/>
          <w:lang w:val="en-US"/>
        </w:rPr>
        <w:t xml:space="preserve"> Xử lý nhiều lớp trên nhiều thiết bị</w:t>
      </w:r>
      <w:r w:rsidR="00CF24D4">
        <w:rPr>
          <w:color w:val="000000" w:themeColor="text1"/>
          <w:sz w:val="24"/>
          <w:szCs w:val="24"/>
          <w:lang w:val="en-US"/>
        </w:rPr>
        <w:t>.</w:t>
      </w:r>
    </w:p>
    <w:p w:rsidR="00CF416C" w:rsidRDefault="00CF416C" w:rsidP="004C1244">
      <w:pPr>
        <w:pStyle w:val="oancuaDanhsach"/>
        <w:numPr>
          <w:ilvl w:val="0"/>
          <w:numId w:val="2"/>
        </w:numPr>
        <w:rPr>
          <w:color w:val="000000" w:themeColor="text1"/>
          <w:sz w:val="24"/>
          <w:szCs w:val="24"/>
          <w:lang w:val="en-US"/>
        </w:rPr>
      </w:pPr>
      <w:r>
        <w:rPr>
          <w:color w:val="000000" w:themeColor="text1"/>
          <w:sz w:val="24"/>
          <w:szCs w:val="24"/>
          <w:lang w:val="en-US"/>
        </w:rPr>
        <w:t xml:space="preserve">Phân tán ngang: Mua nhiều hơn các máy móc để xử lý tải, các máy ngang hàng có </w:t>
      </w:r>
      <w:r w:rsidR="00CF7A16">
        <w:rPr>
          <w:color w:val="000000" w:themeColor="text1"/>
          <w:sz w:val="24"/>
          <w:szCs w:val="24"/>
          <w:lang w:val="en-US"/>
        </w:rPr>
        <w:t xml:space="preserve">và </w:t>
      </w:r>
      <w:r>
        <w:rPr>
          <w:color w:val="000000" w:themeColor="text1"/>
          <w:sz w:val="24"/>
          <w:szCs w:val="24"/>
          <w:lang w:val="en-US"/>
        </w:rPr>
        <w:t>chúng đóng vai trò tương tự nhau.</w:t>
      </w:r>
      <w:r w:rsidR="005B5C76">
        <w:rPr>
          <w:color w:val="000000" w:themeColor="text1"/>
          <w:sz w:val="24"/>
          <w:szCs w:val="24"/>
          <w:lang w:val="en-US"/>
        </w:rPr>
        <w:t xml:space="preserve"> Ví dụ có 1 máy server xử lý, khi lượng tải tăng lên thì sẽ mua thêm máy server tương tự để san sẻ tải</w:t>
      </w:r>
      <w:r w:rsidR="00BF12BB">
        <w:rPr>
          <w:color w:val="000000" w:themeColor="text1"/>
          <w:sz w:val="24"/>
          <w:szCs w:val="24"/>
          <w:lang w:val="en-US"/>
        </w:rPr>
        <w:t xml:space="preserve"> hay mô hình</w:t>
      </w:r>
      <w:r w:rsidR="00F36EEC">
        <w:rPr>
          <w:color w:val="000000" w:themeColor="text1"/>
          <w:sz w:val="24"/>
          <w:szCs w:val="24"/>
          <w:lang w:val="en-US"/>
        </w:rPr>
        <w:t xml:space="preserve"> không</w:t>
      </w:r>
      <w:r w:rsidR="00BF12BB">
        <w:rPr>
          <w:color w:val="000000" w:themeColor="text1"/>
          <w:sz w:val="24"/>
          <w:szCs w:val="24"/>
          <w:lang w:val="en-US"/>
        </w:rPr>
        <w:t xml:space="preserve"> tập trung</w:t>
      </w:r>
      <w:r w:rsidR="00F36EEC">
        <w:rPr>
          <w:color w:val="000000" w:themeColor="text1"/>
          <w:sz w:val="24"/>
          <w:szCs w:val="24"/>
          <w:lang w:val="en-US"/>
        </w:rPr>
        <w:t>.</w:t>
      </w:r>
      <w:r w:rsidR="00532768">
        <w:rPr>
          <w:color w:val="000000" w:themeColor="text1"/>
          <w:sz w:val="24"/>
          <w:szCs w:val="24"/>
          <w:lang w:val="en-US"/>
        </w:rPr>
        <w:t xml:space="preserve"> Xử lý một lớp trên nhiều thiết bị</w:t>
      </w:r>
      <w:r w:rsidR="00C32E9E">
        <w:rPr>
          <w:color w:val="000000" w:themeColor="text1"/>
          <w:sz w:val="24"/>
          <w:szCs w:val="24"/>
          <w:lang w:val="en-US"/>
        </w:rPr>
        <w:t>.</w:t>
      </w:r>
    </w:p>
    <w:p w:rsidR="000C546D" w:rsidRDefault="000C546D" w:rsidP="000C546D">
      <w:pPr>
        <w:rPr>
          <w:b/>
          <w:bCs/>
          <w:color w:val="FF0000"/>
          <w:sz w:val="28"/>
          <w:szCs w:val="28"/>
          <w:lang w:val="en-US"/>
        </w:rPr>
      </w:pPr>
      <w:r>
        <w:rPr>
          <w:b/>
          <w:bCs/>
          <w:color w:val="FF0000"/>
          <w:sz w:val="28"/>
          <w:szCs w:val="28"/>
          <w:lang w:val="en-US"/>
        </w:rPr>
        <w:t>Câu 4:</w:t>
      </w:r>
    </w:p>
    <w:p w:rsidR="00623E66" w:rsidRDefault="00623E66" w:rsidP="000C546D">
      <w:pPr>
        <w:rPr>
          <w:b/>
          <w:bCs/>
          <w:color w:val="FF0000"/>
          <w:sz w:val="28"/>
          <w:szCs w:val="28"/>
          <w:lang w:val="en-US"/>
        </w:rPr>
      </w:pPr>
    </w:p>
    <w:tbl>
      <w:tblPr>
        <w:tblStyle w:val="LiBang"/>
        <w:tblW w:w="0" w:type="auto"/>
        <w:tblLook w:val="04A0" w:firstRow="1" w:lastRow="0" w:firstColumn="1" w:lastColumn="0" w:noHBand="0" w:noVBand="1"/>
      </w:tblPr>
      <w:tblGrid>
        <w:gridCol w:w="1980"/>
        <w:gridCol w:w="3685"/>
        <w:gridCol w:w="3685"/>
      </w:tblGrid>
      <w:tr w:rsidR="005A26C3" w:rsidTr="00D46602">
        <w:tc>
          <w:tcPr>
            <w:tcW w:w="1980" w:type="dxa"/>
          </w:tcPr>
          <w:p w:rsidR="005A26C3" w:rsidRDefault="005A26C3" w:rsidP="000C546D">
            <w:pPr>
              <w:rPr>
                <w:color w:val="FF0000"/>
                <w:sz w:val="24"/>
                <w:szCs w:val="24"/>
                <w:lang w:val="en-US"/>
              </w:rPr>
            </w:pPr>
          </w:p>
        </w:tc>
        <w:tc>
          <w:tcPr>
            <w:tcW w:w="3685" w:type="dxa"/>
          </w:tcPr>
          <w:p w:rsidR="005A26C3" w:rsidRPr="005A26C3" w:rsidRDefault="005A26C3" w:rsidP="000C546D">
            <w:pPr>
              <w:rPr>
                <w:color w:val="000000" w:themeColor="text1"/>
                <w:sz w:val="24"/>
                <w:szCs w:val="24"/>
                <w:lang w:val="en-US"/>
              </w:rPr>
            </w:pPr>
            <w:r>
              <w:rPr>
                <w:color w:val="000000" w:themeColor="text1"/>
                <w:sz w:val="24"/>
                <w:szCs w:val="24"/>
                <w:lang w:val="en-US"/>
              </w:rPr>
              <w:t>Kiến trúc tập trung</w:t>
            </w:r>
          </w:p>
        </w:tc>
        <w:tc>
          <w:tcPr>
            <w:tcW w:w="3685" w:type="dxa"/>
          </w:tcPr>
          <w:p w:rsidR="005A26C3" w:rsidRPr="005A26C3" w:rsidRDefault="005A26C3" w:rsidP="000C546D">
            <w:pPr>
              <w:rPr>
                <w:color w:val="000000" w:themeColor="text1"/>
                <w:sz w:val="24"/>
                <w:szCs w:val="24"/>
                <w:lang w:val="en-US"/>
              </w:rPr>
            </w:pPr>
            <w:r>
              <w:rPr>
                <w:color w:val="000000" w:themeColor="text1"/>
                <w:sz w:val="24"/>
                <w:szCs w:val="24"/>
                <w:lang w:val="en-US"/>
              </w:rPr>
              <w:t>Kiến trúc không tập trung</w:t>
            </w:r>
          </w:p>
        </w:tc>
      </w:tr>
      <w:tr w:rsidR="005A26C3" w:rsidTr="00D46602">
        <w:tc>
          <w:tcPr>
            <w:tcW w:w="1980" w:type="dxa"/>
          </w:tcPr>
          <w:p w:rsidR="005A26C3" w:rsidRPr="00623E66" w:rsidRDefault="00623E66" w:rsidP="000C546D">
            <w:pPr>
              <w:rPr>
                <w:color w:val="000000" w:themeColor="text1"/>
                <w:sz w:val="24"/>
                <w:szCs w:val="24"/>
                <w:lang w:val="en-US"/>
              </w:rPr>
            </w:pPr>
            <w:r>
              <w:rPr>
                <w:color w:val="000000" w:themeColor="text1"/>
                <w:sz w:val="24"/>
                <w:szCs w:val="24"/>
                <w:lang w:val="en-US"/>
              </w:rPr>
              <w:t>Ưu điểm</w:t>
            </w:r>
          </w:p>
        </w:tc>
        <w:tc>
          <w:tcPr>
            <w:tcW w:w="3685" w:type="dxa"/>
          </w:tcPr>
          <w:p w:rsidR="005A26C3" w:rsidRPr="0045480C" w:rsidRDefault="0045480C" w:rsidP="0045480C">
            <w:pPr>
              <w:pStyle w:val="oancuaDanhsach"/>
              <w:numPr>
                <w:ilvl w:val="0"/>
                <w:numId w:val="3"/>
              </w:numPr>
              <w:rPr>
                <w:color w:val="000000" w:themeColor="text1"/>
                <w:sz w:val="24"/>
                <w:szCs w:val="24"/>
                <w:lang w:val="en-US"/>
              </w:rPr>
            </w:pPr>
            <w:r w:rsidRPr="0045480C">
              <w:rPr>
                <w:color w:val="000000" w:themeColor="text1"/>
                <w:sz w:val="24"/>
                <w:szCs w:val="24"/>
                <w:lang w:val="en-US"/>
              </w:rPr>
              <w:t>Dễ dàng quản lý tài nguyên</w:t>
            </w:r>
          </w:p>
        </w:tc>
        <w:tc>
          <w:tcPr>
            <w:tcW w:w="3685" w:type="dxa"/>
          </w:tcPr>
          <w:p w:rsidR="005A26C3" w:rsidRDefault="0045480C" w:rsidP="0045480C">
            <w:pPr>
              <w:pStyle w:val="oancuaDanhsach"/>
              <w:numPr>
                <w:ilvl w:val="0"/>
                <w:numId w:val="3"/>
              </w:numPr>
              <w:rPr>
                <w:color w:val="000000" w:themeColor="text1"/>
                <w:sz w:val="24"/>
                <w:szCs w:val="24"/>
                <w:lang w:val="en-US"/>
              </w:rPr>
            </w:pPr>
            <w:r w:rsidRPr="0045480C">
              <w:rPr>
                <w:color w:val="000000" w:themeColor="text1"/>
                <w:sz w:val="24"/>
                <w:szCs w:val="24"/>
                <w:lang w:val="en-US"/>
              </w:rPr>
              <w:t>Dễ dàng mở rộng</w:t>
            </w:r>
          </w:p>
          <w:p w:rsidR="0045480C" w:rsidRDefault="0045480C" w:rsidP="0045480C">
            <w:pPr>
              <w:pStyle w:val="oancuaDanhsach"/>
              <w:numPr>
                <w:ilvl w:val="0"/>
                <w:numId w:val="3"/>
              </w:numPr>
              <w:rPr>
                <w:color w:val="000000" w:themeColor="text1"/>
                <w:sz w:val="24"/>
                <w:szCs w:val="24"/>
                <w:lang w:val="en-US"/>
              </w:rPr>
            </w:pPr>
            <w:r>
              <w:rPr>
                <w:color w:val="000000" w:themeColor="text1"/>
                <w:sz w:val="24"/>
                <w:szCs w:val="24"/>
                <w:lang w:val="en-US"/>
              </w:rPr>
              <w:t>Các máy chia sẻ tải với nhau</w:t>
            </w:r>
          </w:p>
          <w:p w:rsidR="00A558D2" w:rsidRDefault="00A558D2" w:rsidP="00A558D2">
            <w:pPr>
              <w:pStyle w:val="oancuaDanhsach"/>
              <w:numPr>
                <w:ilvl w:val="0"/>
                <w:numId w:val="3"/>
              </w:numPr>
              <w:rPr>
                <w:color w:val="000000" w:themeColor="text1"/>
                <w:sz w:val="24"/>
                <w:szCs w:val="24"/>
                <w:lang w:val="en-US"/>
              </w:rPr>
            </w:pPr>
            <w:r>
              <w:rPr>
                <w:color w:val="000000" w:themeColor="text1"/>
                <w:sz w:val="24"/>
                <w:szCs w:val="24"/>
                <w:lang w:val="en-US"/>
              </w:rPr>
              <w:t>Rẻ</w:t>
            </w:r>
          </w:p>
          <w:p w:rsidR="00A558D2" w:rsidRPr="00A558D2" w:rsidRDefault="00A558D2" w:rsidP="00A558D2">
            <w:pPr>
              <w:pStyle w:val="oancuaDanhsach"/>
              <w:numPr>
                <w:ilvl w:val="0"/>
                <w:numId w:val="3"/>
              </w:numPr>
              <w:rPr>
                <w:color w:val="000000" w:themeColor="text1"/>
                <w:sz w:val="24"/>
                <w:szCs w:val="24"/>
                <w:lang w:val="en-US"/>
              </w:rPr>
            </w:pPr>
            <w:r>
              <w:rPr>
                <w:color w:val="000000" w:themeColor="text1"/>
                <w:sz w:val="24"/>
                <w:szCs w:val="24"/>
                <w:lang w:val="en-US"/>
              </w:rPr>
              <w:t>Mạng càng mở rộng thì càng nhanh</w:t>
            </w:r>
          </w:p>
        </w:tc>
      </w:tr>
      <w:tr w:rsidR="00623E66" w:rsidTr="00D46602">
        <w:tc>
          <w:tcPr>
            <w:tcW w:w="1980" w:type="dxa"/>
          </w:tcPr>
          <w:p w:rsidR="00623E66" w:rsidRDefault="00623E66" w:rsidP="000C546D">
            <w:pPr>
              <w:rPr>
                <w:color w:val="000000" w:themeColor="text1"/>
                <w:sz w:val="24"/>
                <w:szCs w:val="24"/>
                <w:lang w:val="en-US"/>
              </w:rPr>
            </w:pPr>
            <w:r>
              <w:rPr>
                <w:color w:val="000000" w:themeColor="text1"/>
                <w:sz w:val="24"/>
                <w:szCs w:val="24"/>
                <w:lang w:val="en-US"/>
              </w:rPr>
              <w:t>Nhược điểm</w:t>
            </w:r>
          </w:p>
        </w:tc>
        <w:tc>
          <w:tcPr>
            <w:tcW w:w="3685" w:type="dxa"/>
          </w:tcPr>
          <w:p w:rsidR="006C6BB4" w:rsidRDefault="006C6BB4" w:rsidP="005D3E44">
            <w:pPr>
              <w:pStyle w:val="oancuaDanhsach"/>
              <w:numPr>
                <w:ilvl w:val="0"/>
                <w:numId w:val="4"/>
              </w:numPr>
              <w:rPr>
                <w:color w:val="000000" w:themeColor="text1"/>
                <w:sz w:val="24"/>
                <w:szCs w:val="24"/>
                <w:lang w:val="en-US"/>
              </w:rPr>
            </w:pPr>
            <w:r>
              <w:rPr>
                <w:color w:val="000000" w:themeColor="text1"/>
                <w:sz w:val="24"/>
                <w:szCs w:val="24"/>
                <w:lang w:val="en-US"/>
              </w:rPr>
              <w:t>Cần server riêng nên sẽ gây hiện tượng nghẽn cổ chai</w:t>
            </w:r>
          </w:p>
          <w:p w:rsidR="00623E66" w:rsidRDefault="005D3E44" w:rsidP="005D3E44">
            <w:pPr>
              <w:pStyle w:val="oancuaDanhsach"/>
              <w:numPr>
                <w:ilvl w:val="0"/>
                <w:numId w:val="4"/>
              </w:numPr>
              <w:rPr>
                <w:color w:val="000000" w:themeColor="text1"/>
                <w:sz w:val="24"/>
                <w:szCs w:val="24"/>
                <w:lang w:val="en-US"/>
              </w:rPr>
            </w:pPr>
            <w:r>
              <w:rPr>
                <w:color w:val="000000" w:themeColor="text1"/>
                <w:sz w:val="24"/>
                <w:szCs w:val="24"/>
                <w:lang w:val="en-US"/>
              </w:rPr>
              <w:t>Khả năng mở rộng</w:t>
            </w:r>
          </w:p>
          <w:p w:rsidR="005D3E44" w:rsidRPr="005D3E44" w:rsidRDefault="005D3E44" w:rsidP="005D3E44">
            <w:pPr>
              <w:pStyle w:val="oancuaDanhsach"/>
              <w:numPr>
                <w:ilvl w:val="0"/>
                <w:numId w:val="4"/>
              </w:numPr>
              <w:rPr>
                <w:color w:val="000000" w:themeColor="text1"/>
                <w:sz w:val="24"/>
                <w:szCs w:val="24"/>
                <w:lang w:val="en-US"/>
              </w:rPr>
            </w:pPr>
            <w:r>
              <w:rPr>
                <w:color w:val="000000" w:themeColor="text1"/>
                <w:sz w:val="24"/>
                <w:szCs w:val="24"/>
                <w:lang w:val="en-US"/>
              </w:rPr>
              <w:t>Nguy cơ quá tải ở máy server</w:t>
            </w:r>
          </w:p>
        </w:tc>
        <w:tc>
          <w:tcPr>
            <w:tcW w:w="3685" w:type="dxa"/>
          </w:tcPr>
          <w:p w:rsidR="00623E66" w:rsidRPr="00225A56" w:rsidRDefault="00225A56" w:rsidP="00225A56">
            <w:pPr>
              <w:pStyle w:val="oancuaDanhsach"/>
              <w:numPr>
                <w:ilvl w:val="0"/>
                <w:numId w:val="4"/>
              </w:numPr>
              <w:rPr>
                <w:color w:val="000000" w:themeColor="text1"/>
                <w:sz w:val="24"/>
                <w:szCs w:val="24"/>
                <w:lang w:val="en-US"/>
              </w:rPr>
            </w:pPr>
            <w:r>
              <w:rPr>
                <w:color w:val="000000" w:themeColor="text1"/>
                <w:sz w:val="24"/>
                <w:szCs w:val="24"/>
                <w:lang w:val="en-US"/>
              </w:rPr>
              <w:t>Quản lý tài nguyên như thế nào</w:t>
            </w:r>
            <w:r w:rsidR="00114590">
              <w:rPr>
                <w:color w:val="000000" w:themeColor="text1"/>
                <w:sz w:val="24"/>
                <w:szCs w:val="24"/>
                <w:lang w:val="en-US"/>
              </w:rPr>
              <w:t xml:space="preserve"> cho hợp lý</w:t>
            </w:r>
            <w:r>
              <w:rPr>
                <w:color w:val="000000" w:themeColor="text1"/>
                <w:sz w:val="24"/>
                <w:szCs w:val="24"/>
                <w:lang w:val="en-US"/>
              </w:rPr>
              <w:t>, ai quản lý tài nguyên gì.</w:t>
            </w:r>
          </w:p>
        </w:tc>
      </w:tr>
    </w:tbl>
    <w:p w:rsidR="005A26C3" w:rsidRPr="005A26C3" w:rsidRDefault="005A26C3" w:rsidP="000C546D">
      <w:pPr>
        <w:rPr>
          <w:color w:val="FF0000"/>
          <w:sz w:val="24"/>
          <w:szCs w:val="24"/>
          <w:lang w:val="en-US"/>
        </w:rPr>
      </w:pPr>
    </w:p>
    <w:p w:rsidR="00880487" w:rsidRDefault="00AF54FB" w:rsidP="00880487">
      <w:pPr>
        <w:rPr>
          <w:b/>
          <w:bCs/>
          <w:color w:val="FF0000"/>
          <w:sz w:val="28"/>
          <w:szCs w:val="28"/>
          <w:lang w:val="en-US"/>
        </w:rPr>
      </w:pPr>
      <w:r w:rsidRPr="00AF54FB">
        <w:rPr>
          <w:b/>
          <w:bCs/>
          <w:color w:val="FF0000"/>
          <w:sz w:val="28"/>
          <w:szCs w:val="28"/>
          <w:lang w:val="en-US"/>
        </w:rPr>
        <w:lastRenderedPageBreak/>
        <w:t>Câu 5:</w:t>
      </w:r>
    </w:p>
    <w:p w:rsidR="00AF54FB" w:rsidRDefault="006B1042" w:rsidP="00880487">
      <w:pPr>
        <w:rPr>
          <w:sz w:val="24"/>
          <w:szCs w:val="24"/>
          <w:lang w:val="en-US"/>
        </w:rPr>
      </w:pPr>
      <w:r w:rsidRPr="006B1042">
        <w:rPr>
          <w:sz w:val="24"/>
          <w:szCs w:val="24"/>
          <w:lang w:val="en-US"/>
        </w:rPr>
        <w:t>Nhược điểm</w:t>
      </w:r>
      <w:r>
        <w:rPr>
          <w:sz w:val="24"/>
          <w:szCs w:val="24"/>
          <w:lang w:val="en-US"/>
        </w:rPr>
        <w:t xml:space="preserve">: </w:t>
      </w:r>
      <w:r w:rsidR="002E7BB2">
        <w:rPr>
          <w:sz w:val="24"/>
          <w:szCs w:val="24"/>
          <w:lang w:val="en-US"/>
        </w:rPr>
        <w:t xml:space="preserve"> do </w:t>
      </w:r>
      <w:r w:rsidR="002E7BB2" w:rsidRPr="002E7BB2">
        <w:rPr>
          <w:sz w:val="24"/>
          <w:szCs w:val="24"/>
          <w:lang w:val="en-US"/>
        </w:rPr>
        <w:t>các thông điệp được định tuyến dựa theo hình trạng mạng topology</w:t>
      </w:r>
      <w:r w:rsidR="00F05913">
        <w:rPr>
          <w:sz w:val="24"/>
          <w:szCs w:val="24"/>
          <w:lang w:val="en-US"/>
        </w:rPr>
        <w:t xml:space="preserve"> trên mạng Overlay có cấu trúc nên:</w:t>
      </w:r>
    </w:p>
    <w:p w:rsidR="00F05913" w:rsidRDefault="00E41C93" w:rsidP="00E41C93">
      <w:pPr>
        <w:pStyle w:val="oancuaDanhsach"/>
        <w:numPr>
          <w:ilvl w:val="0"/>
          <w:numId w:val="5"/>
        </w:numPr>
        <w:rPr>
          <w:color w:val="000000" w:themeColor="text1"/>
          <w:sz w:val="24"/>
          <w:szCs w:val="24"/>
          <w:lang w:val="en-US"/>
        </w:rPr>
      </w:pPr>
      <w:r>
        <w:rPr>
          <w:color w:val="000000" w:themeColor="text1"/>
          <w:sz w:val="24"/>
          <w:szCs w:val="24"/>
          <w:lang w:val="en-US"/>
        </w:rPr>
        <w:t>Không tối ưu về mặt vật lý</w:t>
      </w:r>
    </w:p>
    <w:p w:rsidR="002005F2" w:rsidRDefault="005D5A7C" w:rsidP="00C234E7">
      <w:pPr>
        <w:pStyle w:val="oancuaDanhsach"/>
        <w:numPr>
          <w:ilvl w:val="0"/>
          <w:numId w:val="5"/>
        </w:numPr>
        <w:rPr>
          <w:color w:val="000000" w:themeColor="text1"/>
          <w:sz w:val="24"/>
          <w:szCs w:val="24"/>
          <w:lang w:val="en-US"/>
        </w:rPr>
      </w:pPr>
      <w:r>
        <w:rPr>
          <w:color w:val="000000" w:themeColor="text1"/>
          <w:sz w:val="24"/>
          <w:szCs w:val="24"/>
          <w:lang w:val="en-US"/>
        </w:rPr>
        <w:t>Kết nối trên mạng Overlay là kết nối ảo</w:t>
      </w:r>
    </w:p>
    <w:p w:rsidR="00CE3405" w:rsidRDefault="003D00D8" w:rsidP="00CE3405">
      <w:pPr>
        <w:rPr>
          <w:b/>
          <w:bCs/>
          <w:color w:val="FF0000"/>
          <w:sz w:val="28"/>
          <w:szCs w:val="28"/>
          <w:lang w:val="en-US"/>
        </w:rPr>
      </w:pPr>
      <w:r w:rsidRPr="003D00D8">
        <w:rPr>
          <w:b/>
          <w:bCs/>
          <w:color w:val="FF0000"/>
          <w:sz w:val="28"/>
          <w:szCs w:val="28"/>
          <w:lang w:val="en-US"/>
        </w:rPr>
        <w:t>Câu 6:</w:t>
      </w:r>
    </w:p>
    <w:p w:rsidR="003D00D8" w:rsidRDefault="0079728F" w:rsidP="00CE3405">
      <w:pPr>
        <w:rPr>
          <w:color w:val="000000" w:themeColor="text1"/>
          <w:sz w:val="24"/>
          <w:szCs w:val="24"/>
          <w:lang w:val="en-US"/>
        </w:rPr>
      </w:pPr>
      <w:r w:rsidRPr="00E678D4">
        <w:rPr>
          <w:color w:val="000000" w:themeColor="text1"/>
          <w:sz w:val="24"/>
          <w:szCs w:val="24"/>
          <w:lang w:val="en-US"/>
        </w:rPr>
        <w:t>Những vấn đề xảy ra khi xem xét hiệu năng yêu cầu trả lời tới P1:</w:t>
      </w:r>
    </w:p>
    <w:p w:rsidR="0017120E" w:rsidRDefault="0017120E" w:rsidP="00C577A4">
      <w:pPr>
        <w:pStyle w:val="oancuaDanhsach"/>
        <w:numPr>
          <w:ilvl w:val="0"/>
          <w:numId w:val="6"/>
        </w:numPr>
        <w:rPr>
          <w:color w:val="000000" w:themeColor="text1"/>
          <w:sz w:val="24"/>
          <w:szCs w:val="24"/>
          <w:lang w:val="en-US"/>
        </w:rPr>
      </w:pPr>
      <w:r w:rsidRPr="00C577A4">
        <w:rPr>
          <w:color w:val="000000" w:themeColor="text1"/>
          <w:sz w:val="24"/>
          <w:szCs w:val="24"/>
          <w:lang w:val="en-US"/>
        </w:rPr>
        <w:t>P1 không thể là client của tiến trình nào vì trước nó không có tiến trình nào.</w:t>
      </w:r>
    </w:p>
    <w:p w:rsidR="00233F95" w:rsidRDefault="00233F95" w:rsidP="00C577A4">
      <w:pPr>
        <w:pStyle w:val="oancuaDanhsach"/>
        <w:numPr>
          <w:ilvl w:val="0"/>
          <w:numId w:val="6"/>
        </w:numPr>
        <w:rPr>
          <w:color w:val="000000" w:themeColor="text1"/>
          <w:sz w:val="24"/>
          <w:szCs w:val="24"/>
          <w:lang w:val="en-US"/>
        </w:rPr>
      </w:pPr>
      <w:r>
        <w:rPr>
          <w:color w:val="000000" w:themeColor="text1"/>
          <w:sz w:val="24"/>
          <w:szCs w:val="24"/>
          <w:lang w:val="en-US"/>
        </w:rPr>
        <w:t>P1 chỉ có thể là server của P2</w:t>
      </w:r>
    </w:p>
    <w:p w:rsidR="00F561AC" w:rsidRDefault="00894E19" w:rsidP="00F561AC">
      <w:pPr>
        <w:rPr>
          <w:b/>
          <w:bCs/>
          <w:color w:val="FF0000"/>
          <w:sz w:val="28"/>
          <w:szCs w:val="28"/>
          <w:lang w:val="en-US"/>
        </w:rPr>
      </w:pPr>
      <w:r>
        <w:rPr>
          <w:b/>
          <w:bCs/>
          <w:color w:val="FF0000"/>
          <w:sz w:val="28"/>
          <w:szCs w:val="28"/>
          <w:lang w:val="en-US"/>
        </w:rPr>
        <w:t>Câu 7:</w:t>
      </w:r>
    </w:p>
    <w:p w:rsidR="00894E19" w:rsidRDefault="000C38F8" w:rsidP="00F561AC">
      <w:pPr>
        <w:rPr>
          <w:color w:val="000000" w:themeColor="text1"/>
          <w:sz w:val="24"/>
          <w:szCs w:val="24"/>
          <w:lang w:val="en-US"/>
        </w:rPr>
      </w:pPr>
      <w:r>
        <w:rPr>
          <w:color w:val="000000" w:themeColor="text1"/>
          <w:sz w:val="24"/>
          <w:szCs w:val="24"/>
          <w:lang w:val="en-US"/>
        </w:rPr>
        <w:t>Giải thuật này không tốt vì nó không biết được topo của mạng để chọn đường đi ngắn nhất theo khoảng cách</w:t>
      </w:r>
      <w:r w:rsidR="00574813">
        <w:rPr>
          <w:color w:val="000000" w:themeColor="text1"/>
          <w:sz w:val="24"/>
          <w:szCs w:val="24"/>
          <w:lang w:val="en-US"/>
        </w:rPr>
        <w:t xml:space="preserve"> tổng, thay vì đó nó lại chọn đường đi ngắn nhất theo hàng xóm</w:t>
      </w:r>
      <w:r w:rsidR="00F1453D">
        <w:rPr>
          <w:color w:val="000000" w:themeColor="text1"/>
          <w:sz w:val="24"/>
          <w:szCs w:val="24"/>
          <w:lang w:val="en-US"/>
        </w:rPr>
        <w:t xml:space="preserve"> lân cận</w:t>
      </w:r>
      <w:r w:rsidR="00574813">
        <w:rPr>
          <w:color w:val="000000" w:themeColor="text1"/>
          <w:sz w:val="24"/>
          <w:szCs w:val="24"/>
          <w:lang w:val="en-US"/>
        </w:rPr>
        <w:t>.</w:t>
      </w:r>
    </w:p>
    <w:p w:rsidR="006641C2" w:rsidRDefault="00661A58" w:rsidP="00F561AC">
      <w:pPr>
        <w:rPr>
          <w:color w:val="000000" w:themeColor="text1"/>
          <w:sz w:val="24"/>
          <w:szCs w:val="24"/>
          <w:lang w:val="en-US"/>
        </w:rPr>
      </w:pPr>
      <w:r w:rsidRPr="00661A58">
        <w:rPr>
          <w:color w:val="000000" w:themeColor="text1"/>
          <w:sz w:val="24"/>
          <w:szCs w:val="24"/>
          <w:lang w:val="en-US"/>
        </w:rPr>
        <w:t>Xét đường đi từ (0.2</w:t>
      </w:r>
      <w:r w:rsidR="005B1408">
        <w:rPr>
          <w:color w:val="000000" w:themeColor="text1"/>
          <w:sz w:val="24"/>
          <w:szCs w:val="24"/>
          <w:lang w:val="en-US"/>
        </w:rPr>
        <w:t>;</w:t>
      </w:r>
      <w:r w:rsidRPr="00661A58">
        <w:rPr>
          <w:color w:val="000000" w:themeColor="text1"/>
          <w:sz w:val="24"/>
          <w:szCs w:val="24"/>
          <w:lang w:val="en-US"/>
        </w:rPr>
        <w:t xml:space="preserve"> 0.3) -&gt; (0.9</w:t>
      </w:r>
      <w:r w:rsidR="00293E98">
        <w:rPr>
          <w:color w:val="000000" w:themeColor="text1"/>
          <w:sz w:val="24"/>
          <w:szCs w:val="24"/>
          <w:lang w:val="en-US"/>
        </w:rPr>
        <w:t>;</w:t>
      </w:r>
      <w:r w:rsidRPr="00661A58">
        <w:rPr>
          <w:color w:val="000000" w:themeColor="text1"/>
          <w:sz w:val="24"/>
          <w:szCs w:val="24"/>
          <w:lang w:val="en-US"/>
        </w:rPr>
        <w:t>0.9):</w:t>
      </w:r>
    </w:p>
    <w:p w:rsidR="00A846A8" w:rsidRDefault="00A846A8" w:rsidP="00F561AC">
      <w:pPr>
        <w:rPr>
          <w:color w:val="000000" w:themeColor="text1"/>
          <w:sz w:val="24"/>
          <w:szCs w:val="24"/>
          <w:lang w:val="en-US"/>
        </w:rPr>
      </w:pPr>
      <w:r>
        <w:rPr>
          <w:color w:val="000000" w:themeColor="text1"/>
          <w:sz w:val="24"/>
          <w:szCs w:val="24"/>
          <w:lang w:val="en-US"/>
        </w:rPr>
        <w:t>Ban đầu nó sẽ tìm hàng xóm gần nhất</w:t>
      </w:r>
      <w:r w:rsidR="00B473E2">
        <w:rPr>
          <w:color w:val="000000" w:themeColor="text1"/>
          <w:sz w:val="24"/>
          <w:szCs w:val="24"/>
          <w:lang w:val="en-US"/>
        </w:rPr>
        <w:t xml:space="preserve"> hướng tới đích là (0</w:t>
      </w:r>
      <w:r w:rsidR="00CC19A9">
        <w:rPr>
          <w:color w:val="000000" w:themeColor="text1"/>
          <w:sz w:val="24"/>
          <w:szCs w:val="24"/>
          <w:lang w:val="en-US"/>
        </w:rPr>
        <w:t>.</w:t>
      </w:r>
      <w:r w:rsidR="00B473E2">
        <w:rPr>
          <w:color w:val="000000" w:themeColor="text1"/>
          <w:sz w:val="24"/>
          <w:szCs w:val="24"/>
          <w:lang w:val="en-US"/>
        </w:rPr>
        <w:t>2;0</w:t>
      </w:r>
      <w:r w:rsidR="00CC19A9">
        <w:rPr>
          <w:color w:val="000000" w:themeColor="text1"/>
          <w:sz w:val="24"/>
          <w:szCs w:val="24"/>
          <w:lang w:val="en-US"/>
        </w:rPr>
        <w:t>.</w:t>
      </w:r>
      <w:r w:rsidR="00B473E2">
        <w:rPr>
          <w:color w:val="000000" w:themeColor="text1"/>
          <w:sz w:val="24"/>
          <w:szCs w:val="24"/>
          <w:lang w:val="en-US"/>
        </w:rPr>
        <w:t>8)</w:t>
      </w:r>
      <w:r w:rsidR="00CC19A9">
        <w:rPr>
          <w:color w:val="000000" w:themeColor="text1"/>
          <w:sz w:val="24"/>
          <w:szCs w:val="24"/>
          <w:lang w:val="en-US"/>
        </w:rPr>
        <w:t>, rồi sau đó sẽ tới (0.6;0.7) rồi cuối cùng là (0.9;0.9). Tóm lại sẽ là</w:t>
      </w:r>
      <w:r w:rsidR="00E904D7">
        <w:rPr>
          <w:color w:val="000000" w:themeColor="text1"/>
          <w:sz w:val="24"/>
          <w:szCs w:val="24"/>
          <w:lang w:val="en-US"/>
        </w:rPr>
        <w:t xml:space="preserve"> </w:t>
      </w:r>
      <w:r w:rsidR="00E904D7" w:rsidRPr="00661A58">
        <w:rPr>
          <w:color w:val="000000" w:themeColor="text1"/>
          <w:sz w:val="24"/>
          <w:szCs w:val="24"/>
          <w:lang w:val="en-US"/>
        </w:rPr>
        <w:t>(0.2</w:t>
      </w:r>
      <w:r w:rsidR="00E904D7">
        <w:rPr>
          <w:color w:val="000000" w:themeColor="text1"/>
          <w:sz w:val="24"/>
          <w:szCs w:val="24"/>
          <w:lang w:val="en-US"/>
        </w:rPr>
        <w:t>;</w:t>
      </w:r>
      <w:r w:rsidR="00E904D7" w:rsidRPr="00661A58">
        <w:rPr>
          <w:color w:val="000000" w:themeColor="text1"/>
          <w:sz w:val="24"/>
          <w:szCs w:val="24"/>
          <w:lang w:val="en-US"/>
        </w:rPr>
        <w:t xml:space="preserve"> 0.3)</w:t>
      </w:r>
      <w:r w:rsidR="00E904D7">
        <w:rPr>
          <w:color w:val="000000" w:themeColor="text1"/>
          <w:sz w:val="24"/>
          <w:szCs w:val="24"/>
          <w:lang w:val="en-US"/>
        </w:rPr>
        <w:t>-&gt;</w:t>
      </w:r>
      <w:r w:rsidR="00CC19A9">
        <w:rPr>
          <w:color w:val="000000" w:themeColor="text1"/>
          <w:sz w:val="24"/>
          <w:szCs w:val="24"/>
          <w:lang w:val="en-US"/>
        </w:rPr>
        <w:t xml:space="preserve"> </w:t>
      </w:r>
      <w:r w:rsidR="00CC19A9">
        <w:rPr>
          <w:color w:val="000000" w:themeColor="text1"/>
          <w:sz w:val="24"/>
          <w:szCs w:val="24"/>
          <w:lang w:val="en-US"/>
        </w:rPr>
        <w:t>(0.2;0.8)</w:t>
      </w:r>
      <w:r w:rsidR="00CC19A9">
        <w:rPr>
          <w:color w:val="000000" w:themeColor="text1"/>
          <w:sz w:val="24"/>
          <w:szCs w:val="24"/>
          <w:lang w:val="en-US"/>
        </w:rPr>
        <w:t>-&gt;</w:t>
      </w:r>
      <w:r w:rsidR="00CC19A9" w:rsidRPr="00CC19A9">
        <w:rPr>
          <w:color w:val="000000" w:themeColor="text1"/>
          <w:sz w:val="24"/>
          <w:szCs w:val="24"/>
          <w:lang w:val="en-US"/>
        </w:rPr>
        <w:t xml:space="preserve"> </w:t>
      </w:r>
      <w:r w:rsidR="00CC19A9">
        <w:rPr>
          <w:color w:val="000000" w:themeColor="text1"/>
          <w:sz w:val="24"/>
          <w:szCs w:val="24"/>
          <w:lang w:val="en-US"/>
        </w:rPr>
        <w:t>(0.6;0.7)</w:t>
      </w:r>
      <w:r w:rsidR="00CC19A9">
        <w:rPr>
          <w:color w:val="000000" w:themeColor="text1"/>
          <w:sz w:val="24"/>
          <w:szCs w:val="24"/>
          <w:lang w:val="en-US"/>
        </w:rPr>
        <w:t>-&gt;</w:t>
      </w:r>
      <w:r w:rsidR="00CC19A9" w:rsidRPr="00CC19A9">
        <w:rPr>
          <w:color w:val="000000" w:themeColor="text1"/>
          <w:sz w:val="24"/>
          <w:szCs w:val="24"/>
          <w:lang w:val="en-US"/>
        </w:rPr>
        <w:t xml:space="preserve"> </w:t>
      </w:r>
      <w:r w:rsidR="00CC19A9">
        <w:rPr>
          <w:color w:val="000000" w:themeColor="text1"/>
          <w:sz w:val="24"/>
          <w:szCs w:val="24"/>
          <w:lang w:val="en-US"/>
        </w:rPr>
        <w:t>(0.9;0.9)</w:t>
      </w:r>
    </w:p>
    <w:p w:rsidR="00CC19A9" w:rsidRDefault="00CC19A9" w:rsidP="00F561AC">
      <w:pPr>
        <w:rPr>
          <w:color w:val="000000" w:themeColor="text1"/>
          <w:sz w:val="24"/>
          <w:szCs w:val="24"/>
          <w:lang w:val="en-US"/>
        </w:rPr>
      </w:pPr>
      <w:r>
        <w:rPr>
          <w:color w:val="000000" w:themeColor="text1"/>
          <w:sz w:val="24"/>
          <w:szCs w:val="24"/>
          <w:lang w:val="en-US"/>
        </w:rPr>
        <w:t xml:space="preserve">Mà thực tế đi </w:t>
      </w:r>
      <w:r w:rsidR="00CB0F89" w:rsidRPr="00CB0F89">
        <w:rPr>
          <w:color w:val="000000" w:themeColor="text1"/>
          <w:sz w:val="24"/>
          <w:szCs w:val="24"/>
          <w:lang w:val="en-US"/>
        </w:rPr>
        <w:t>(0.2, 0.3) -&gt; (0.6, 0.7) -&gt; (0.9, 0.9)</w:t>
      </w:r>
      <w:r w:rsidR="00CB0F89">
        <w:rPr>
          <w:color w:val="000000" w:themeColor="text1"/>
          <w:sz w:val="24"/>
          <w:szCs w:val="24"/>
          <w:lang w:val="en-US"/>
        </w:rPr>
        <w:t xml:space="preserve"> là ngắn hơn.</w:t>
      </w:r>
      <w:bookmarkStart w:id="0" w:name="_GoBack"/>
      <w:bookmarkEnd w:id="0"/>
    </w:p>
    <w:p w:rsidR="006839F6" w:rsidRPr="000C38F8" w:rsidRDefault="006839F6" w:rsidP="00F561AC">
      <w:pPr>
        <w:rPr>
          <w:color w:val="000000" w:themeColor="text1"/>
          <w:sz w:val="24"/>
          <w:szCs w:val="24"/>
          <w:lang w:val="en-US"/>
        </w:rPr>
      </w:pPr>
    </w:p>
    <w:sectPr w:rsidR="006839F6" w:rsidRPr="000C38F8"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5F3"/>
    <w:multiLevelType w:val="hybridMultilevel"/>
    <w:tmpl w:val="944E1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8954F6"/>
    <w:multiLevelType w:val="hybridMultilevel"/>
    <w:tmpl w:val="64625D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6F5046"/>
    <w:multiLevelType w:val="hybridMultilevel"/>
    <w:tmpl w:val="E7401F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F13CFF"/>
    <w:multiLevelType w:val="hybridMultilevel"/>
    <w:tmpl w:val="A89881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BF354C"/>
    <w:multiLevelType w:val="hybridMultilevel"/>
    <w:tmpl w:val="D1F2DB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E813D91"/>
    <w:multiLevelType w:val="hybridMultilevel"/>
    <w:tmpl w:val="5A96B4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21657"/>
    <w:rsid w:val="000412A8"/>
    <w:rsid w:val="000C38F8"/>
    <w:rsid w:val="000C546D"/>
    <w:rsid w:val="001118E8"/>
    <w:rsid w:val="00114590"/>
    <w:rsid w:val="0017120E"/>
    <w:rsid w:val="001739BC"/>
    <w:rsid w:val="00177F55"/>
    <w:rsid w:val="00184031"/>
    <w:rsid w:val="001D3511"/>
    <w:rsid w:val="002005F2"/>
    <w:rsid w:val="00225A56"/>
    <w:rsid w:val="00233F95"/>
    <w:rsid w:val="002410B8"/>
    <w:rsid w:val="00280A6E"/>
    <w:rsid w:val="00293E98"/>
    <w:rsid w:val="002E7BB2"/>
    <w:rsid w:val="003220AB"/>
    <w:rsid w:val="0036204C"/>
    <w:rsid w:val="00376ECA"/>
    <w:rsid w:val="003D00D8"/>
    <w:rsid w:val="00403B0E"/>
    <w:rsid w:val="004311A7"/>
    <w:rsid w:val="0045480C"/>
    <w:rsid w:val="0046486C"/>
    <w:rsid w:val="004C1244"/>
    <w:rsid w:val="00501F8C"/>
    <w:rsid w:val="00512374"/>
    <w:rsid w:val="00532768"/>
    <w:rsid w:val="005569F3"/>
    <w:rsid w:val="00574813"/>
    <w:rsid w:val="005A26C3"/>
    <w:rsid w:val="005A3CD9"/>
    <w:rsid w:val="005B1408"/>
    <w:rsid w:val="005B5C76"/>
    <w:rsid w:val="005C1766"/>
    <w:rsid w:val="005C7867"/>
    <w:rsid w:val="005D3E44"/>
    <w:rsid w:val="005D5A7C"/>
    <w:rsid w:val="00603288"/>
    <w:rsid w:val="00623E66"/>
    <w:rsid w:val="00632393"/>
    <w:rsid w:val="00635C93"/>
    <w:rsid w:val="00661A58"/>
    <w:rsid w:val="006641C2"/>
    <w:rsid w:val="006839F6"/>
    <w:rsid w:val="006B1042"/>
    <w:rsid w:val="006C6BB4"/>
    <w:rsid w:val="007455BC"/>
    <w:rsid w:val="0079728F"/>
    <w:rsid w:val="008065E8"/>
    <w:rsid w:val="00836976"/>
    <w:rsid w:val="00870C29"/>
    <w:rsid w:val="00880487"/>
    <w:rsid w:val="00894E19"/>
    <w:rsid w:val="008C6C22"/>
    <w:rsid w:val="008D01D4"/>
    <w:rsid w:val="008E6758"/>
    <w:rsid w:val="00964AEA"/>
    <w:rsid w:val="009854B6"/>
    <w:rsid w:val="009B72BB"/>
    <w:rsid w:val="00A558D2"/>
    <w:rsid w:val="00A76F1F"/>
    <w:rsid w:val="00A846A8"/>
    <w:rsid w:val="00A860FF"/>
    <w:rsid w:val="00AB697F"/>
    <w:rsid w:val="00AF54FB"/>
    <w:rsid w:val="00B473E2"/>
    <w:rsid w:val="00B513F1"/>
    <w:rsid w:val="00B54B6B"/>
    <w:rsid w:val="00B66E4F"/>
    <w:rsid w:val="00BF12BB"/>
    <w:rsid w:val="00C050DD"/>
    <w:rsid w:val="00C055A1"/>
    <w:rsid w:val="00C234E7"/>
    <w:rsid w:val="00C30C60"/>
    <w:rsid w:val="00C32E9E"/>
    <w:rsid w:val="00C577A4"/>
    <w:rsid w:val="00CB0F89"/>
    <w:rsid w:val="00CC19A9"/>
    <w:rsid w:val="00CE3405"/>
    <w:rsid w:val="00CF24D4"/>
    <w:rsid w:val="00CF416C"/>
    <w:rsid w:val="00CF7A16"/>
    <w:rsid w:val="00D042B2"/>
    <w:rsid w:val="00D32EAF"/>
    <w:rsid w:val="00D46602"/>
    <w:rsid w:val="00DC5FBF"/>
    <w:rsid w:val="00DF17C7"/>
    <w:rsid w:val="00E41C93"/>
    <w:rsid w:val="00E678D4"/>
    <w:rsid w:val="00E766A2"/>
    <w:rsid w:val="00E81407"/>
    <w:rsid w:val="00E904D7"/>
    <w:rsid w:val="00EC73F6"/>
    <w:rsid w:val="00EE66D7"/>
    <w:rsid w:val="00EF05B3"/>
    <w:rsid w:val="00F05913"/>
    <w:rsid w:val="00F1453D"/>
    <w:rsid w:val="00F36EEC"/>
    <w:rsid w:val="00F561AC"/>
    <w:rsid w:val="00FC7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A137"/>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870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7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485</Words>
  <Characters>2768</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92</cp:revision>
  <dcterms:created xsi:type="dcterms:W3CDTF">2020-10-06T04:30:00Z</dcterms:created>
  <dcterms:modified xsi:type="dcterms:W3CDTF">2020-10-11T03:50:00Z</dcterms:modified>
</cp:coreProperties>
</file>