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59BEB" w14:textId="77777777" w:rsidR="007962FB" w:rsidRDefault="00B513F1" w:rsidP="00B513F1">
      <w:pPr>
        <w:pStyle w:val="Tiu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CHƯƠNG </w:t>
      </w:r>
      <w:r w:rsidR="0012694D">
        <w:rPr>
          <w:b/>
          <w:bCs/>
          <w:lang w:val="en-US"/>
        </w:rPr>
        <w:t>4: Trao đổi thông tin trong hệ phân tán</w:t>
      </w:r>
    </w:p>
    <w:p w14:paraId="0A0B7019" w14:textId="77777777" w:rsidR="00B66E4F" w:rsidRDefault="00B66E4F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Họ tên sinh viên: Phan Thành Đạt</w:t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  <w:t>MSSV:20173001</w:t>
      </w:r>
    </w:p>
    <w:p w14:paraId="73D82DDE" w14:textId="77777777" w:rsidR="00B66E4F" w:rsidRDefault="00B66E4F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Mã Lớp:</w:t>
      </w:r>
      <w:r w:rsidRPr="00B66E4F">
        <w:t xml:space="preserve"> </w:t>
      </w:r>
      <w:r w:rsidRPr="00B66E4F">
        <w:rPr>
          <w:b/>
          <w:bCs/>
          <w:sz w:val="28"/>
          <w:szCs w:val="28"/>
          <w:lang w:val="en-US"/>
        </w:rPr>
        <w:t>118636</w:t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  <w:t>Mã học phần: IT4611</w:t>
      </w:r>
    </w:p>
    <w:p w14:paraId="4764A618" w14:textId="77777777" w:rsidR="00A35401" w:rsidRDefault="00A35401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1:</w:t>
      </w:r>
    </w:p>
    <w:p w14:paraId="7B44B7B7" w14:textId="77777777" w:rsidR="00A35401" w:rsidRDefault="002339D6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Đoạn code mà server gán </w:t>
      </w:r>
      <w:r w:rsidRPr="002339D6">
        <w:rPr>
          <w:sz w:val="28"/>
          <w:szCs w:val="28"/>
          <w:lang w:val="en-US"/>
        </w:rPr>
        <w:t>correlationID vào câu trả lời</w:t>
      </w:r>
      <w:r w:rsidR="00FB4553">
        <w:rPr>
          <w:sz w:val="28"/>
          <w:szCs w:val="28"/>
          <w:lang w:val="en-US"/>
        </w:rPr>
        <w:t>:</w:t>
      </w:r>
    </w:p>
    <w:p w14:paraId="1648CEE2" w14:textId="77777777" w:rsidR="00640206" w:rsidRPr="00640206" w:rsidRDefault="00640206" w:rsidP="0064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4020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channel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64020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basicPublish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0235810F" w14:textId="77777777" w:rsidR="00640206" w:rsidRPr="00640206" w:rsidRDefault="00640206" w:rsidP="0064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64020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9A4BE77" w14:textId="77777777" w:rsidR="00640206" w:rsidRPr="00640206" w:rsidRDefault="00640206" w:rsidP="0064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64020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delivery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64020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getProperties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().</w:t>
      </w:r>
      <w:r w:rsidRPr="0064020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getReplyTo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(),</w:t>
      </w:r>
    </w:p>
    <w:p w14:paraId="202BC6E8" w14:textId="77777777" w:rsidR="00640206" w:rsidRPr="00640206" w:rsidRDefault="00640206" w:rsidP="0064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replyProps,</w:t>
      </w:r>
    </w:p>
    <w:p w14:paraId="4A7A7D6F" w14:textId="77777777" w:rsidR="00640206" w:rsidRPr="00640206" w:rsidRDefault="00640206" w:rsidP="0064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64020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64020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getBytes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64020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"UTF-8"</w:t>
      </w: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582AEC48" w14:textId="77777777" w:rsidR="00640206" w:rsidRPr="00640206" w:rsidRDefault="00640206" w:rsidP="00640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4020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);</w:t>
      </w:r>
    </w:p>
    <w:p w14:paraId="01B761A6" w14:textId="77777777" w:rsidR="00FB4553" w:rsidRDefault="007060D8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Trong đó tham số replyProps chứa </w:t>
      </w:r>
      <w:r w:rsidRPr="007060D8">
        <w:rPr>
          <w:sz w:val="28"/>
          <w:szCs w:val="28"/>
          <w:lang w:val="en-US"/>
        </w:rPr>
        <w:t>correlationId</w:t>
      </w:r>
      <w:r w:rsidR="00412ABB">
        <w:rPr>
          <w:sz w:val="28"/>
          <w:szCs w:val="28"/>
          <w:lang w:val="en-US"/>
        </w:rPr>
        <w:t>:</w:t>
      </w:r>
    </w:p>
    <w:p w14:paraId="7329C876" w14:textId="77777777" w:rsidR="00601549" w:rsidRPr="00601549" w:rsidRDefault="00601549" w:rsidP="0060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6015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AMQP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60154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BasicProperties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6015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replyProps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60154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new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AMQP.</w:t>
      </w:r>
      <w:r w:rsidRPr="006015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BasicProperties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6015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Builder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24FC48B0" w14:textId="77777777" w:rsidR="00601549" w:rsidRPr="00601549" w:rsidRDefault="00601549" w:rsidP="0060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.</w:t>
      </w:r>
      <w:r w:rsidRPr="006015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correlationId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60154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delivery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6015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getProperties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().</w:t>
      </w:r>
      <w:r w:rsidRPr="006015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getCorrelationId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7D7D4F0B" w14:textId="77777777" w:rsidR="00601549" w:rsidRPr="00601549" w:rsidRDefault="00601549" w:rsidP="00601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.</w:t>
      </w:r>
      <w:r w:rsidRPr="0060154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build</w:t>
      </w:r>
      <w:r w:rsidRPr="0060154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4B4E414C" w14:textId="77777777" w:rsidR="00412ABB" w:rsidRDefault="00BE45D3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2:</w:t>
      </w:r>
    </w:p>
    <w:p w14:paraId="142BD475" w14:textId="77777777" w:rsidR="00BE45D3" w:rsidRDefault="0094465C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Đoạn code mà Client gửi yêu cầu lên cho server thông qua hàng đợi rpc_queue</w:t>
      </w:r>
      <w:r w:rsidR="00804002">
        <w:rPr>
          <w:sz w:val="28"/>
          <w:szCs w:val="28"/>
          <w:lang w:val="en-US"/>
        </w:rPr>
        <w:t>:</w:t>
      </w:r>
    </w:p>
    <w:p w14:paraId="708249CB" w14:textId="77777777" w:rsidR="00F26C73" w:rsidRPr="00A34616" w:rsidRDefault="00F26C73" w:rsidP="00F2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3461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channel</w:t>
      </w: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A3461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basicPublish</w:t>
      </w: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5155E0EA" w14:textId="77777777" w:rsidR="00F26C73" w:rsidRPr="00A34616" w:rsidRDefault="00F26C73" w:rsidP="00F2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A3461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A247B3" w14:textId="77777777" w:rsidR="00F26C73" w:rsidRPr="00A34616" w:rsidRDefault="00F26C73" w:rsidP="00F2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requestQueueName,</w:t>
      </w:r>
    </w:p>
    <w:p w14:paraId="7AA57DEF" w14:textId="77777777" w:rsidR="00F26C73" w:rsidRPr="00A34616" w:rsidRDefault="00F26C73" w:rsidP="00F2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props,</w:t>
      </w:r>
    </w:p>
    <w:p w14:paraId="39DD26D8" w14:textId="77777777" w:rsidR="00F26C73" w:rsidRPr="00A34616" w:rsidRDefault="00F26C73" w:rsidP="00F2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A3461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message</w:t>
      </w: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A3461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getBytes</w:t>
      </w: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A3461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"UTF-8"</w:t>
      </w: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4281165" w14:textId="77777777" w:rsidR="00F26C73" w:rsidRPr="00E65AAC" w:rsidRDefault="00F26C73" w:rsidP="00E65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A3461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4030433B" w14:textId="77777777" w:rsidR="009A2B81" w:rsidRDefault="009A2B81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Hàm basicPublish gửi dữ liệu lên server, trong đó tham số </w:t>
      </w:r>
      <w:r w:rsidRPr="009A2B81">
        <w:rPr>
          <w:sz w:val="28"/>
          <w:szCs w:val="28"/>
          <w:lang w:val="en-US"/>
        </w:rPr>
        <w:t>Trong đó tham số requestQueueName là biến có giá trị “rpc_queue” (tên hàng đợi rpc_queue).</w:t>
      </w:r>
    </w:p>
    <w:p w14:paraId="16900BDF" w14:textId="77777777" w:rsidR="0027180D" w:rsidRDefault="006050A7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Props là tham số chứa tên hàng đợi mới được tạo ra</w:t>
      </w:r>
      <w:r w:rsidR="00262D7F">
        <w:rPr>
          <w:sz w:val="28"/>
          <w:szCs w:val="28"/>
          <w:lang w:val="en-US"/>
        </w:rPr>
        <w:t>, trong đó tham số props được khởi tạo như sau:</w:t>
      </w:r>
    </w:p>
    <w:p w14:paraId="2F2430E5" w14:textId="77777777" w:rsidR="003144CC" w:rsidRPr="003144CC" w:rsidRDefault="003144CC" w:rsidP="0031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3144C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String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144C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replyQueueName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3144C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channel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144C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queueDeclare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().</w:t>
      </w:r>
      <w:r w:rsidRPr="003144C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getQueue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1A749497" w14:textId="77777777" w:rsidR="003144CC" w:rsidRPr="003144CC" w:rsidRDefault="003144CC" w:rsidP="0031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3144C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AMQP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144C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BasicProperties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3144C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3144C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new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AMQP.</w:t>
      </w:r>
      <w:r w:rsidRPr="003144C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BasicProperties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3144C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Builder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05751EB4" w14:textId="77777777" w:rsidR="003144CC" w:rsidRPr="003144CC" w:rsidRDefault="003144CC" w:rsidP="0031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3144C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correlationId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(corrId)</w:t>
      </w:r>
    </w:p>
    <w:p w14:paraId="79279B8E" w14:textId="77777777" w:rsidR="003144CC" w:rsidRPr="003144CC" w:rsidRDefault="003144CC" w:rsidP="0031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3144C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replyTo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(replyQueueName)</w:t>
      </w:r>
    </w:p>
    <w:p w14:paraId="7F879151" w14:textId="77777777" w:rsidR="003144CC" w:rsidRPr="003144CC" w:rsidRDefault="003144CC" w:rsidP="0031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3144C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build</w:t>
      </w:r>
      <w:r w:rsidRPr="003144C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0EDEBEA6" w14:textId="77777777" w:rsidR="006050A7" w:rsidRDefault="00715AF4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Ở đây, tham số replyTo(</w:t>
      </w:r>
      <w:r w:rsidRPr="00715AF4">
        <w:rPr>
          <w:sz w:val="28"/>
          <w:szCs w:val="28"/>
          <w:lang w:val="en-US"/>
        </w:rPr>
        <w:t>replyQueueName</w:t>
      </w:r>
      <w:r>
        <w:rPr>
          <w:sz w:val="28"/>
          <w:szCs w:val="28"/>
          <w:lang w:val="en-US"/>
        </w:rPr>
        <w:t>)</w:t>
      </w:r>
      <w:r w:rsidR="00FD74DA">
        <w:rPr>
          <w:sz w:val="28"/>
          <w:szCs w:val="28"/>
          <w:lang w:val="en-US"/>
        </w:rPr>
        <w:t xml:space="preserve"> chính là tên hàng đợi reply</w:t>
      </w:r>
      <w:r w:rsidR="00226A65">
        <w:rPr>
          <w:sz w:val="28"/>
          <w:szCs w:val="28"/>
          <w:lang w:val="en-US"/>
        </w:rPr>
        <w:t>.</w:t>
      </w:r>
    </w:p>
    <w:p w14:paraId="1244A147" w14:textId="77777777" w:rsidR="00804002" w:rsidRDefault="00804002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Đoạn code tạo 1 hàng đợi</w:t>
      </w:r>
      <w:r w:rsidR="00E20A31">
        <w:rPr>
          <w:sz w:val="28"/>
          <w:szCs w:val="28"/>
          <w:lang w:val="en-US"/>
        </w:rPr>
        <w:t xml:space="preserve"> mới:</w:t>
      </w:r>
    </w:p>
    <w:p w14:paraId="6DEBD265" w14:textId="77777777" w:rsidR="00804002" w:rsidRPr="00804002" w:rsidRDefault="00804002" w:rsidP="00804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804002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final</w:t>
      </w:r>
      <w:r w:rsidRPr="0080400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04002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BlockingQueue</w:t>
      </w:r>
      <w:r w:rsidRPr="0080400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</w:t>
      </w:r>
      <w:r w:rsidRPr="00804002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String</w:t>
      </w:r>
      <w:r w:rsidRPr="0080400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&gt; </w:t>
      </w:r>
      <w:r w:rsidRPr="00804002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80400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804002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new</w:t>
      </w:r>
      <w:r w:rsidRPr="0080400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804002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ArrayBlockingQueue</w:t>
      </w:r>
      <w:r w:rsidRPr="0080400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&lt;&gt;(</w:t>
      </w:r>
      <w:r w:rsidRPr="00804002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804002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AF34FFA" w14:textId="77777777" w:rsidR="00804002" w:rsidRDefault="00804002" w:rsidP="00B66E4F">
      <w:pPr>
        <w:rPr>
          <w:b/>
          <w:bCs/>
          <w:sz w:val="28"/>
          <w:szCs w:val="28"/>
          <w:lang w:val="en-US"/>
        </w:rPr>
      </w:pPr>
    </w:p>
    <w:p w14:paraId="334FD0DC" w14:textId="77777777" w:rsidR="008B4364" w:rsidRDefault="008B4364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3:</w:t>
      </w:r>
    </w:p>
    <w:p w14:paraId="180C53C1" w14:textId="77777777" w:rsidR="008B4364" w:rsidRDefault="008B4364" w:rsidP="002305A7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A815C0" wp14:editId="565728E9">
            <wp:extent cx="5153025" cy="1134110"/>
            <wp:effectExtent l="0" t="0" r="9525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2" r="11858"/>
                    <a:stretch/>
                  </pic:blipFill>
                  <pic:spPr bwMode="auto">
                    <a:xfrm>
                      <a:off x="0" y="0"/>
                      <a:ext cx="5153025" cy="11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BFB2" w14:textId="77777777" w:rsidR="00234839" w:rsidRDefault="00396286" w:rsidP="00234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Vì ta chạy 3 ứng dụng client nên tương ứng có 3 hàng đợi reply lần lượt là các hàng đợi có tên bắt đầu là amq.gen</w:t>
      </w:r>
      <w:r w:rsidR="00E867A1">
        <w:rPr>
          <w:sz w:val="28"/>
          <w:szCs w:val="28"/>
          <w:lang w:val="en-US"/>
        </w:rPr>
        <w:t>, hàng đợi rpc_queue là hàng đợi gửi request lên.</w:t>
      </w:r>
    </w:p>
    <w:p w14:paraId="0DC7EC6E" w14:textId="77777777" w:rsidR="00396286" w:rsidRDefault="00E867A1" w:rsidP="00234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Messages_ready: số thông điệp đã sẵn</w:t>
      </w:r>
      <w:r w:rsidR="00BB4A08">
        <w:rPr>
          <w:sz w:val="28"/>
          <w:szCs w:val="28"/>
          <w:lang w:val="en-US"/>
        </w:rPr>
        <w:t xml:space="preserve"> sàng để gửi</w:t>
      </w:r>
    </w:p>
    <w:p w14:paraId="49C5E67E" w14:textId="77777777" w:rsidR="00BB4A08" w:rsidRDefault="00BB4A08" w:rsidP="00234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Messages_unacknowledged là số thông điệp chưa nhận được ack.</w:t>
      </w:r>
    </w:p>
    <w:p w14:paraId="482841E5" w14:textId="77777777" w:rsidR="00DA0F4C" w:rsidRDefault="0079052E" w:rsidP="002348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4:</w:t>
      </w:r>
    </w:p>
    <w:p w14:paraId="4B74CB07" w14:textId="77777777" w:rsidR="0079052E" w:rsidRPr="0079052E" w:rsidRDefault="0079052E" w:rsidP="0079052E">
      <w:pPr>
        <w:rPr>
          <w:sz w:val="28"/>
          <w:szCs w:val="28"/>
          <w:lang w:val="en-US"/>
        </w:rPr>
      </w:pPr>
      <w:r w:rsidRPr="0079052E">
        <w:rPr>
          <w:sz w:val="28"/>
          <w:szCs w:val="28"/>
          <w:lang w:val="en-US"/>
        </w:rPr>
        <w:t>Địa chỉ IP của hai máy:</w:t>
      </w:r>
    </w:p>
    <w:p w14:paraId="5A9DA767" w14:textId="77777777" w:rsidR="0079052E" w:rsidRPr="0079052E" w:rsidRDefault="0079052E" w:rsidP="0079052E">
      <w:pPr>
        <w:rPr>
          <w:sz w:val="28"/>
          <w:szCs w:val="28"/>
          <w:lang w:val="en-US"/>
        </w:rPr>
      </w:pPr>
      <w:r w:rsidRPr="0079052E">
        <w:rPr>
          <w:sz w:val="28"/>
          <w:szCs w:val="28"/>
          <w:lang w:val="en-US"/>
        </w:rPr>
        <w:t xml:space="preserve">    IPServer: </w:t>
      </w:r>
      <w:r>
        <w:rPr>
          <w:sz w:val="28"/>
          <w:szCs w:val="28"/>
          <w:lang w:val="en-US"/>
        </w:rPr>
        <w:t>192.168.56.103</w:t>
      </w:r>
    </w:p>
    <w:p w14:paraId="6D2C0EC7" w14:textId="77777777" w:rsidR="0079052E" w:rsidRPr="0079052E" w:rsidRDefault="0079052E" w:rsidP="0079052E">
      <w:pPr>
        <w:rPr>
          <w:sz w:val="28"/>
          <w:szCs w:val="28"/>
          <w:lang w:val="en-US"/>
        </w:rPr>
      </w:pPr>
      <w:r w:rsidRPr="0079052E">
        <w:rPr>
          <w:sz w:val="28"/>
          <w:szCs w:val="28"/>
          <w:lang w:val="en-US"/>
        </w:rPr>
        <w:t xml:space="preserve">    IPClient: </w:t>
      </w:r>
      <w:r>
        <w:rPr>
          <w:sz w:val="28"/>
          <w:szCs w:val="28"/>
          <w:lang w:val="en-US"/>
        </w:rPr>
        <w:t>192.168.56.1</w:t>
      </w:r>
    </w:p>
    <w:p w14:paraId="4E3FEBDE" w14:textId="77777777" w:rsidR="0079052E" w:rsidRPr="0079052E" w:rsidRDefault="0079052E" w:rsidP="0079052E">
      <w:pPr>
        <w:rPr>
          <w:sz w:val="28"/>
          <w:szCs w:val="28"/>
          <w:lang w:val="en-US"/>
        </w:rPr>
      </w:pPr>
      <w:r w:rsidRPr="0079052E">
        <w:rPr>
          <w:sz w:val="28"/>
          <w:szCs w:val="28"/>
          <w:lang w:val="en-US"/>
        </w:rPr>
        <w:t>Hai máy ping nhau bằng lệnh:</w:t>
      </w:r>
    </w:p>
    <w:p w14:paraId="05487BFE" w14:textId="77777777" w:rsidR="0079052E" w:rsidRPr="0079052E" w:rsidRDefault="0079052E" w:rsidP="0079052E">
      <w:pPr>
        <w:rPr>
          <w:sz w:val="28"/>
          <w:szCs w:val="28"/>
          <w:lang w:val="en-US"/>
        </w:rPr>
      </w:pPr>
      <w:r w:rsidRPr="0079052E">
        <w:rPr>
          <w:sz w:val="28"/>
          <w:szCs w:val="28"/>
          <w:lang w:val="en-US"/>
        </w:rPr>
        <w:t xml:space="preserve">    ping &lt;server_ip&gt;</w:t>
      </w:r>
    </w:p>
    <w:p w14:paraId="48C978AB" w14:textId="77777777" w:rsidR="0079052E" w:rsidRDefault="0079052E" w:rsidP="0079052E">
      <w:pPr>
        <w:rPr>
          <w:sz w:val="28"/>
          <w:szCs w:val="28"/>
          <w:lang w:val="en-US"/>
        </w:rPr>
      </w:pPr>
      <w:r w:rsidRPr="0079052E">
        <w:rPr>
          <w:sz w:val="28"/>
          <w:szCs w:val="28"/>
          <w:lang w:val="en-US"/>
        </w:rPr>
        <w:t xml:space="preserve">    ping &lt;client_ip&gt;</w:t>
      </w:r>
    </w:p>
    <w:p w14:paraId="74271734" w14:textId="77777777" w:rsidR="009B6B9C" w:rsidRDefault="009B6B9C" w:rsidP="007905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5:</w:t>
      </w:r>
    </w:p>
    <w:p w14:paraId="1AB212FD" w14:textId="77777777" w:rsidR="009B6B9C" w:rsidRDefault="00531AFD" w:rsidP="007905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Đã xem được video từ 2 máy, chất lượng hình ảnh ổn, không </w:t>
      </w:r>
      <w:proofErr w:type="gramStart"/>
      <w:r>
        <w:rPr>
          <w:sz w:val="28"/>
          <w:szCs w:val="28"/>
          <w:lang w:val="en-US"/>
        </w:rPr>
        <w:t>giật,  không</w:t>
      </w:r>
      <w:proofErr w:type="gramEnd"/>
      <w:r>
        <w:rPr>
          <w:sz w:val="28"/>
          <w:szCs w:val="28"/>
          <w:lang w:val="en-US"/>
        </w:rPr>
        <w:t xml:space="preserve"> lag.</w:t>
      </w:r>
    </w:p>
    <w:p w14:paraId="3C8F395F" w14:textId="77777777" w:rsidR="009413A1" w:rsidRDefault="009413A1" w:rsidP="007905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6:</w:t>
      </w:r>
    </w:p>
    <w:p w14:paraId="5D98B399" w14:textId="77777777" w:rsidR="009413A1" w:rsidRDefault="005B7B91" w:rsidP="0079052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C95B64" wp14:editId="0FC408FC">
            <wp:extent cx="5943600" cy="3341370"/>
            <wp:effectExtent l="0" t="0" r="0" b="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D65D" w14:textId="77777777" w:rsidR="00794EF3" w:rsidRDefault="00794EF3" w:rsidP="007905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Đỗ trễ đã tăng 100</w:t>
      </w:r>
      <w:bookmarkStart w:id="0" w:name="_GoBack"/>
      <w:bookmarkEnd w:id="0"/>
      <w:r>
        <w:rPr>
          <w:sz w:val="28"/>
          <w:szCs w:val="28"/>
          <w:lang w:val="en-US"/>
        </w:rPr>
        <w:t>ms.</w:t>
      </w:r>
    </w:p>
    <w:p w14:paraId="0DE28933" w14:textId="77777777" w:rsidR="00181D52" w:rsidRDefault="00181D52" w:rsidP="007905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7:</w:t>
      </w:r>
    </w:p>
    <w:p w14:paraId="46B63415" w14:textId="77777777" w:rsidR="003279AF" w:rsidRPr="003279AF" w:rsidRDefault="003279AF" w:rsidP="003279AF">
      <w:pPr>
        <w:rPr>
          <w:sz w:val="28"/>
          <w:szCs w:val="28"/>
          <w:lang w:val="en-US"/>
        </w:rPr>
      </w:pPr>
      <w:r w:rsidRPr="003279AF">
        <w:rPr>
          <w:sz w:val="28"/>
          <w:szCs w:val="28"/>
          <w:lang w:val="en-US"/>
        </w:rPr>
        <w:t xml:space="preserve">Tắt chức năng sử dụng bộ đệm ở máy Client. Chất lượng của video nhận được ở máy Client </w:t>
      </w:r>
      <w:r w:rsidR="001B3739">
        <w:rPr>
          <w:sz w:val="28"/>
          <w:szCs w:val="28"/>
          <w:lang w:val="en-US"/>
        </w:rPr>
        <w:t>kém</w:t>
      </w:r>
      <w:r w:rsidRPr="003279AF">
        <w:rPr>
          <w:sz w:val="28"/>
          <w:szCs w:val="28"/>
          <w:lang w:val="en-US"/>
        </w:rPr>
        <w:t xml:space="preserve"> hơn.</w:t>
      </w:r>
    </w:p>
    <w:p w14:paraId="56F8D934" w14:textId="77777777" w:rsidR="00181D52" w:rsidRDefault="003279AF" w:rsidP="003279AF">
      <w:pPr>
        <w:rPr>
          <w:sz w:val="28"/>
          <w:szCs w:val="28"/>
          <w:lang w:val="en-US"/>
        </w:rPr>
      </w:pPr>
      <w:r w:rsidRPr="003279AF">
        <w:rPr>
          <w:sz w:val="28"/>
          <w:szCs w:val="28"/>
          <w:lang w:val="en-US"/>
        </w:rPr>
        <w:t>Delay ảnh hưởng tới dịch vụ truyền dòng video làm trải nghiệm xem video.</w:t>
      </w:r>
    </w:p>
    <w:p w14:paraId="23B175FC" w14:textId="77777777" w:rsidR="00973494" w:rsidRDefault="00333891" w:rsidP="003279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8:</w:t>
      </w:r>
    </w:p>
    <w:p w14:paraId="6A081312" w14:textId="77777777" w:rsidR="00333891" w:rsidRDefault="000662BF" w:rsidP="003279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374216">
        <w:rPr>
          <w:sz w:val="28"/>
          <w:szCs w:val="28"/>
          <w:lang w:val="en-US"/>
        </w:rPr>
        <w:t>ỷ</w:t>
      </w:r>
      <w:r>
        <w:rPr>
          <w:sz w:val="28"/>
          <w:szCs w:val="28"/>
          <w:lang w:val="en-US"/>
        </w:rPr>
        <w:t xml:space="preserve"> lệ Delay càng nhỏ, chất lượng video càng tốt, tỷ lệ delay càng lớn, chất lượng video càng </w:t>
      </w:r>
      <w:r w:rsidR="00374216">
        <w:rPr>
          <w:sz w:val="28"/>
          <w:szCs w:val="28"/>
          <w:lang w:val="en-US"/>
        </w:rPr>
        <w:t>kém, có hiện tượng giật lag</w:t>
      </w:r>
      <w:r>
        <w:rPr>
          <w:sz w:val="28"/>
          <w:szCs w:val="28"/>
          <w:lang w:val="en-US"/>
        </w:rPr>
        <w:t>.</w:t>
      </w:r>
    </w:p>
    <w:p w14:paraId="52D0812A" w14:textId="77777777" w:rsidR="005342C4" w:rsidRDefault="005342C4" w:rsidP="003279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="006A4B9C">
        <w:rPr>
          <w:b/>
          <w:bCs/>
          <w:sz w:val="28"/>
          <w:szCs w:val="28"/>
          <w:lang w:val="en-US"/>
        </w:rPr>
        <w:t>âu 9:</w:t>
      </w:r>
    </w:p>
    <w:p w14:paraId="23F80A1E" w14:textId="77777777" w:rsidR="006A4B9C" w:rsidRDefault="00D50865" w:rsidP="003279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Tỷ lệ mất gói tin càng cao thì video càng bị giật, chất lượng video</w:t>
      </w:r>
      <w:r w:rsidR="00FF7C36">
        <w:rPr>
          <w:sz w:val="28"/>
          <w:szCs w:val="28"/>
          <w:lang w:val="en-US"/>
        </w:rPr>
        <w:t xml:space="preserve"> kém.</w:t>
      </w:r>
    </w:p>
    <w:p w14:paraId="7DA8DCEA" w14:textId="77777777" w:rsidR="00ED38F1" w:rsidRDefault="00ED38F1" w:rsidP="003279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10:</w:t>
      </w:r>
    </w:p>
    <w:p w14:paraId="522FE9CE" w14:textId="77777777" w:rsidR="00ED38F1" w:rsidRPr="00ED38F1" w:rsidRDefault="00ED38F1" w:rsidP="00ED38F1">
      <w:pPr>
        <w:rPr>
          <w:sz w:val="28"/>
          <w:szCs w:val="28"/>
          <w:lang w:val="en-US"/>
        </w:rPr>
      </w:pPr>
      <w:r w:rsidRPr="00ED38F1">
        <w:rPr>
          <w:sz w:val="28"/>
          <w:szCs w:val="28"/>
          <w:lang w:val="en-US"/>
        </w:rPr>
        <w:t xml:space="preserve">Ảnh hưởng của việc biến đổi packet loss lên chất lượng dịch vụ truyền video: </w:t>
      </w:r>
    </w:p>
    <w:p w14:paraId="132953CA" w14:textId="77777777" w:rsidR="00ED38F1" w:rsidRDefault="00ED38F1" w:rsidP="00ED38F1">
      <w:pPr>
        <w:rPr>
          <w:sz w:val="28"/>
          <w:szCs w:val="28"/>
          <w:lang w:val="en-US"/>
        </w:rPr>
      </w:pPr>
      <w:r w:rsidRPr="00ED38F1">
        <w:rPr>
          <w:sz w:val="28"/>
          <w:szCs w:val="28"/>
          <w:lang w:val="en-US"/>
        </w:rPr>
        <w:t>Khi tăng giá trị của tỷ lệ mất gói tin lên thì không xem được toàn bộ video.</w:t>
      </w:r>
    </w:p>
    <w:p w14:paraId="33801897" w14:textId="77777777" w:rsidR="00BA7357" w:rsidRDefault="00BA7357" w:rsidP="00ED38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11:</w:t>
      </w:r>
    </w:p>
    <w:p w14:paraId="543C3923" w14:textId="77777777" w:rsidR="00F87A51" w:rsidRPr="00F87A51" w:rsidRDefault="00F87A51" w:rsidP="00F87A51">
      <w:pPr>
        <w:rPr>
          <w:sz w:val="28"/>
          <w:szCs w:val="28"/>
          <w:lang w:val="en-US"/>
        </w:rPr>
      </w:pPr>
      <w:r w:rsidRPr="00F87A51">
        <w:rPr>
          <w:sz w:val="28"/>
          <w:szCs w:val="28"/>
          <w:lang w:val="en-US"/>
        </w:rPr>
        <w:t>Ảnh hưởng của việc lặp gói tin lên chất lượng dịch vụ truyền video:</w:t>
      </w:r>
    </w:p>
    <w:p w14:paraId="2568DD37" w14:textId="77777777" w:rsidR="00417F06" w:rsidRPr="00F87A51" w:rsidRDefault="00F87A51" w:rsidP="00F87A51">
      <w:pPr>
        <w:rPr>
          <w:sz w:val="28"/>
          <w:szCs w:val="28"/>
          <w:lang w:val="en-US"/>
        </w:rPr>
      </w:pPr>
      <w:r w:rsidRPr="00F87A51">
        <w:rPr>
          <w:sz w:val="28"/>
          <w:szCs w:val="28"/>
          <w:lang w:val="en-US"/>
        </w:rPr>
        <w:lastRenderedPageBreak/>
        <w:t>Khi tăng giá trị của tỷ lệ lặp gói tin chất lượng video tốt hơn.</w:t>
      </w:r>
    </w:p>
    <w:p w14:paraId="42FB573B" w14:textId="77777777" w:rsidR="00BA7357" w:rsidRDefault="005D6BD6" w:rsidP="00ED38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12:</w:t>
      </w:r>
    </w:p>
    <w:p w14:paraId="3F4E3A84" w14:textId="77777777" w:rsidR="00094E89" w:rsidRPr="00D500CF" w:rsidRDefault="00094E89" w:rsidP="00094E89">
      <w:pPr>
        <w:rPr>
          <w:sz w:val="28"/>
          <w:szCs w:val="28"/>
          <w:lang w:val="en-US"/>
        </w:rPr>
      </w:pPr>
      <w:r w:rsidRPr="00D500CF">
        <w:rPr>
          <w:sz w:val="28"/>
          <w:szCs w:val="28"/>
          <w:lang w:val="en-US"/>
        </w:rPr>
        <w:t>Ảnh hưởng của việc đảo thứ tự gói tin lên chất lượng dịch vụ truyền video:</w:t>
      </w:r>
    </w:p>
    <w:p w14:paraId="3727A9C1" w14:textId="77777777" w:rsidR="005D6BD6" w:rsidRPr="00D500CF" w:rsidRDefault="00D500CF" w:rsidP="00094E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như tỉ lệ nhỏ thì sẽ k</w:t>
      </w:r>
      <w:r w:rsidR="00094E89" w:rsidRPr="00D500CF">
        <w:rPr>
          <w:sz w:val="28"/>
          <w:szCs w:val="28"/>
          <w:lang w:val="en-US"/>
        </w:rPr>
        <w:t>hông gây ảnh hưởng nhiều tới chất lượng dịch vụ</w:t>
      </w:r>
      <w:r>
        <w:rPr>
          <w:sz w:val="28"/>
          <w:szCs w:val="28"/>
          <w:lang w:val="en-US"/>
        </w:rPr>
        <w:t xml:space="preserve"> nhưng giá trị lớn thì vẫn có hiện tượng giật và trễ video xảy ra.</w:t>
      </w:r>
      <w:r w:rsidR="009C7882">
        <w:rPr>
          <w:sz w:val="28"/>
          <w:szCs w:val="28"/>
          <w:lang w:val="en-US"/>
        </w:rPr>
        <w:tab/>
      </w:r>
    </w:p>
    <w:sectPr w:rsidR="005D6BD6" w:rsidRPr="00D500CF" w:rsidSect="001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F1"/>
    <w:rsid w:val="000662BF"/>
    <w:rsid w:val="0007058C"/>
    <w:rsid w:val="00094E89"/>
    <w:rsid w:val="00111FC8"/>
    <w:rsid w:val="0012694D"/>
    <w:rsid w:val="001739BC"/>
    <w:rsid w:val="00181D52"/>
    <w:rsid w:val="001B3739"/>
    <w:rsid w:val="00226A65"/>
    <w:rsid w:val="002305A7"/>
    <w:rsid w:val="002339D6"/>
    <w:rsid w:val="00234839"/>
    <w:rsid w:val="00262D7F"/>
    <w:rsid w:val="0027180D"/>
    <w:rsid w:val="003144CC"/>
    <w:rsid w:val="003279AF"/>
    <w:rsid w:val="00333891"/>
    <w:rsid w:val="0036204C"/>
    <w:rsid w:val="00374216"/>
    <w:rsid w:val="00376ECA"/>
    <w:rsid w:val="00396286"/>
    <w:rsid w:val="004119AB"/>
    <w:rsid w:val="00412ABB"/>
    <w:rsid w:val="00417F06"/>
    <w:rsid w:val="00501F8C"/>
    <w:rsid w:val="005223A7"/>
    <w:rsid w:val="00531AFD"/>
    <w:rsid w:val="005342C4"/>
    <w:rsid w:val="0056479A"/>
    <w:rsid w:val="005B7B91"/>
    <w:rsid w:val="005D6BD6"/>
    <w:rsid w:val="00601549"/>
    <w:rsid w:val="006050A7"/>
    <w:rsid w:val="00640206"/>
    <w:rsid w:val="006A4B9C"/>
    <w:rsid w:val="006F384B"/>
    <w:rsid w:val="007060D8"/>
    <w:rsid w:val="00715AF4"/>
    <w:rsid w:val="007733DA"/>
    <w:rsid w:val="0079052E"/>
    <w:rsid w:val="00794EF3"/>
    <w:rsid w:val="00802D5B"/>
    <w:rsid w:val="00804002"/>
    <w:rsid w:val="008065E8"/>
    <w:rsid w:val="00836976"/>
    <w:rsid w:val="008B4364"/>
    <w:rsid w:val="009413A1"/>
    <w:rsid w:val="0094465C"/>
    <w:rsid w:val="00964AEA"/>
    <w:rsid w:val="00973494"/>
    <w:rsid w:val="009A2B81"/>
    <w:rsid w:val="009B6B9C"/>
    <w:rsid w:val="009C7882"/>
    <w:rsid w:val="009D72CA"/>
    <w:rsid w:val="00A34616"/>
    <w:rsid w:val="00A35401"/>
    <w:rsid w:val="00B513F1"/>
    <w:rsid w:val="00B66E4F"/>
    <w:rsid w:val="00B91529"/>
    <w:rsid w:val="00BA7357"/>
    <w:rsid w:val="00BB4A08"/>
    <w:rsid w:val="00BE45D3"/>
    <w:rsid w:val="00C30C60"/>
    <w:rsid w:val="00CC0F34"/>
    <w:rsid w:val="00D500CF"/>
    <w:rsid w:val="00D50865"/>
    <w:rsid w:val="00DA0F4C"/>
    <w:rsid w:val="00DF6151"/>
    <w:rsid w:val="00E20A31"/>
    <w:rsid w:val="00E65AAC"/>
    <w:rsid w:val="00E867A1"/>
    <w:rsid w:val="00ED38F1"/>
    <w:rsid w:val="00EF4331"/>
    <w:rsid w:val="00F26C73"/>
    <w:rsid w:val="00F56530"/>
    <w:rsid w:val="00F87A51"/>
    <w:rsid w:val="00FB4553"/>
    <w:rsid w:val="00FC7CC6"/>
    <w:rsid w:val="00FD74DA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B11B"/>
  <w15:chartTrackingRefBased/>
  <w15:docId w15:val="{BE1F1744-3F37-436F-AE53-3E2AA8A6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51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5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Dat 20173001</dc:creator>
  <cp:keywords/>
  <dc:description/>
  <cp:lastModifiedBy>Phan Thanh Dat 20173001</cp:lastModifiedBy>
  <cp:revision>73</cp:revision>
  <cp:lastPrinted>2020-11-11T17:09:00Z</cp:lastPrinted>
  <dcterms:created xsi:type="dcterms:W3CDTF">2020-10-06T04:30:00Z</dcterms:created>
  <dcterms:modified xsi:type="dcterms:W3CDTF">2020-11-11T17:09:00Z</dcterms:modified>
</cp:coreProperties>
</file>