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INSERT INTO</w:t>
      </w:r>
      <w:r w:rsidDel="00000000" w:rsidR="00000000" w:rsidRPr="00000000">
        <w:rPr>
          <w:sz w:val="20"/>
          <w:szCs w:val="20"/>
          <w:rtl w:val="0"/>
        </w:rPr>
        <w:t xml:space="preserve"> table (a,b,c)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VALUES </w:t>
      </w:r>
      <w:r w:rsidDel="00000000" w:rsidR="00000000" w:rsidRPr="00000000">
        <w:rPr>
          <w:sz w:val="20"/>
          <w:szCs w:val="20"/>
          <w:rtl w:val="0"/>
        </w:rPr>
        <w:t xml:space="preserve">(‘a’,’b’,’c’) - special insert: NULL, SYSDATE, USER, CURRENT_DATE, use  </w:t>
      </w:r>
    </w:p>
    <w:p w:rsidR="00000000" w:rsidDel="00000000" w:rsidP="00000000" w:rsidRDefault="00000000" w:rsidRPr="00000000" w14:paraId="00000001">
      <w:pPr>
        <w:spacing w:line="276" w:lineRule="auto"/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TO_DATE to specify different format(reg. DD-MMM-YYYY), copy values from another table do not use VALUES</w:t>
      </w:r>
    </w:p>
    <w:p w:rsidR="00000000" w:rsidDel="00000000" w:rsidP="00000000" w:rsidRDefault="00000000" w:rsidRPr="00000000" w14:paraId="00000002">
      <w:pPr>
        <w:spacing w:line="276" w:lineRule="auto"/>
        <w:ind w:left="-3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UPDATE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table SET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VALUES </w:t>
      </w:r>
      <w:r w:rsidDel="00000000" w:rsidR="00000000" w:rsidRPr="00000000">
        <w:rPr>
          <w:sz w:val="20"/>
          <w:szCs w:val="20"/>
          <w:rtl w:val="0"/>
        </w:rPr>
        <w:t xml:space="preserve">[WHERE conditions], are able to use SELECT in both SET and WHERE</w:t>
      </w:r>
    </w:p>
    <w:p w:rsidR="00000000" w:rsidDel="00000000" w:rsidP="00000000" w:rsidRDefault="00000000" w:rsidRPr="00000000" w14:paraId="00000003">
      <w:pPr>
        <w:spacing w:line="276" w:lineRule="auto"/>
        <w:ind w:left="-3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DELETE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table[WHERE conditions], no specify WHERE = delete whole table, remove table structure</w:t>
      </w:r>
    </w:p>
    <w:p w:rsidR="00000000" w:rsidDel="00000000" w:rsidP="00000000" w:rsidRDefault="00000000" w:rsidRPr="00000000" w14:paraId="00000004">
      <w:pPr>
        <w:spacing w:line="276" w:lineRule="auto"/>
        <w:ind w:left="-3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TRUNCATE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table, delete all values and keep table structure</w:t>
        <w:tab/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DML</w:t>
      </w:r>
      <w:r w:rsidDel="00000000" w:rsidR="00000000" w:rsidRPr="00000000">
        <w:rPr>
          <w:sz w:val="20"/>
          <w:szCs w:val="20"/>
          <w:rtl w:val="0"/>
        </w:rPr>
        <w:t xml:space="preserve">: no commit   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DDL/DCL</w:t>
      </w:r>
      <w:r w:rsidDel="00000000" w:rsidR="00000000" w:rsidRPr="00000000">
        <w:rPr>
          <w:sz w:val="20"/>
          <w:szCs w:val="20"/>
          <w:rtl w:val="0"/>
        </w:rPr>
        <w:t xml:space="preserve">: auto commit</w:t>
      </w:r>
    </w:p>
    <w:p w:rsidR="00000000" w:rsidDel="00000000" w:rsidP="00000000" w:rsidRDefault="00000000" w:rsidRPr="00000000" w14:paraId="00000005">
      <w:pPr>
        <w:spacing w:line="276" w:lineRule="auto"/>
        <w:ind w:left="-3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COMMIT</w:t>
      </w:r>
      <w:r w:rsidDel="00000000" w:rsidR="00000000" w:rsidRPr="00000000">
        <w:rPr>
          <w:sz w:val="20"/>
          <w:szCs w:val="20"/>
          <w:rtl w:val="0"/>
        </w:rPr>
        <w:t xml:space="preserve">: save data</w:t>
        <w:tab/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SAVEPOINT</w:t>
      </w:r>
      <w:r w:rsidDel="00000000" w:rsidR="00000000" w:rsidRPr="00000000">
        <w:rPr>
          <w:sz w:val="20"/>
          <w:szCs w:val="20"/>
          <w:rtl w:val="0"/>
        </w:rPr>
        <w:t xml:space="preserve">: create a restore point</w:t>
        <w:tab/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ROLLBACK / ROLLBACK TO SAVEPOINT</w:t>
      </w:r>
      <w:r w:rsidDel="00000000" w:rsidR="00000000" w:rsidRPr="00000000">
        <w:rPr>
          <w:sz w:val="20"/>
          <w:szCs w:val="20"/>
          <w:rtl w:val="0"/>
        </w:rPr>
        <w:t xml:space="preserve">: undo</w:t>
      </w:r>
    </w:p>
    <w:p w:rsidR="00000000" w:rsidDel="00000000" w:rsidP="00000000" w:rsidRDefault="00000000" w:rsidRPr="00000000" w14:paraId="00000006">
      <w:pPr>
        <w:spacing w:line="276" w:lineRule="auto"/>
        <w:ind w:left="-3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CREATE TABLE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table(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column_name</w:t>
      </w:r>
      <w:r w:rsidDel="00000000" w:rsidR="00000000" w:rsidRPr="00000000">
        <w:rPr>
          <w:sz w:val="20"/>
          <w:szCs w:val="20"/>
          <w:rtl w:val="0"/>
        </w:rPr>
        <w:t xml:space="preserve"> /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types</w:t>
      </w:r>
      <w:r w:rsidDel="00000000" w:rsidR="00000000" w:rsidRPr="00000000">
        <w:rPr>
          <w:sz w:val="20"/>
          <w:szCs w:val="20"/>
          <w:rtl w:val="0"/>
        </w:rPr>
        <w:t xml:space="preserve">(varchar2, char[size], number[p,s], date, long] /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optional</w:t>
      </w:r>
      <w:r w:rsidDel="00000000" w:rsidR="00000000" w:rsidRPr="00000000">
        <w:rPr>
          <w:sz w:val="20"/>
          <w:szCs w:val="20"/>
          <w:rtl w:val="0"/>
        </w:rPr>
        <w:t xml:space="preserve">(primary keys, not  </w:t>
      </w:r>
    </w:p>
    <w:p w:rsidR="00000000" w:rsidDel="00000000" w:rsidP="00000000" w:rsidRDefault="00000000" w:rsidRPr="00000000" w14:paraId="00000007">
      <w:pPr>
        <w:spacing w:line="276" w:lineRule="auto"/>
        <w:ind w:left="690" w:firstLine="3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null, unique, foreign key, check), you can add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CONSTRAINTS </w:t>
      </w:r>
      <w:r w:rsidDel="00000000" w:rsidR="00000000" w:rsidRPr="00000000">
        <w:rPr>
          <w:sz w:val="20"/>
          <w:szCs w:val="20"/>
          <w:rtl w:val="0"/>
        </w:rPr>
        <w:t xml:space="preserve">below the column name or end of table creation. You can either copy one table to another, copy a part of a table to another, just make sure the new table is already created or the copy as subquery (CREATE TABLE table AS SELECT (columns) FROM table [WHERE conditions]), must give ALIAS to SELECT where included expression such as multiplication. </w:t>
      </w:r>
    </w:p>
    <w:p w:rsidR="00000000" w:rsidDel="00000000" w:rsidP="00000000" w:rsidRDefault="00000000" w:rsidRPr="00000000" w14:paraId="00000008">
      <w:pPr>
        <w:spacing w:line="276" w:lineRule="auto"/>
        <w:ind w:left="-3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ALTER TABLE</w:t>
      </w:r>
      <w:r w:rsidDel="00000000" w:rsidR="00000000" w:rsidRPr="00000000">
        <w:rPr>
          <w:sz w:val="20"/>
          <w:szCs w:val="20"/>
          <w:rtl w:val="0"/>
        </w:rPr>
        <w:t xml:space="preserve"> table ADD/DROP/MODIFY columns_name types; </w:t>
      </w:r>
    </w:p>
    <w:p w:rsidR="00000000" w:rsidDel="00000000" w:rsidP="00000000" w:rsidRDefault="00000000" w:rsidRPr="00000000" w14:paraId="00000009">
      <w:pPr>
        <w:spacing w:line="276" w:lineRule="auto"/>
        <w:ind w:left="-3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PL/SQL</w:t>
      </w:r>
      <w:r w:rsidDel="00000000" w:rsidR="00000000" w:rsidRPr="00000000">
        <w:rPr>
          <w:sz w:val="20"/>
          <w:szCs w:val="20"/>
          <w:rtl w:val="0"/>
        </w:rPr>
        <w:t xml:space="preserve"> format: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Block Types</w:t>
      </w:r>
      <w:r w:rsidDel="00000000" w:rsidR="00000000" w:rsidRPr="00000000">
        <w:rPr>
          <w:sz w:val="20"/>
          <w:szCs w:val="20"/>
          <w:rtl w:val="0"/>
        </w:rPr>
        <w:t xml:space="preserve"> (add to the top):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: nothing,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sz w:val="20"/>
          <w:szCs w:val="20"/>
          <w:rtl w:val="0"/>
        </w:rPr>
        <w:t xml:space="preserve">: PROCEDURE [name] IS 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sz w:val="20"/>
          <w:szCs w:val="20"/>
          <w:rtl w:val="0"/>
        </w:rPr>
        <w:t xml:space="preserve">: FUNCTION [name] RETURN [datatype] IS.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DECLARE </w:t>
      </w:r>
      <w:r w:rsidDel="00000000" w:rsidR="00000000" w:rsidRPr="00000000">
        <w:rPr>
          <w:sz w:val="20"/>
          <w:szCs w:val="20"/>
          <w:rtl w:val="0"/>
        </w:rPr>
        <w:t xml:space="preserve">[optional] (create var).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Syntax: var_name / data types [NOT NULL] [:= / DEFAULT values ], long values use q’!values!’ or q’[values]’. Avoid create the var_name similar or identical to the existing one.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SCALAR </w:t>
      </w:r>
      <w:r w:rsidDel="00000000" w:rsidR="00000000" w:rsidRPr="00000000">
        <w:rPr>
          <w:sz w:val="20"/>
          <w:szCs w:val="20"/>
          <w:rtl w:val="0"/>
        </w:rPr>
        <w:t xml:space="preserve">is a normal variable, can hold a single value, exp: DECLARE v_emp_job VARCHAR2(9)    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REFERENCE</w:t>
      </w:r>
      <w:r w:rsidDel="00000000" w:rsidR="00000000" w:rsidRPr="00000000">
        <w:rPr>
          <w:sz w:val="20"/>
          <w:szCs w:val="20"/>
          <w:rtl w:val="0"/>
        </w:rPr>
        <w:t xml:space="preserve">: hold a pointer to a storage location (usually known as %TYPE, which copy the data type), exp: DECLARE emp_lname employees.last_name%TYPE    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COMPOSITE</w:t>
      </w:r>
      <w:r w:rsidDel="00000000" w:rsidR="00000000" w:rsidRPr="00000000">
        <w:rPr>
          <w:sz w:val="20"/>
          <w:szCs w:val="20"/>
          <w:rtl w:val="0"/>
        </w:rPr>
        <w:t xml:space="preserve">:  contain both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SCALAR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REFERENCE</w:t>
      </w:r>
      <w:r w:rsidDel="00000000" w:rsidR="00000000" w:rsidRPr="00000000">
        <w:rPr>
          <w:sz w:val="20"/>
          <w:szCs w:val="20"/>
          <w:rtl w:val="0"/>
        </w:rPr>
        <w:t xml:space="preserve">, exp: DECLARE emp_lname employees.last_name%TYPE := ‘John’.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Prompt the user to enter the value to var, exp:  v_empno NUMBER(6) := &amp;empno so each time, it will prompt the user to enter the value, &amp;&amp; to remember the value inserted.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Quote variable (var include space) must be in lowercase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[BIND VARIABLE]</w:t>
      </w:r>
      <w:r w:rsidDel="00000000" w:rsidR="00000000" w:rsidRPr="00000000">
        <w:rPr>
          <w:sz w:val="20"/>
          <w:szCs w:val="20"/>
          <w:rtl w:val="0"/>
        </w:rPr>
        <w:t xml:space="preserve">: Does not create in Declare, simply as VARIABLE b_result NUMBER. This var can be reuse outside of PL/SQL scoop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BEGIN </w:t>
      </w:r>
      <w:r w:rsidDel="00000000" w:rsidR="00000000" w:rsidRPr="00000000">
        <w:rPr>
          <w:sz w:val="20"/>
          <w:szCs w:val="20"/>
          <w:rtl w:val="0"/>
        </w:rPr>
        <w:t xml:space="preserve">[mandatory] (must have at least one SQL or PL/SQL statement).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you want to display the information has been change, add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DBMS_OUTPUT.PUT_LINE </w:t>
      </w:r>
      <w:r w:rsidDel="00000000" w:rsidR="00000000" w:rsidRPr="00000000">
        <w:rPr>
          <w:sz w:val="20"/>
          <w:szCs w:val="20"/>
          <w:rtl w:val="0"/>
        </w:rPr>
        <w:t xml:space="preserve">(columns_name_changed). 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SQL function except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DECODE </w:t>
      </w:r>
      <w:r w:rsidDel="00000000" w:rsidR="00000000" w:rsidRPr="00000000">
        <w:rPr>
          <w:sz w:val="20"/>
          <w:szCs w:val="20"/>
          <w:rtl w:val="0"/>
        </w:rPr>
        <w:t xml:space="preserve">and Group function(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AVG, MIN, MAX, COUNT, SUM, STDDEV, VARIANCE</w:t>
      </w:r>
      <w:r w:rsidDel="00000000" w:rsidR="00000000" w:rsidRPr="00000000">
        <w:rPr>
          <w:sz w:val="20"/>
          <w:szCs w:val="20"/>
          <w:rtl w:val="0"/>
        </w:rPr>
        <w:t xml:space="preserve">) are available in PL/SQL.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Implicit is applied when the operation automatically convert data type to other data type, usually VARCHAR to specific data type such as Number or Date. Explicit require another function (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TO_CHAR, TO_DATE, TO_NUMBER, TO_TIMESTAMP</w:t>
      </w:r>
      <w:r w:rsidDel="00000000" w:rsidR="00000000" w:rsidRPr="00000000">
        <w:rPr>
          <w:sz w:val="20"/>
          <w:szCs w:val="20"/>
          <w:rtl w:val="0"/>
        </w:rPr>
        <w:t xml:space="preserve">), exp: date  DATE := TO_DATE(‘February 02, 2000’, ‘Month DD, YYYY’).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Operator order: Exponential (**), Arithmetic ( + , - , * , / ), Concatenation (+ , - , | | ), Parentheses (= , &lt; , &gt; , &lt;= , &gt;= , &lt;&gt; , != , -= , ^= , IS NULL, LIKE, BETWEEN, IN), Logical (NOT, AND, OR).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copy existing data into newly created var, simply us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sz w:val="20"/>
          <w:szCs w:val="20"/>
          <w:rtl w:val="0"/>
        </w:rPr>
        <w:t xml:space="preserve">column(s)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INTO </w:t>
      </w:r>
      <w:r w:rsidDel="00000000" w:rsidR="00000000" w:rsidRPr="00000000">
        <w:rPr>
          <w:sz w:val="20"/>
          <w:szCs w:val="20"/>
          <w:rtl w:val="0"/>
        </w:rPr>
        <w:t xml:space="preserve">var. This SELECT INTO can use Group Function.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see number of row is being effect, use SQL%ROWCOUNT, if the most recent statement returned at least one row, SQL%FOUND == true, otherwise, SQL%NOTFOUND == true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EXCEPTION </w:t>
      </w:r>
      <w:r w:rsidDel="00000000" w:rsidR="00000000" w:rsidRPr="00000000">
        <w:rPr>
          <w:sz w:val="20"/>
          <w:szCs w:val="20"/>
          <w:rtl w:val="0"/>
        </w:rPr>
        <w:t xml:space="preserve">[optional] (where to be specific)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; [mandatory]. , add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/ </w:t>
      </w:r>
      <w:r w:rsidDel="00000000" w:rsidR="00000000" w:rsidRPr="00000000">
        <w:rPr>
          <w:sz w:val="20"/>
          <w:szCs w:val="20"/>
          <w:rtl w:val="0"/>
        </w:rPr>
        <w:t xml:space="preserve">if running another statement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[OPTIONAL]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SET AUTO PRINT ON</w:t>
      </w:r>
      <w:r w:rsidDel="00000000" w:rsidR="00000000" w:rsidRPr="00000000">
        <w:rPr>
          <w:sz w:val="20"/>
          <w:szCs w:val="20"/>
          <w:rtl w:val="0"/>
        </w:rPr>
        <w:t xml:space="preserve">: Auto display the bind variables values,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SET VERIFY ON/OFF</w:t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IF Statement: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IF </w:t>
      </w:r>
      <w:r w:rsidDel="00000000" w:rsidR="00000000" w:rsidRPr="00000000">
        <w:rPr>
          <w:sz w:val="20"/>
          <w:szCs w:val="20"/>
          <w:rtl w:val="0"/>
        </w:rPr>
        <w:t xml:space="preserve">condition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THEN </w:t>
      </w:r>
      <w:r w:rsidDel="00000000" w:rsidR="00000000" w:rsidRPr="00000000">
        <w:rPr>
          <w:sz w:val="20"/>
          <w:szCs w:val="20"/>
          <w:rtl w:val="0"/>
        </w:rPr>
        <w:t xml:space="preserve">statements; [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ESLIF</w:t>
      </w:r>
      <w:r w:rsidDel="00000000" w:rsidR="00000000" w:rsidRPr="00000000">
        <w:rPr>
          <w:sz w:val="20"/>
          <w:szCs w:val="20"/>
          <w:rtl w:val="0"/>
        </w:rPr>
        <w:t xml:space="preserve"> condition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THEN </w:t>
      </w:r>
      <w:r w:rsidDel="00000000" w:rsidR="00000000" w:rsidRPr="00000000">
        <w:rPr>
          <w:sz w:val="20"/>
          <w:szCs w:val="20"/>
          <w:rtl w:val="0"/>
        </w:rPr>
        <w:t xml:space="preserve">statement] / [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statements;]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END IF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CASE Expression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CASE </w:t>
      </w:r>
      <w:r w:rsidDel="00000000" w:rsidR="00000000" w:rsidRPr="00000000">
        <w:rPr>
          <w:sz w:val="20"/>
          <w:szCs w:val="20"/>
          <w:rtl w:val="0"/>
        </w:rPr>
        <w:t xml:space="preserve">column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WHEN </w:t>
      </w:r>
      <w:r w:rsidDel="00000000" w:rsidR="00000000" w:rsidRPr="00000000">
        <w:rPr>
          <w:sz w:val="20"/>
          <w:szCs w:val="20"/>
          <w:rtl w:val="0"/>
        </w:rPr>
        <w:t xml:space="preserve">expression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THEN </w:t>
      </w:r>
      <w:r w:rsidDel="00000000" w:rsidR="00000000" w:rsidRPr="00000000">
        <w:rPr>
          <w:sz w:val="20"/>
          <w:szCs w:val="20"/>
          <w:rtl w:val="0"/>
        </w:rPr>
        <w:t xml:space="preserve">result [ELSE result]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LOOP Statement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LOOP </w:t>
      </w:r>
      <w:r w:rsidDel="00000000" w:rsidR="00000000" w:rsidRPr="00000000">
        <w:rPr>
          <w:sz w:val="20"/>
          <w:szCs w:val="20"/>
          <w:rtl w:val="0"/>
        </w:rPr>
        <w:t xml:space="preserve">…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EXIT </w:t>
      </w:r>
      <w:r w:rsidDel="00000000" w:rsidR="00000000" w:rsidRPr="00000000">
        <w:rPr>
          <w:sz w:val="20"/>
          <w:szCs w:val="20"/>
          <w:rtl w:val="0"/>
        </w:rPr>
        <w:t xml:space="preserve">[WHEN condition]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END LOOP </w:t>
      </w:r>
      <w:r w:rsidDel="00000000" w:rsidR="00000000" w:rsidRPr="00000000">
        <w:rPr>
          <w:sz w:val="20"/>
          <w:szCs w:val="20"/>
          <w:rtl w:val="0"/>
        </w:rPr>
        <w:t xml:space="preserve">, WHILE condition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LOOP </w:t>
      </w:r>
      <w:r w:rsidDel="00000000" w:rsidR="00000000" w:rsidRPr="00000000">
        <w:rPr>
          <w:sz w:val="20"/>
          <w:szCs w:val="20"/>
          <w:rtl w:val="0"/>
        </w:rPr>
        <w:t xml:space="preserve">…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END LOOP 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counter IN [REVERSE] lower_bound..upper_bound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LOOP </w:t>
      </w:r>
      <w:r w:rsidDel="00000000" w:rsidR="00000000" w:rsidRPr="00000000">
        <w:rPr>
          <w:sz w:val="20"/>
          <w:szCs w:val="20"/>
          <w:rtl w:val="0"/>
        </w:rPr>
        <w:t xml:space="preserve">…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END LOOP. </w:t>
      </w:r>
      <w:r w:rsidDel="00000000" w:rsidR="00000000" w:rsidRPr="00000000">
        <w:rPr>
          <w:sz w:val="20"/>
          <w:szCs w:val="20"/>
          <w:rtl w:val="0"/>
        </w:rPr>
        <w:t xml:space="preserve">Loop can be nested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the entire attributes + data type from a table: var test reference%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ROWTYPE, </w:t>
      </w:r>
      <w:r w:rsidDel="00000000" w:rsidR="00000000" w:rsidRPr="00000000">
        <w:rPr>
          <w:sz w:val="20"/>
          <w:szCs w:val="20"/>
          <w:rtl w:val="0"/>
        </w:rPr>
        <w:t xml:space="preserve">like create a record for less work</w:t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record: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TYPE </w:t>
      </w:r>
      <w:r w:rsidDel="00000000" w:rsidR="00000000" w:rsidRPr="00000000">
        <w:rPr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IS RECORD</w:t>
      </w:r>
      <w:r w:rsidDel="00000000" w:rsidR="00000000" w:rsidRPr="00000000">
        <w:rPr>
          <w:sz w:val="20"/>
          <w:szCs w:val="20"/>
          <w:rtl w:val="0"/>
        </w:rPr>
        <w:t xml:space="preserve"> (identifier  type_name, [dentifier  type_name,...])</w:t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Instead of getting all values + attribute like record, you can use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CURSOR </w:t>
      </w:r>
      <w:r w:rsidDel="00000000" w:rsidR="00000000" w:rsidRPr="00000000">
        <w:rPr>
          <w:sz w:val="20"/>
          <w:szCs w:val="20"/>
          <w:rtl w:val="0"/>
        </w:rPr>
        <w:t xml:space="preserve">to get part of it. Syntax: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CURSOR </w:t>
      </w:r>
      <w:r w:rsidDel="00000000" w:rsidR="00000000" w:rsidRPr="00000000">
        <w:rPr>
          <w:sz w:val="20"/>
          <w:szCs w:val="20"/>
          <w:rtl w:val="0"/>
        </w:rPr>
        <w:t xml:space="preserve">cursor_name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IS SELECT FROM WHERE;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%ISOPEN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== true if is open,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%NOTFOUND == true if does not return a row, %FOUND == true if return a row, %ROWCOUNT return number of rows affected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94584" cy="15382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4584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00488" cy="1854442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85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61209" cy="181451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1209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57525" cy="17478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79713" cy="216840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713" cy="2168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38488" cy="2095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18561" cy="179546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561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98763" cy="1681542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8763" cy="168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8" w:w="11906"/>
      <w:pgMar w:bottom="572.5984251968505" w:top="572.5984251968505" w:left="572.5984251968505" w:right="572.598425196850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  <w:t xml:space="preserve">Khai Phan Thanh</w:t>
    </w:r>
  </w:p>
  <w:p w:rsidR="00000000" w:rsidDel="00000000" w:rsidP="00000000" w:rsidRDefault="00000000" w:rsidRPr="00000000" w14:paraId="0000002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