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spacing w:line="360" w:lineRule="auto"/>
        <w:ind w:left="720" w:hanging="360"/>
        <w:rPr>
          <w:b w:val="1"/>
          <w:sz w:val="24"/>
          <w:szCs w:val="24"/>
          <w:u w:val="none"/>
        </w:rPr>
      </w:pPr>
      <w:r w:rsidDel="00000000" w:rsidR="00000000" w:rsidRPr="00000000">
        <w:rPr>
          <w:b w:val="1"/>
          <w:sz w:val="24"/>
          <w:szCs w:val="24"/>
          <w:rtl w:val="0"/>
        </w:rPr>
        <w:t xml:space="preserve">Chapter 2</w:t>
      </w:r>
    </w:p>
    <w:p w:rsidR="00000000" w:rsidDel="00000000" w:rsidP="00000000" w:rsidRDefault="00000000" w:rsidRPr="00000000" w14:paraId="00000002">
      <w:pPr>
        <w:numPr>
          <w:ilvl w:val="0"/>
          <w:numId w:val="11"/>
        </w:numPr>
        <w:spacing w:line="360" w:lineRule="auto"/>
        <w:ind w:left="1440" w:hanging="360"/>
        <w:rPr>
          <w:color w:val="ff0000"/>
        </w:rPr>
      </w:pPr>
      <w:r w:rsidDel="00000000" w:rsidR="00000000" w:rsidRPr="00000000">
        <w:rPr>
          <w:color w:val="ff0000"/>
          <w:rtl w:val="0"/>
        </w:rPr>
        <w:t xml:space="preserve">5 workable theories </w:t>
      </w:r>
    </w:p>
    <w:p w:rsidR="00000000" w:rsidDel="00000000" w:rsidP="00000000" w:rsidRDefault="00000000" w:rsidRPr="00000000" w14:paraId="00000003">
      <w:pPr>
        <w:numPr>
          <w:ilvl w:val="0"/>
          <w:numId w:val="7"/>
        </w:numPr>
        <w:spacing w:after="0" w:afterAutospacing="0" w:line="360" w:lineRule="auto"/>
        <w:ind w:left="720" w:hanging="360"/>
        <w:rPr>
          <w:b w:val="1"/>
          <w:sz w:val="24"/>
          <w:szCs w:val="24"/>
        </w:rPr>
      </w:pPr>
      <w:r w:rsidDel="00000000" w:rsidR="00000000" w:rsidRPr="00000000">
        <w:rPr>
          <w:b w:val="1"/>
          <w:sz w:val="24"/>
          <w:szCs w:val="24"/>
          <w:rtl w:val="0"/>
        </w:rPr>
        <w:t xml:space="preserve">Chapter 3</w:t>
      </w:r>
    </w:p>
    <w:p w:rsidR="00000000" w:rsidDel="00000000" w:rsidP="00000000" w:rsidRDefault="00000000" w:rsidRPr="00000000" w14:paraId="00000004">
      <w:pPr>
        <w:numPr>
          <w:ilvl w:val="0"/>
          <w:numId w:val="15"/>
        </w:numPr>
        <w:spacing w:after="0" w:afterAutospacing="0" w:before="0" w:beforeAutospacing="0" w:line="360" w:lineRule="auto"/>
        <w:ind w:left="1440" w:hanging="360"/>
        <w:rPr>
          <w:color w:val="ff0000"/>
        </w:rPr>
      </w:pPr>
      <w:r w:rsidDel="00000000" w:rsidR="00000000" w:rsidRPr="00000000">
        <w:rPr>
          <w:color w:val="ff0000"/>
          <w:rtl w:val="0"/>
        </w:rPr>
        <w:t xml:space="preserve">Challenges posed by the internet</w:t>
      </w:r>
    </w:p>
    <w:p w:rsidR="00000000" w:rsidDel="00000000" w:rsidP="00000000" w:rsidRDefault="00000000" w:rsidRPr="00000000" w14:paraId="00000005">
      <w:pPr>
        <w:numPr>
          <w:ilvl w:val="0"/>
          <w:numId w:val="15"/>
        </w:numPr>
        <w:spacing w:after="0" w:afterAutospacing="0" w:before="0" w:beforeAutospacing="0" w:line="360" w:lineRule="auto"/>
        <w:ind w:left="1440" w:hanging="360"/>
        <w:rPr>
          <w:color w:val="ff0000"/>
        </w:rPr>
      </w:pPr>
      <w:r w:rsidDel="00000000" w:rsidR="00000000" w:rsidRPr="00000000">
        <w:rPr>
          <w:color w:val="ff0000"/>
          <w:rtl w:val="0"/>
        </w:rPr>
        <w:t xml:space="preserve">Censorship</w:t>
      </w:r>
    </w:p>
    <w:p w:rsidR="00000000" w:rsidDel="00000000" w:rsidP="00000000" w:rsidRDefault="00000000" w:rsidRPr="00000000" w14:paraId="00000006">
      <w:pPr>
        <w:numPr>
          <w:ilvl w:val="0"/>
          <w:numId w:val="1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Chapter 4</w:t>
      </w:r>
    </w:p>
    <w:p w:rsidR="00000000" w:rsidDel="00000000" w:rsidP="00000000" w:rsidRDefault="00000000" w:rsidRPr="00000000" w14:paraId="00000007">
      <w:pPr>
        <w:numPr>
          <w:ilvl w:val="0"/>
          <w:numId w:val="8"/>
        </w:numPr>
        <w:spacing w:after="0" w:afterAutospacing="0" w:before="0" w:beforeAutospacing="0" w:line="360" w:lineRule="auto"/>
        <w:ind w:left="1440" w:hanging="360"/>
        <w:rPr>
          <w:color w:val="ff0000"/>
        </w:rPr>
      </w:pPr>
      <w:r w:rsidDel="00000000" w:rsidR="00000000" w:rsidRPr="00000000">
        <w:rPr>
          <w:color w:val="ff0000"/>
          <w:rtl w:val="0"/>
        </w:rPr>
        <w:t xml:space="preserve">Justification for Property (Locke) and its application to IP</w:t>
      </w:r>
    </w:p>
    <w:p w:rsidR="00000000" w:rsidDel="00000000" w:rsidP="00000000" w:rsidRDefault="00000000" w:rsidRPr="00000000" w14:paraId="00000008">
      <w:pPr>
        <w:numPr>
          <w:ilvl w:val="0"/>
          <w:numId w:val="8"/>
        </w:numPr>
        <w:spacing w:after="0" w:afterAutospacing="0" w:before="0" w:beforeAutospacing="0" w:line="360" w:lineRule="auto"/>
        <w:ind w:left="1440" w:hanging="360"/>
        <w:rPr>
          <w:color w:val="ff0000"/>
        </w:rPr>
      </w:pPr>
      <w:r w:rsidDel="00000000" w:rsidR="00000000" w:rsidRPr="00000000">
        <w:rPr>
          <w:color w:val="ff0000"/>
          <w:rtl w:val="0"/>
        </w:rPr>
        <w:t xml:space="preserve">Fair Use</w:t>
      </w:r>
    </w:p>
    <w:p w:rsidR="00000000" w:rsidDel="00000000" w:rsidP="00000000" w:rsidRDefault="00000000" w:rsidRPr="00000000" w14:paraId="00000009">
      <w:pPr>
        <w:numPr>
          <w:ilvl w:val="0"/>
          <w:numId w:val="8"/>
        </w:numPr>
        <w:spacing w:after="0" w:afterAutospacing="0" w:before="0" w:beforeAutospacing="0" w:line="360" w:lineRule="auto"/>
        <w:ind w:left="1440" w:hanging="360"/>
        <w:rPr>
          <w:color w:val="ff0000"/>
        </w:rPr>
      </w:pPr>
      <w:r w:rsidDel="00000000" w:rsidR="00000000" w:rsidRPr="00000000">
        <w:rPr>
          <w:color w:val="ff0000"/>
          <w:rtl w:val="0"/>
        </w:rPr>
        <w:t xml:space="preserve">Open Source</w:t>
      </w:r>
    </w:p>
    <w:p w:rsidR="00000000" w:rsidDel="00000000" w:rsidP="00000000" w:rsidRDefault="00000000" w:rsidRPr="00000000" w14:paraId="0000000A">
      <w:pPr>
        <w:numPr>
          <w:ilvl w:val="0"/>
          <w:numId w:val="8"/>
        </w:numPr>
        <w:spacing w:before="0" w:beforeAutospacing="0" w:line="360" w:lineRule="auto"/>
        <w:ind w:left="1440" w:hanging="360"/>
        <w:rPr>
          <w:color w:val="ff0000"/>
        </w:rPr>
      </w:pPr>
      <w:r w:rsidDel="00000000" w:rsidR="00000000" w:rsidRPr="00000000">
        <w:rPr>
          <w:color w:val="ff0000"/>
          <w:rtl w:val="0"/>
        </w:rPr>
        <w:t xml:space="preserve">Creative Commons</w:t>
      </w:r>
    </w:p>
    <w:p w:rsidR="00000000" w:rsidDel="00000000" w:rsidP="00000000" w:rsidRDefault="00000000" w:rsidRPr="00000000" w14:paraId="0000000B">
      <w:pPr>
        <w:numPr>
          <w:ilvl w:val="0"/>
          <w:numId w:val="9"/>
        </w:numPr>
        <w:spacing w:after="0" w:afterAutospacing="0" w:line="360" w:lineRule="auto"/>
        <w:ind w:left="720" w:hanging="360"/>
        <w:rPr>
          <w:b w:val="1"/>
          <w:sz w:val="24"/>
          <w:szCs w:val="24"/>
        </w:rPr>
      </w:pPr>
      <w:r w:rsidDel="00000000" w:rsidR="00000000" w:rsidRPr="00000000">
        <w:rPr>
          <w:b w:val="1"/>
          <w:sz w:val="24"/>
          <w:szCs w:val="24"/>
          <w:rtl w:val="0"/>
        </w:rPr>
        <w:t xml:space="preserve">Chapter 5</w:t>
      </w:r>
    </w:p>
    <w:p w:rsidR="00000000" w:rsidDel="00000000" w:rsidP="00000000" w:rsidRDefault="00000000" w:rsidRPr="00000000" w14:paraId="0000000C">
      <w:pPr>
        <w:numPr>
          <w:ilvl w:val="0"/>
          <w:numId w:val="19"/>
        </w:numPr>
        <w:spacing w:after="0" w:afterAutospacing="0" w:before="0" w:beforeAutospacing="0" w:line="360" w:lineRule="auto"/>
        <w:ind w:left="1440" w:hanging="360"/>
        <w:rPr>
          <w:color w:val="ff0000"/>
        </w:rPr>
      </w:pPr>
      <w:r w:rsidDel="00000000" w:rsidR="00000000" w:rsidRPr="00000000">
        <w:rPr>
          <w:color w:val="ff0000"/>
          <w:rtl w:val="0"/>
        </w:rPr>
        <w:t xml:space="preserve">Pros and Cons of Privacy</w:t>
      </w:r>
    </w:p>
    <w:p w:rsidR="00000000" w:rsidDel="00000000" w:rsidP="00000000" w:rsidRDefault="00000000" w:rsidRPr="00000000" w14:paraId="0000000D">
      <w:pPr>
        <w:numPr>
          <w:ilvl w:val="0"/>
          <w:numId w:val="19"/>
        </w:numPr>
        <w:spacing w:after="0" w:afterAutospacing="0" w:before="0" w:beforeAutospacing="0" w:line="360" w:lineRule="auto"/>
        <w:ind w:left="1440" w:hanging="360"/>
        <w:rPr>
          <w:color w:val="ff0000"/>
        </w:rPr>
      </w:pPr>
      <w:r w:rsidDel="00000000" w:rsidR="00000000" w:rsidRPr="00000000">
        <w:rPr>
          <w:color w:val="ff0000"/>
          <w:rtl w:val="0"/>
        </w:rPr>
        <w:t xml:space="preserve">Prudential vs. Natural Rights</w:t>
      </w:r>
    </w:p>
    <w:p w:rsidR="00000000" w:rsidDel="00000000" w:rsidP="00000000" w:rsidRDefault="00000000" w:rsidRPr="00000000" w14:paraId="0000000E">
      <w:pPr>
        <w:numPr>
          <w:ilvl w:val="0"/>
          <w:numId w:val="19"/>
        </w:numPr>
        <w:spacing w:before="0" w:beforeAutospacing="0" w:line="360" w:lineRule="auto"/>
        <w:ind w:left="1440" w:hanging="360"/>
        <w:rPr>
          <w:color w:val="ff0000"/>
        </w:rPr>
      </w:pPr>
      <w:r w:rsidDel="00000000" w:rsidR="00000000" w:rsidRPr="00000000">
        <w:rPr>
          <w:color w:val="ff0000"/>
          <w:rtl w:val="0"/>
        </w:rPr>
        <w:t xml:space="preserve">Data mining</w:t>
      </w:r>
    </w:p>
    <w:p w:rsidR="00000000" w:rsidDel="00000000" w:rsidP="00000000" w:rsidRDefault="00000000" w:rsidRPr="00000000" w14:paraId="0000000F">
      <w:pPr>
        <w:numPr>
          <w:ilvl w:val="0"/>
          <w:numId w:val="19"/>
        </w:numPr>
        <w:spacing w:line="360" w:lineRule="auto"/>
        <w:ind w:left="1440" w:hanging="360"/>
        <w:rPr>
          <w:color w:val="ff0000"/>
        </w:rPr>
      </w:pPr>
      <w:r w:rsidDel="00000000" w:rsidR="00000000" w:rsidRPr="00000000">
        <w:rPr>
          <w:color w:val="ff0000"/>
          <w:rtl w:val="0"/>
        </w:rPr>
        <w:t xml:space="preserve">Secondary uses of data</w:t>
      </w:r>
    </w:p>
    <w:p w:rsidR="00000000" w:rsidDel="00000000" w:rsidP="00000000" w:rsidRDefault="00000000" w:rsidRPr="00000000" w14:paraId="00000010">
      <w:pPr>
        <w:numPr>
          <w:ilvl w:val="0"/>
          <w:numId w:val="13"/>
        </w:numPr>
        <w:spacing w:after="0" w:afterAutospacing="0" w:line="360" w:lineRule="auto"/>
        <w:ind w:left="720" w:hanging="360"/>
        <w:rPr>
          <w:b w:val="1"/>
          <w:sz w:val="24"/>
          <w:szCs w:val="24"/>
        </w:rPr>
      </w:pPr>
      <w:r w:rsidDel="00000000" w:rsidR="00000000" w:rsidRPr="00000000">
        <w:rPr>
          <w:b w:val="1"/>
          <w:sz w:val="24"/>
          <w:szCs w:val="24"/>
          <w:rtl w:val="0"/>
        </w:rPr>
        <w:t xml:space="preserve">Chapter 6</w:t>
      </w:r>
    </w:p>
    <w:p w:rsidR="00000000" w:rsidDel="00000000" w:rsidP="00000000" w:rsidRDefault="00000000" w:rsidRPr="00000000" w14:paraId="00000011">
      <w:pPr>
        <w:numPr>
          <w:ilvl w:val="0"/>
          <w:numId w:val="12"/>
        </w:numPr>
        <w:spacing w:after="0" w:afterAutospacing="0" w:before="0" w:beforeAutospacing="0" w:line="360" w:lineRule="auto"/>
        <w:ind w:left="1440" w:hanging="360"/>
        <w:rPr>
          <w:color w:val="ff0000"/>
        </w:rPr>
      </w:pPr>
      <w:r w:rsidDel="00000000" w:rsidR="00000000" w:rsidRPr="00000000">
        <w:rPr>
          <w:color w:val="ff0000"/>
          <w:rtl w:val="0"/>
        </w:rPr>
        <w:t xml:space="preserve">Predictive policing vs. harms of profiling</w:t>
      </w:r>
    </w:p>
    <w:p w:rsidR="00000000" w:rsidDel="00000000" w:rsidP="00000000" w:rsidRDefault="00000000" w:rsidRPr="00000000" w14:paraId="00000012">
      <w:pPr>
        <w:numPr>
          <w:ilvl w:val="0"/>
          <w:numId w:val="12"/>
        </w:numPr>
        <w:spacing w:after="0" w:afterAutospacing="0" w:before="0" w:beforeAutospacing="0" w:line="360" w:lineRule="auto"/>
        <w:ind w:left="1440" w:hanging="360"/>
        <w:rPr>
          <w:color w:val="ff0000"/>
        </w:rPr>
      </w:pPr>
      <w:r w:rsidDel="00000000" w:rsidR="00000000" w:rsidRPr="00000000">
        <w:rPr>
          <w:color w:val="ff0000"/>
          <w:rtl w:val="0"/>
        </w:rPr>
        <w:t xml:space="preserve">Financial services and privacy</w:t>
      </w:r>
    </w:p>
    <w:p w:rsidR="00000000" w:rsidDel="00000000" w:rsidP="00000000" w:rsidRDefault="00000000" w:rsidRPr="00000000" w14:paraId="00000013">
      <w:pPr>
        <w:numPr>
          <w:ilvl w:val="0"/>
          <w:numId w:val="12"/>
        </w:numPr>
        <w:spacing w:before="0" w:beforeAutospacing="0" w:line="360" w:lineRule="auto"/>
        <w:ind w:left="1440" w:hanging="360"/>
        <w:rPr>
          <w:color w:val="ff0000"/>
        </w:rPr>
      </w:pPr>
      <w:r w:rsidDel="00000000" w:rsidR="00000000" w:rsidRPr="00000000">
        <w:rPr>
          <w:color w:val="ff0000"/>
          <w:rtl w:val="0"/>
        </w:rPr>
        <w:t xml:space="preserve">Arguments for/against national ID cards</w:t>
      </w:r>
    </w:p>
    <w:p w:rsidR="00000000" w:rsidDel="00000000" w:rsidP="00000000" w:rsidRDefault="00000000" w:rsidRPr="00000000" w14:paraId="00000014">
      <w:pPr>
        <w:numPr>
          <w:ilvl w:val="0"/>
          <w:numId w:val="13"/>
        </w:numPr>
        <w:spacing w:after="0" w:afterAutospacing="0" w:line="360" w:lineRule="auto"/>
        <w:ind w:left="720" w:hanging="360"/>
        <w:rPr>
          <w:b w:val="1"/>
          <w:sz w:val="24"/>
          <w:szCs w:val="24"/>
        </w:rPr>
      </w:pPr>
      <w:r w:rsidDel="00000000" w:rsidR="00000000" w:rsidRPr="00000000">
        <w:rPr>
          <w:b w:val="1"/>
          <w:sz w:val="24"/>
          <w:szCs w:val="24"/>
          <w:rtl w:val="0"/>
        </w:rPr>
        <w:t xml:space="preserve">Chapter 7</w:t>
      </w:r>
    </w:p>
    <w:p w:rsidR="00000000" w:rsidDel="00000000" w:rsidP="00000000" w:rsidRDefault="00000000" w:rsidRPr="00000000" w14:paraId="00000015">
      <w:pPr>
        <w:numPr>
          <w:ilvl w:val="0"/>
          <w:numId w:val="4"/>
        </w:numPr>
        <w:spacing w:after="0" w:afterAutospacing="0" w:before="0" w:beforeAutospacing="0" w:line="360" w:lineRule="auto"/>
        <w:ind w:left="1440" w:hanging="360"/>
        <w:rPr>
          <w:color w:val="ff0000"/>
        </w:rPr>
      </w:pPr>
      <w:r w:rsidDel="00000000" w:rsidR="00000000" w:rsidRPr="00000000">
        <w:rPr>
          <w:color w:val="ff0000"/>
          <w:rtl w:val="0"/>
        </w:rPr>
        <w:t xml:space="preserve">Virus vs. worm vs. trojan horse vs. backdoor trojan</w:t>
      </w:r>
    </w:p>
    <w:p w:rsidR="00000000" w:rsidDel="00000000" w:rsidP="00000000" w:rsidRDefault="00000000" w:rsidRPr="00000000" w14:paraId="00000016">
      <w:pPr>
        <w:numPr>
          <w:ilvl w:val="0"/>
          <w:numId w:val="4"/>
        </w:numPr>
        <w:spacing w:after="0" w:afterAutospacing="0" w:before="0" w:beforeAutospacing="0" w:line="360" w:lineRule="auto"/>
        <w:ind w:left="1440" w:hanging="360"/>
        <w:rPr>
          <w:color w:val="ff0000"/>
        </w:rPr>
      </w:pPr>
      <w:r w:rsidDel="00000000" w:rsidR="00000000" w:rsidRPr="00000000">
        <w:rPr>
          <w:color w:val="ff0000"/>
          <w:rtl w:val="0"/>
        </w:rPr>
        <w:t xml:space="preserve">Phishing vs. spear phishing</w:t>
      </w:r>
    </w:p>
    <w:p w:rsidR="00000000" w:rsidDel="00000000" w:rsidP="00000000" w:rsidRDefault="00000000" w:rsidRPr="00000000" w14:paraId="00000017">
      <w:pPr>
        <w:numPr>
          <w:ilvl w:val="0"/>
          <w:numId w:val="4"/>
        </w:numPr>
        <w:spacing w:before="0" w:beforeAutospacing="0" w:line="360" w:lineRule="auto"/>
        <w:ind w:left="1440" w:hanging="360"/>
        <w:rPr>
          <w:color w:val="ff0000"/>
        </w:rPr>
      </w:pPr>
      <w:r w:rsidDel="00000000" w:rsidR="00000000" w:rsidRPr="00000000">
        <w:rPr>
          <w:color w:val="ff0000"/>
          <w:rtl w:val="0"/>
        </w:rPr>
        <w:t xml:space="preserve">Pros vs. cons of online voting</w:t>
      </w:r>
    </w:p>
    <w:p w:rsidR="00000000" w:rsidDel="00000000" w:rsidP="00000000" w:rsidRDefault="00000000" w:rsidRPr="00000000" w14:paraId="00000018">
      <w:pPr>
        <w:numPr>
          <w:ilvl w:val="0"/>
          <w:numId w:val="13"/>
        </w:numPr>
        <w:spacing w:after="0" w:afterAutospacing="0" w:line="360" w:lineRule="auto"/>
        <w:ind w:left="720" w:hanging="360"/>
        <w:rPr>
          <w:b w:val="1"/>
          <w:sz w:val="24"/>
          <w:szCs w:val="24"/>
        </w:rPr>
      </w:pPr>
      <w:r w:rsidDel="00000000" w:rsidR="00000000" w:rsidRPr="00000000">
        <w:rPr>
          <w:b w:val="1"/>
          <w:sz w:val="24"/>
          <w:szCs w:val="24"/>
          <w:rtl w:val="0"/>
        </w:rPr>
        <w:t xml:space="preserve">Chapter 8</w:t>
      </w:r>
    </w:p>
    <w:p w:rsidR="00000000" w:rsidDel="00000000" w:rsidP="00000000" w:rsidRDefault="00000000" w:rsidRPr="00000000" w14:paraId="00000019">
      <w:pPr>
        <w:numPr>
          <w:ilvl w:val="0"/>
          <w:numId w:val="1"/>
        </w:numPr>
        <w:spacing w:after="0" w:afterAutospacing="0" w:before="0" w:beforeAutospacing="0" w:line="360" w:lineRule="auto"/>
        <w:ind w:left="1440" w:hanging="360"/>
        <w:rPr>
          <w:color w:val="ff0000"/>
        </w:rPr>
      </w:pPr>
      <w:r w:rsidDel="00000000" w:rsidR="00000000" w:rsidRPr="00000000">
        <w:rPr>
          <w:color w:val="ff0000"/>
          <w:rtl w:val="0"/>
        </w:rPr>
        <w:t xml:space="preserve">Verification vs. validation</w:t>
      </w:r>
    </w:p>
    <w:p w:rsidR="00000000" w:rsidDel="00000000" w:rsidP="00000000" w:rsidRDefault="00000000" w:rsidRPr="00000000" w14:paraId="0000001A">
      <w:pPr>
        <w:numPr>
          <w:ilvl w:val="0"/>
          <w:numId w:val="1"/>
        </w:numPr>
        <w:spacing w:before="0" w:beforeAutospacing="0" w:line="360" w:lineRule="auto"/>
        <w:ind w:left="1440" w:hanging="360"/>
        <w:rPr>
          <w:color w:val="ff0000"/>
        </w:rPr>
      </w:pPr>
      <w:r w:rsidDel="00000000" w:rsidR="00000000" w:rsidRPr="00000000">
        <w:rPr>
          <w:color w:val="ff0000"/>
          <w:rtl w:val="0"/>
        </w:rPr>
        <w:t xml:space="preserve">4 step process to develop software</w:t>
      </w:r>
    </w:p>
    <w:p w:rsidR="00000000" w:rsidDel="00000000" w:rsidP="00000000" w:rsidRDefault="00000000" w:rsidRPr="00000000" w14:paraId="0000001B">
      <w:pPr>
        <w:numPr>
          <w:ilvl w:val="0"/>
          <w:numId w:val="1"/>
        </w:numPr>
        <w:spacing w:line="360" w:lineRule="auto"/>
        <w:ind w:left="1440" w:hanging="360"/>
        <w:rPr>
          <w:color w:val="ff0000"/>
        </w:rPr>
      </w:pPr>
      <w:r w:rsidDel="00000000" w:rsidR="00000000" w:rsidRPr="00000000">
        <w:rPr>
          <w:color w:val="ff0000"/>
          <w:rtl w:val="0"/>
        </w:rPr>
        <w:t xml:space="preserve">Specification, development, validation, evolution</w:t>
      </w:r>
      <w:r w:rsidDel="00000000" w:rsidR="00000000" w:rsidRPr="00000000">
        <w:rPr>
          <w:rtl w:val="0"/>
        </w:rPr>
      </w:r>
    </w:p>
    <w:p w:rsidR="00000000" w:rsidDel="00000000" w:rsidP="00000000" w:rsidRDefault="00000000" w:rsidRPr="00000000" w14:paraId="0000001C">
      <w:pPr>
        <w:numPr>
          <w:ilvl w:val="0"/>
          <w:numId w:val="13"/>
        </w:numPr>
        <w:spacing w:after="0" w:afterAutospacing="0" w:line="360" w:lineRule="auto"/>
        <w:ind w:left="720" w:hanging="360"/>
        <w:rPr>
          <w:b w:val="1"/>
          <w:sz w:val="24"/>
          <w:szCs w:val="24"/>
        </w:rPr>
      </w:pPr>
      <w:r w:rsidDel="00000000" w:rsidR="00000000" w:rsidRPr="00000000">
        <w:rPr>
          <w:b w:val="1"/>
          <w:sz w:val="24"/>
          <w:szCs w:val="24"/>
          <w:rtl w:val="0"/>
        </w:rPr>
        <w:t xml:space="preserve">Chapter 9</w:t>
      </w:r>
    </w:p>
    <w:p w:rsidR="00000000" w:rsidDel="00000000" w:rsidP="00000000" w:rsidRDefault="00000000" w:rsidRPr="00000000" w14:paraId="0000001D">
      <w:pPr>
        <w:numPr>
          <w:ilvl w:val="0"/>
          <w:numId w:val="2"/>
        </w:numPr>
        <w:spacing w:after="0" w:afterAutospacing="0" w:before="0" w:beforeAutospacing="0" w:line="360" w:lineRule="auto"/>
        <w:ind w:left="1440" w:hanging="360"/>
        <w:rPr>
          <w:color w:val="ff0000"/>
        </w:rPr>
      </w:pPr>
      <w:r w:rsidDel="00000000" w:rsidR="00000000" w:rsidRPr="00000000">
        <w:rPr>
          <w:color w:val="ff0000"/>
          <w:rtl w:val="0"/>
        </w:rPr>
        <w:t xml:space="preserve">Accreditation vs. licencing</w:t>
      </w:r>
    </w:p>
    <w:p w:rsidR="00000000" w:rsidDel="00000000" w:rsidP="00000000" w:rsidRDefault="00000000" w:rsidRPr="00000000" w14:paraId="0000001E">
      <w:pPr>
        <w:numPr>
          <w:ilvl w:val="0"/>
          <w:numId w:val="2"/>
        </w:numPr>
        <w:spacing w:after="0" w:afterAutospacing="0" w:before="0" w:beforeAutospacing="0" w:line="360" w:lineRule="auto"/>
        <w:ind w:left="1440" w:hanging="360"/>
        <w:rPr>
          <w:color w:val="ff0000"/>
        </w:rPr>
      </w:pPr>
      <w:r w:rsidDel="00000000" w:rsidR="00000000" w:rsidRPr="00000000">
        <w:rPr>
          <w:color w:val="ff0000"/>
          <w:rtl w:val="0"/>
        </w:rPr>
        <w:t xml:space="preserve">8 principles of the software engineers code of ethics</w:t>
      </w:r>
    </w:p>
    <w:p w:rsidR="00000000" w:rsidDel="00000000" w:rsidP="00000000" w:rsidRDefault="00000000" w:rsidRPr="00000000" w14:paraId="0000001F">
      <w:pPr>
        <w:numPr>
          <w:ilvl w:val="0"/>
          <w:numId w:val="2"/>
        </w:numPr>
        <w:spacing w:after="0" w:afterAutospacing="0" w:before="0" w:beforeAutospacing="0" w:line="360" w:lineRule="auto"/>
        <w:ind w:left="1440" w:hanging="360"/>
        <w:rPr>
          <w:color w:val="ff0000"/>
        </w:rPr>
      </w:pPr>
      <w:r w:rsidDel="00000000" w:rsidR="00000000" w:rsidRPr="00000000">
        <w:rPr>
          <w:color w:val="ff0000"/>
          <w:rtl w:val="0"/>
        </w:rPr>
        <w:t xml:space="preserve">Principles vs. mechanical rules</w:t>
      </w:r>
    </w:p>
    <w:p w:rsidR="00000000" w:rsidDel="00000000" w:rsidP="00000000" w:rsidRDefault="00000000" w:rsidRPr="00000000" w14:paraId="00000020">
      <w:pPr>
        <w:numPr>
          <w:ilvl w:val="0"/>
          <w:numId w:val="2"/>
        </w:numPr>
        <w:spacing w:after="0" w:afterAutospacing="0" w:before="0" w:beforeAutospacing="0" w:line="360" w:lineRule="auto"/>
        <w:ind w:left="1440" w:hanging="360"/>
        <w:rPr>
          <w:color w:val="ff0000"/>
        </w:rPr>
      </w:pPr>
      <w:r w:rsidDel="00000000" w:rsidR="00000000" w:rsidRPr="00000000">
        <w:rPr>
          <w:color w:val="ff0000"/>
          <w:rtl w:val="0"/>
        </w:rPr>
        <w:t xml:space="preserve">Whistleblowers</w:t>
      </w:r>
    </w:p>
    <w:p w:rsidR="00000000" w:rsidDel="00000000" w:rsidP="00000000" w:rsidRDefault="00000000" w:rsidRPr="00000000" w14:paraId="00000021">
      <w:pPr>
        <w:numPr>
          <w:ilvl w:val="0"/>
          <w:numId w:val="2"/>
        </w:numPr>
        <w:spacing w:after="0" w:afterAutospacing="0" w:before="0" w:beforeAutospacing="0" w:line="360" w:lineRule="auto"/>
        <w:ind w:left="1440" w:hanging="360"/>
        <w:rPr>
          <w:color w:val="ff0000"/>
        </w:rPr>
      </w:pPr>
      <w:r w:rsidDel="00000000" w:rsidR="00000000" w:rsidRPr="00000000">
        <w:rPr>
          <w:color w:val="ff0000"/>
          <w:rtl w:val="0"/>
        </w:rPr>
        <w:t xml:space="preserve">De George’s 5 questions for whistleblowers</w:t>
      </w:r>
    </w:p>
    <w:p w:rsidR="00000000" w:rsidDel="00000000" w:rsidP="00000000" w:rsidRDefault="00000000" w:rsidRPr="00000000" w14:paraId="00000022">
      <w:pPr>
        <w:numPr>
          <w:ilvl w:val="0"/>
          <w:numId w:val="2"/>
        </w:numPr>
        <w:spacing w:before="0" w:beforeAutospacing="0" w:line="360" w:lineRule="auto"/>
        <w:ind w:left="1440" w:hanging="360"/>
        <w:rPr>
          <w:color w:val="ff0000"/>
        </w:rPr>
      </w:pPr>
      <w:r w:rsidDel="00000000" w:rsidR="00000000" w:rsidRPr="00000000">
        <w:rPr>
          <w:color w:val="ff0000"/>
          <w:rtl w:val="0"/>
        </w:rPr>
        <w:t xml:space="preserve">3 types </w:t>
      </w:r>
      <w:r w:rsidDel="00000000" w:rsidR="00000000" w:rsidRPr="00000000">
        <w:rPr>
          <w:color w:val="ff0000"/>
          <w:rtl w:val="0"/>
        </w:rPr>
        <w:t xml:space="preserve">of responsibility (causal, role, legal) and examples</w:t>
      </w:r>
    </w:p>
    <w:p w:rsidR="00000000" w:rsidDel="00000000" w:rsidP="00000000" w:rsidRDefault="00000000" w:rsidRPr="00000000" w14:paraId="00000023">
      <w:pPr>
        <w:numPr>
          <w:ilvl w:val="0"/>
          <w:numId w:val="13"/>
        </w:numPr>
        <w:spacing w:after="0" w:afterAutospacing="0" w:line="360" w:lineRule="auto"/>
        <w:ind w:left="720" w:hanging="360"/>
        <w:rPr>
          <w:b w:val="1"/>
          <w:sz w:val="24"/>
          <w:szCs w:val="24"/>
        </w:rPr>
      </w:pPr>
      <w:r w:rsidDel="00000000" w:rsidR="00000000" w:rsidRPr="00000000">
        <w:rPr>
          <w:b w:val="1"/>
          <w:sz w:val="24"/>
          <w:szCs w:val="24"/>
          <w:rtl w:val="0"/>
        </w:rPr>
        <w:t xml:space="preserve">Chapter 10</w:t>
      </w:r>
    </w:p>
    <w:p w:rsidR="00000000" w:rsidDel="00000000" w:rsidP="00000000" w:rsidRDefault="00000000" w:rsidRPr="00000000" w14:paraId="00000024">
      <w:pPr>
        <w:numPr>
          <w:ilvl w:val="0"/>
          <w:numId w:val="3"/>
        </w:numPr>
        <w:spacing w:after="0" w:afterAutospacing="0" w:before="0" w:beforeAutospacing="0" w:line="360" w:lineRule="auto"/>
        <w:ind w:left="1440" w:hanging="360"/>
        <w:rPr/>
      </w:pPr>
      <w:r w:rsidDel="00000000" w:rsidR="00000000" w:rsidRPr="00000000">
        <w:rPr>
          <w:rtl w:val="0"/>
        </w:rPr>
        <w:t xml:space="preserve">Digital divide</w:t>
      </w:r>
    </w:p>
    <w:p w:rsidR="00000000" w:rsidDel="00000000" w:rsidP="00000000" w:rsidRDefault="00000000" w:rsidRPr="00000000" w14:paraId="00000025">
      <w:pPr>
        <w:numPr>
          <w:ilvl w:val="0"/>
          <w:numId w:val="3"/>
        </w:numPr>
        <w:spacing w:after="0" w:afterAutospacing="0" w:before="0" w:beforeAutospacing="0" w:line="360" w:lineRule="auto"/>
        <w:ind w:left="1440" w:hanging="360"/>
        <w:rPr/>
      </w:pPr>
      <w:r w:rsidDel="00000000" w:rsidR="00000000" w:rsidRPr="00000000">
        <w:rPr>
          <w:rtl w:val="0"/>
        </w:rPr>
        <w:t xml:space="preserve">Winner-take-all markets</w:t>
      </w:r>
    </w:p>
    <w:p w:rsidR="00000000" w:rsidDel="00000000" w:rsidP="00000000" w:rsidRDefault="00000000" w:rsidRPr="00000000" w14:paraId="00000026">
      <w:pPr>
        <w:numPr>
          <w:ilvl w:val="0"/>
          <w:numId w:val="3"/>
        </w:numPr>
        <w:spacing w:after="0" w:afterAutospacing="0" w:before="0" w:beforeAutospacing="0" w:line="360" w:lineRule="auto"/>
        <w:ind w:left="1440" w:hanging="360"/>
        <w:rPr/>
      </w:pPr>
      <w:r w:rsidDel="00000000" w:rsidR="00000000" w:rsidRPr="00000000">
        <w:rPr>
          <w:rtl w:val="0"/>
        </w:rPr>
        <w:t xml:space="preserve">Technological diffusion (2 models)</w:t>
      </w:r>
    </w:p>
    <w:p w:rsidR="00000000" w:rsidDel="00000000" w:rsidP="00000000" w:rsidRDefault="00000000" w:rsidRPr="00000000" w14:paraId="00000027">
      <w:pPr>
        <w:numPr>
          <w:ilvl w:val="0"/>
          <w:numId w:val="3"/>
        </w:numPr>
        <w:spacing w:after="0" w:afterAutospacing="0" w:before="0" w:beforeAutospacing="0" w:line="360" w:lineRule="auto"/>
        <w:ind w:left="1440" w:hanging="360"/>
        <w:rPr/>
      </w:pPr>
      <w:r w:rsidDel="00000000" w:rsidR="00000000" w:rsidRPr="00000000">
        <w:rPr>
          <w:rtl w:val="0"/>
        </w:rPr>
        <w:t xml:space="preserve">Pros and cons of telework</w:t>
      </w:r>
    </w:p>
    <w:p w:rsidR="00000000" w:rsidDel="00000000" w:rsidP="00000000" w:rsidRDefault="00000000" w:rsidRPr="00000000" w14:paraId="00000028">
      <w:pPr>
        <w:numPr>
          <w:ilvl w:val="0"/>
          <w:numId w:val="3"/>
        </w:numPr>
        <w:spacing w:after="0" w:afterAutospacing="0" w:before="0" w:beforeAutospacing="0" w:line="360" w:lineRule="auto"/>
        <w:ind w:left="1440" w:hanging="360"/>
        <w:rPr/>
      </w:pPr>
      <w:r w:rsidDel="00000000" w:rsidR="00000000" w:rsidRPr="00000000">
        <w:rPr>
          <w:rtl w:val="0"/>
        </w:rPr>
        <w:t xml:space="preserve">Pros and cons of the gig economy</w:t>
      </w:r>
    </w:p>
    <w:p w:rsidR="00000000" w:rsidDel="00000000" w:rsidP="00000000" w:rsidRDefault="00000000" w:rsidRPr="00000000" w14:paraId="00000029">
      <w:pPr>
        <w:numPr>
          <w:ilvl w:val="0"/>
          <w:numId w:val="3"/>
        </w:numPr>
        <w:spacing w:after="0" w:afterAutospacing="0" w:before="0" w:beforeAutospacing="0" w:line="360" w:lineRule="auto"/>
        <w:ind w:left="1440" w:hanging="360"/>
        <w:rPr/>
      </w:pPr>
      <w:r w:rsidDel="00000000" w:rsidR="00000000" w:rsidRPr="00000000">
        <w:rPr>
          <w:rtl w:val="0"/>
        </w:rPr>
        <w:t xml:space="preserve">Effects of employee monitoring</w:t>
      </w:r>
    </w:p>
    <w:p w:rsidR="00000000" w:rsidDel="00000000" w:rsidP="00000000" w:rsidRDefault="00000000" w:rsidRPr="00000000" w14:paraId="0000002A">
      <w:pPr>
        <w:numPr>
          <w:ilvl w:val="0"/>
          <w:numId w:val="3"/>
        </w:numPr>
        <w:spacing w:after="0" w:afterAutospacing="0" w:before="0" w:beforeAutospacing="0" w:line="360" w:lineRule="auto"/>
        <w:ind w:left="1440" w:hanging="360"/>
        <w:rPr/>
      </w:pPr>
      <w:r w:rsidDel="00000000" w:rsidR="00000000" w:rsidRPr="00000000">
        <w:rPr>
          <w:rtl w:val="0"/>
        </w:rPr>
        <w:t xml:space="preserve">Globalization</w:t>
      </w:r>
    </w:p>
    <w:p w:rsidR="00000000" w:rsidDel="00000000" w:rsidP="00000000" w:rsidRDefault="00000000" w:rsidRPr="00000000" w14:paraId="0000002B">
      <w:pPr>
        <w:numPr>
          <w:ilvl w:val="0"/>
          <w:numId w:val="3"/>
        </w:numPr>
        <w:spacing w:after="0" w:afterAutospacing="0" w:before="0" w:beforeAutospacing="0" w:line="360" w:lineRule="auto"/>
        <w:ind w:left="1440" w:hanging="360"/>
        <w:rPr/>
      </w:pPr>
      <w:r w:rsidDel="00000000" w:rsidR="00000000" w:rsidRPr="00000000">
        <w:rPr>
          <w:rtl w:val="0"/>
        </w:rPr>
        <w:t xml:space="preserve">Digital Divide</w:t>
      </w:r>
    </w:p>
    <w:p w:rsidR="00000000" w:rsidDel="00000000" w:rsidP="00000000" w:rsidRDefault="00000000" w:rsidRPr="00000000" w14:paraId="0000002C">
      <w:pPr>
        <w:numPr>
          <w:ilvl w:val="0"/>
          <w:numId w:val="1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Fake News</w:t>
      </w:r>
    </w:p>
    <w:p w:rsidR="00000000" w:rsidDel="00000000" w:rsidP="00000000" w:rsidRDefault="00000000" w:rsidRPr="00000000" w14:paraId="0000002D">
      <w:pPr>
        <w:numPr>
          <w:ilvl w:val="0"/>
          <w:numId w:val="5"/>
        </w:numPr>
        <w:spacing w:after="0" w:afterAutospacing="0" w:before="0" w:beforeAutospacing="0" w:line="360" w:lineRule="auto"/>
        <w:ind w:left="1440" w:hanging="360"/>
        <w:rPr/>
      </w:pPr>
      <w:r w:rsidDel="00000000" w:rsidR="00000000" w:rsidRPr="00000000">
        <w:rPr>
          <w:rtl w:val="0"/>
        </w:rPr>
        <w:t xml:space="preserve">Causes of fake news and examples</w:t>
      </w:r>
    </w:p>
    <w:p w:rsidR="00000000" w:rsidDel="00000000" w:rsidP="00000000" w:rsidRDefault="00000000" w:rsidRPr="00000000" w14:paraId="0000002E">
      <w:pPr>
        <w:numPr>
          <w:ilvl w:val="0"/>
          <w:numId w:val="5"/>
        </w:numPr>
        <w:spacing w:after="0" w:afterAutospacing="0" w:before="0" w:beforeAutospacing="0" w:line="360" w:lineRule="auto"/>
        <w:ind w:left="1440" w:hanging="360"/>
        <w:rPr/>
      </w:pPr>
      <w:r w:rsidDel="00000000" w:rsidR="00000000" w:rsidRPr="00000000">
        <w:rPr>
          <w:rtl w:val="0"/>
        </w:rPr>
        <w:t xml:space="preserve">Social Media and Fake News</w:t>
      </w:r>
    </w:p>
    <w:p w:rsidR="00000000" w:rsidDel="00000000" w:rsidP="00000000" w:rsidRDefault="00000000" w:rsidRPr="00000000" w14:paraId="0000002F">
      <w:pPr>
        <w:numPr>
          <w:ilvl w:val="0"/>
          <w:numId w:val="5"/>
        </w:numPr>
        <w:spacing w:after="0" w:afterAutospacing="0" w:before="0" w:beforeAutospacing="0" w:line="360" w:lineRule="auto"/>
        <w:ind w:left="1440" w:hanging="360"/>
        <w:rPr/>
      </w:pPr>
      <w:r w:rsidDel="00000000" w:rsidR="00000000" w:rsidRPr="00000000">
        <w:rPr>
          <w:rtl w:val="0"/>
        </w:rPr>
        <w:t xml:space="preserve">Most viewed fake news story of 2016</w:t>
      </w:r>
    </w:p>
    <w:p w:rsidR="00000000" w:rsidDel="00000000" w:rsidP="00000000" w:rsidRDefault="00000000" w:rsidRPr="00000000" w14:paraId="00000030">
      <w:pPr>
        <w:numPr>
          <w:ilvl w:val="0"/>
          <w:numId w:val="18"/>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Extra Materials</w:t>
      </w:r>
    </w:p>
    <w:p w:rsidR="00000000" w:rsidDel="00000000" w:rsidP="00000000" w:rsidRDefault="00000000" w:rsidRPr="00000000" w14:paraId="00000031">
      <w:pPr>
        <w:numPr>
          <w:ilvl w:val="0"/>
          <w:numId w:val="14"/>
        </w:numPr>
        <w:spacing w:after="0" w:afterAutospacing="0" w:before="0" w:beforeAutospacing="0" w:line="360" w:lineRule="auto"/>
        <w:ind w:left="1440" w:hanging="360"/>
        <w:rPr>
          <w:color w:val="ff0000"/>
        </w:rPr>
      </w:pPr>
      <w:r w:rsidDel="00000000" w:rsidR="00000000" w:rsidRPr="00000000">
        <w:rPr>
          <w:color w:val="ff0000"/>
          <w:rtl w:val="0"/>
        </w:rPr>
        <w:t xml:space="preserve">Harm principle, pure paternalism, impure paternalism, moral paternalism (And examples). (ch.8)</w:t>
      </w:r>
    </w:p>
    <w:p w:rsidR="00000000" w:rsidDel="00000000" w:rsidP="00000000" w:rsidRDefault="00000000" w:rsidRPr="00000000" w14:paraId="00000032">
      <w:pPr>
        <w:numPr>
          <w:ilvl w:val="0"/>
          <w:numId w:val="14"/>
        </w:numPr>
        <w:spacing w:after="0" w:afterAutospacing="0" w:before="0" w:beforeAutospacing="0" w:line="360" w:lineRule="auto"/>
        <w:ind w:left="1440" w:hanging="360"/>
        <w:rPr>
          <w:color w:val="ff0000"/>
        </w:rPr>
      </w:pPr>
      <w:r w:rsidDel="00000000" w:rsidR="00000000" w:rsidRPr="00000000">
        <w:rPr>
          <w:color w:val="ff0000"/>
          <w:rtl w:val="0"/>
        </w:rPr>
        <w:t xml:space="preserve">Social Rights (ch.8)</w:t>
      </w:r>
    </w:p>
    <w:p w:rsidR="00000000" w:rsidDel="00000000" w:rsidP="00000000" w:rsidRDefault="00000000" w:rsidRPr="00000000" w14:paraId="00000033">
      <w:pPr>
        <w:numPr>
          <w:ilvl w:val="0"/>
          <w:numId w:val="14"/>
        </w:numPr>
        <w:spacing w:after="0" w:afterAutospacing="0" w:before="0" w:beforeAutospacing="0" w:line="360" w:lineRule="auto"/>
        <w:ind w:left="1440" w:hanging="360"/>
        <w:rPr>
          <w:color w:val="ff0000"/>
        </w:rPr>
      </w:pPr>
      <w:r w:rsidDel="00000000" w:rsidR="00000000" w:rsidRPr="00000000">
        <w:rPr>
          <w:color w:val="ff0000"/>
          <w:rtl w:val="0"/>
        </w:rPr>
        <w:t xml:space="preserve">Utilitarian vs. Kantian theories of punishment (ch. 9)</w:t>
      </w:r>
    </w:p>
    <w:p w:rsidR="00000000" w:rsidDel="00000000" w:rsidP="00000000" w:rsidRDefault="00000000" w:rsidRPr="00000000" w14:paraId="00000034">
      <w:pPr>
        <w:numPr>
          <w:ilvl w:val="0"/>
          <w:numId w:val="14"/>
        </w:numPr>
        <w:spacing w:before="0" w:beforeAutospacing="0" w:line="360" w:lineRule="auto"/>
        <w:ind w:left="1440" w:hanging="360"/>
        <w:rPr>
          <w:color w:val="ff0000"/>
        </w:rPr>
      </w:pPr>
      <w:r w:rsidDel="00000000" w:rsidR="00000000" w:rsidRPr="00000000">
        <w:rPr>
          <w:color w:val="ff0000"/>
          <w:rtl w:val="0"/>
        </w:rPr>
        <w:t xml:space="preserve">5 reasons for utilitarian punishment (ch. 9)</w:t>
      </w:r>
    </w:p>
    <w:p w:rsidR="00000000" w:rsidDel="00000000" w:rsidP="00000000" w:rsidRDefault="00000000" w:rsidRPr="00000000" w14:paraId="00000035">
      <w:pPr>
        <w:spacing w:before="200" w:line="360" w:lineRule="auto"/>
        <w:ind w:left="0" w:firstLine="0"/>
        <w:rPr/>
      </w:pPr>
      <w:r w:rsidDel="00000000" w:rsidR="00000000" w:rsidRPr="00000000">
        <w:rPr>
          <w:rtl w:val="0"/>
        </w:rPr>
      </w:r>
    </w:p>
    <w:p w:rsidR="00000000" w:rsidDel="00000000" w:rsidP="00000000" w:rsidRDefault="00000000" w:rsidRPr="00000000" w14:paraId="00000036">
      <w:pPr>
        <w:spacing w:before="200" w:line="360" w:lineRule="auto"/>
        <w:ind w:left="0" w:firstLine="0"/>
        <w:rPr/>
      </w:pPr>
      <w:r w:rsidDel="00000000" w:rsidR="00000000" w:rsidRPr="00000000">
        <w:rPr>
          <w:b w:val="1"/>
          <w:rtl w:val="0"/>
        </w:rPr>
        <w:t xml:space="preserve">Canadian Charter:</w:t>
      </w:r>
      <w:r w:rsidDel="00000000" w:rsidR="00000000" w:rsidRPr="00000000">
        <w:rPr>
          <w:rtl w:val="0"/>
        </w:rPr>
        <w:t xml:space="preserve"> </w:t>
      </w:r>
      <w:r w:rsidDel="00000000" w:rsidR="00000000" w:rsidRPr="00000000">
        <w:rPr>
          <w:rtl w:val="0"/>
        </w:rPr>
        <w:t xml:space="preserve">Everyone has the following fundamental freedoms:</w:t>
      </w:r>
    </w:p>
    <w:p w:rsidR="00000000" w:rsidDel="00000000" w:rsidP="00000000" w:rsidRDefault="00000000" w:rsidRPr="00000000" w14:paraId="00000037">
      <w:pPr>
        <w:numPr>
          <w:ilvl w:val="0"/>
          <w:numId w:val="6"/>
        </w:numPr>
        <w:spacing w:after="0" w:afterAutospacing="0" w:before="200" w:line="360" w:lineRule="auto"/>
        <w:ind w:left="720" w:hanging="360"/>
        <w:rPr>
          <w:u w:val="none"/>
        </w:rPr>
      </w:pPr>
      <w:r w:rsidDel="00000000" w:rsidR="00000000" w:rsidRPr="00000000">
        <w:rPr>
          <w:rtl w:val="0"/>
        </w:rPr>
        <w:t xml:space="preserve">freedom of conscience and religion;</w:t>
      </w:r>
    </w:p>
    <w:p w:rsidR="00000000" w:rsidDel="00000000" w:rsidP="00000000" w:rsidRDefault="00000000" w:rsidRPr="00000000" w14:paraId="00000038">
      <w:pPr>
        <w:numPr>
          <w:ilvl w:val="0"/>
          <w:numId w:val="6"/>
        </w:numPr>
        <w:spacing w:after="0" w:afterAutospacing="0" w:before="0" w:beforeAutospacing="0" w:line="360" w:lineRule="auto"/>
        <w:ind w:left="720" w:hanging="360"/>
        <w:rPr>
          <w:u w:val="none"/>
        </w:rPr>
      </w:pPr>
      <w:r w:rsidDel="00000000" w:rsidR="00000000" w:rsidRPr="00000000">
        <w:rPr>
          <w:rtl w:val="0"/>
        </w:rPr>
        <w:t xml:space="preserve">freedom of thought, belief, opinion and expression, including freedom of the press and other media of communication;</w:t>
      </w:r>
    </w:p>
    <w:p w:rsidR="00000000" w:rsidDel="00000000" w:rsidP="00000000" w:rsidRDefault="00000000" w:rsidRPr="00000000" w14:paraId="00000039">
      <w:pPr>
        <w:numPr>
          <w:ilvl w:val="0"/>
          <w:numId w:val="6"/>
        </w:numPr>
        <w:spacing w:after="0" w:afterAutospacing="0" w:before="0" w:beforeAutospacing="0" w:line="360" w:lineRule="auto"/>
        <w:ind w:left="720" w:hanging="360"/>
        <w:rPr>
          <w:u w:val="none"/>
        </w:rPr>
      </w:pPr>
      <w:r w:rsidDel="00000000" w:rsidR="00000000" w:rsidRPr="00000000">
        <w:rPr>
          <w:rtl w:val="0"/>
        </w:rPr>
        <w:t xml:space="preserve">freedom of peaceful assembly; and</w:t>
      </w:r>
    </w:p>
    <w:p w:rsidR="00000000" w:rsidDel="00000000" w:rsidP="00000000" w:rsidRDefault="00000000" w:rsidRPr="00000000" w14:paraId="0000003A">
      <w:pPr>
        <w:numPr>
          <w:ilvl w:val="0"/>
          <w:numId w:val="6"/>
        </w:numPr>
        <w:spacing w:before="0" w:beforeAutospacing="0" w:line="360" w:lineRule="auto"/>
        <w:ind w:left="720" w:hanging="360"/>
        <w:rPr>
          <w:u w:val="none"/>
        </w:rPr>
      </w:pPr>
      <w:r w:rsidDel="00000000" w:rsidR="00000000" w:rsidRPr="00000000">
        <w:rPr>
          <w:rtl w:val="0"/>
        </w:rPr>
        <w:t xml:space="preserve">freedom of association.</w:t>
      </w:r>
    </w:p>
    <w:p w:rsidR="00000000" w:rsidDel="00000000" w:rsidP="00000000" w:rsidRDefault="00000000" w:rsidRPr="00000000" w14:paraId="0000003B">
      <w:pPr>
        <w:spacing w:before="200"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b w:val="1"/>
          <w:rtl w:val="0"/>
        </w:rPr>
        <w:t xml:space="preserve">Scenario 1:</w:t>
      </w:r>
      <w:r w:rsidDel="00000000" w:rsidR="00000000" w:rsidRPr="00000000">
        <w:rPr>
          <w:rtl w:val="0"/>
        </w:rPr>
        <w:t xml:space="preserve"> Joan takes over as CEO of a cell-phone company, Xofo, that has become very popular. At the same time, people begin to pressure Xofo to stop doing business with a corrupt government that provides them with a rare mineral for gross human rights abuses in the mining sector. Joan can choose to use a different (more ethically sourced) mineral, but costs will go up and battery quality will go down. Also, a competitor of Xofo has started talks with the corrupt government to start getting the mineral. What should Joan do?</w:t>
      </w:r>
    </w:p>
    <w:p w:rsidR="00000000" w:rsidDel="00000000" w:rsidP="00000000" w:rsidRDefault="00000000" w:rsidRPr="00000000" w14:paraId="0000003D">
      <w:pPr>
        <w:spacing w:line="360" w:lineRule="auto"/>
        <w:ind w:left="0" w:firstLine="0"/>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b w:val="1"/>
          <w:rtl w:val="0"/>
        </w:rPr>
        <w:t xml:space="preserve">Scenario 2: </w:t>
      </w:r>
      <w:r w:rsidDel="00000000" w:rsidR="00000000" w:rsidRPr="00000000">
        <w:rPr>
          <w:rtl w:val="0"/>
        </w:rPr>
        <w:t xml:space="preserve">Jack is a young computer hacker who hears a sad story about child abduction and wants to make a difference. He doesn’t meet the physical requirements to become a police officer and decides to hunt child predators on the internet. He impersonates child-predators online and then gains access to their system where he finds child-pornography and publishes their information online. Over a year, this leads to 23 arrests and convictions of child abusers. One of the people that he doxes turns out to be innocent (photos were taken by the computer’s previous owner) and the police begin to hunt the vigilante who is doxing people. Jack has the choice to turn himself in or stay in hiding. What should he do?</w:t>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