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title: Online Price Lists Management 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ID: BTS-730 GRP 5 (LAB 5)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Authors</w:t>
      </w:r>
      <w:r w:rsidDel="00000000" w:rsidR="00000000" w:rsidRPr="00000000">
        <w:rPr>
          <w:rtl w:val="0"/>
        </w:rPr>
        <w:t xml:space="preserve">: Oluwaseyi Aketepe(134971159) Khai Phan (100901164), Marco Rico (111708178), Julian Boyko (111404174)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7 Lab. Cost and time management – 2 %</w:t>
      </w:r>
    </w:p>
    <w:p w:rsidR="00000000" w:rsidDel="00000000" w:rsidP="00000000" w:rsidRDefault="00000000" w:rsidRPr="00000000" w14:paraId="0000000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On the basis of the WBS, you developed last class--perform the following tasks.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Monitoring the project progress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your project plan is completed in terms of: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All tasks are described with duration, people assignments, work efforts required, and cost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Create the baseline-use MS Project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Assume that you are in the middle of the project &amp; some work has been completed. Record the current states into the task descriptions.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Assume a variety of states for different tasks: </w:t>
      </w:r>
      <w:r w:rsidDel="00000000" w:rsidR="00000000" w:rsidRPr="00000000">
        <w:rPr>
          <w:b w:val="1"/>
          <w:rtl w:val="0"/>
        </w:rPr>
        <w:t xml:space="preserve">MAKE THESE MODIFICATIONS: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Indicate percent of completion for ongoing tasks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For completed tasks make some of them take a longer time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For completed tasks make some of them take a shorter time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Make - Actual Start is later than planned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Make - Actual Finish is later than planned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Work with MS Project tracking tools to observe the results.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At the minimum, include the following tables: Variance, Cost, Work, Earned Value.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Prepare an MS Word document that contains the screenshots of tables and your comments regarding what you observe in a given table (a couple of statements) for the tables: Variance, Cost, and Work.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For the Earned Value table comment on each column included in the table by providing the following information: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it is?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it is calculated (formula)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line="36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What specific values mean in terms of time/cost management</w:t>
      </w:r>
    </w:p>
    <w:p w:rsidR="00000000" w:rsidDel="00000000" w:rsidP="00000000" w:rsidRDefault="00000000" w:rsidRPr="00000000" w14:paraId="00000018">
      <w:pPr>
        <w:spacing w:after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36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