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49" w:rsidRDefault="00272BF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SOFTWARE CONFIGURATION MANAGEMENT</w:t>
      </w:r>
    </w:p>
    <w:p w:rsidR="001A4149" w:rsidRDefault="00272BFA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nghĩa</w:t>
      </w:r>
      <w:proofErr w:type="spellEnd"/>
    </w:p>
    <w:p w:rsidR="001A4149" w:rsidRDefault="00272BFA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SCM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</w:t>
      </w:r>
      <w:r>
        <w:rPr>
          <w:rFonts w:ascii="Times New Roman" w:eastAsia="Times New Roman" w:hAnsi="Times New Roman" w:cs="Times New Roman"/>
          <w:sz w:val="26"/>
          <w:szCs w:val="26"/>
        </w:rPr>
        <w:t>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</w:p>
    <w:p w:rsidR="001A4149" w:rsidRDefault="00272BFA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hành</w:t>
      </w:r>
      <w:proofErr w:type="spellEnd"/>
    </w:p>
    <w:p w:rsidR="001A4149" w:rsidRDefault="00272BFA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1A4149" w:rsidRDefault="00272B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drive)</w:t>
      </w:r>
    </w:p>
    <w:p w:rsidR="001A4149" w:rsidRDefault="00272B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thự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cắt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bớt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word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file).</w:t>
      </w:r>
    </w:p>
    <w:p w:rsidR="001A4149" w:rsidRDefault="00272BF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496148" cy="2606859"/>
            <wp:effectExtent l="0" t="0" r="0" b="0"/>
            <wp:docPr id="9728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6148" cy="2606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149" w:rsidRDefault="00272BF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Bài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>ậ</w:t>
      </w:r>
      <w:r>
        <w:rPr>
          <w:b/>
          <w:sz w:val="36"/>
          <w:szCs w:val="36"/>
        </w:rPr>
        <w:t>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</w:t>
      </w:r>
      <w:r>
        <w:rPr>
          <w:b/>
          <w:sz w:val="36"/>
          <w:szCs w:val="36"/>
        </w:rPr>
        <w:t>ự</w:t>
      </w:r>
      <w:r>
        <w:rPr>
          <w:b/>
          <w:sz w:val="36"/>
          <w:szCs w:val="36"/>
        </w:rPr>
        <w:t>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hành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ố</w:t>
      </w:r>
      <w:proofErr w:type="spellEnd"/>
      <w:r>
        <w:rPr>
          <w:b/>
          <w:sz w:val="36"/>
          <w:szCs w:val="36"/>
        </w:rPr>
        <w:t xml:space="preserve"> 1 (</w:t>
      </w:r>
      <w:proofErr w:type="spellStart"/>
      <w:r>
        <w:rPr>
          <w:b/>
          <w:sz w:val="36"/>
          <w:szCs w:val="36"/>
        </w:rPr>
        <w:t>bài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nhân</w:t>
      </w:r>
      <w:proofErr w:type="spellEnd"/>
      <w:r>
        <w:rPr>
          <w:b/>
          <w:sz w:val="36"/>
          <w:szCs w:val="36"/>
        </w:rPr>
        <w:t>)</w:t>
      </w:r>
    </w:p>
    <w:p w:rsidR="001A4149" w:rsidRDefault="00272BFA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ABC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SCM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SVN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revision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SCM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</w:p>
    <w:p w:rsidR="001A4149" w:rsidRDefault="00272BFA">
      <w:pPr>
        <w:rPr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50800</wp:posOffset>
                </wp:positionV>
                <wp:extent cx="7639050" cy="3381375"/>
                <wp:effectExtent l="0" t="0" r="0" b="0"/>
                <wp:wrapNone/>
                <wp:docPr id="9728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050" cy="3381375"/>
                          <a:chOff x="1519475" y="2082950"/>
                          <a:chExt cx="7653050" cy="33941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525840" y="2089313"/>
                            <a:ext cx="7640320" cy="3381375"/>
                            <a:chOff x="0" y="0"/>
                            <a:chExt cx="7640817" cy="338193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7640800" cy="338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4149" w:rsidRDefault="001A41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327520" y="0"/>
                              <a:ext cx="5313297" cy="2009733"/>
                              <a:chOff x="-18115" y="0"/>
                              <a:chExt cx="5313297" cy="2009733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 rot="9792575">
                                <a:off x="2170706" y="214686"/>
                                <a:ext cx="939800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A4149" w:rsidRDefault="00272BFA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Check in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-18115" y="0"/>
                                <a:ext cx="5313297" cy="2009733"/>
                                <a:chOff x="-18115" y="0"/>
                                <a:chExt cx="5313297" cy="2009733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 rot="-1264763">
                                  <a:off x="0" y="1574359"/>
                                  <a:ext cx="939800" cy="275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A4149" w:rsidRDefault="00272BFA">
                                    <w:pPr>
                                      <w:spacing w:line="275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Check out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3061252" y="0"/>
                                  <a:ext cx="2233930" cy="1723639"/>
                                  <a:chOff x="0" y="0"/>
                                  <a:chExt cx="2233930" cy="1723639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262393" y="0"/>
                                    <a:ext cx="1804670" cy="12401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1A4149" w:rsidRDefault="001A4149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1240404"/>
                                    <a:ext cx="2233930" cy="4832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1A4149" w:rsidRDefault="00272BFA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38"/>
                                        </w:rPr>
                                        <w:t>DEVELOPER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381663" y="127221"/>
                                    <a:ext cx="707390" cy="1017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1A4149" w:rsidRDefault="00272BFA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30"/>
                                        </w:rPr>
                                        <w:t>Eclipse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1208599" y="127221"/>
                                    <a:ext cx="714375" cy="1017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1A4149" w:rsidRDefault="001A4149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1A4149" w:rsidRDefault="00272BFA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/>
                                          <w:sz w:val="30"/>
                                        </w:rPr>
                                        <w:t>Turtoise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000000"/>
                                          <w:sz w:val="30"/>
                                        </w:rPr>
                                        <w:t xml:space="preserve"> SVN</w:t>
                                      </w:r>
                                    </w:p>
                                    <w:p w:rsidR="001A4149" w:rsidRDefault="001A4149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0" tIns="0" rIns="0" bIns="0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0" y="198783"/>
                              <a:ext cx="5669279" cy="3183147"/>
                              <a:chOff x="0" y="0"/>
                              <a:chExt cx="5669279" cy="3183147"/>
                            </a:xfrm>
                          </wpg:grpSpPr>
                          <wps:wsp>
                            <wps:cNvPr id="13" name="Straight Arrow Connector 13"/>
                            <wps:cNvCnPr/>
                            <wps:spPr>
                              <a:xfrm flipH="1">
                                <a:off x="2122998" y="818984"/>
                                <a:ext cx="1232451" cy="4671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2122098" cy="3183147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4149" w:rsidRDefault="00272BF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96"/>
                                    </w:rPr>
                                    <w:t>SVN</w:t>
                                  </w:r>
                                </w:p>
                                <w:p w:rsidR="001A4149" w:rsidRDefault="00272BF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48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color w:val="000000"/>
                                      <w:sz w:val="48"/>
                                    </w:rPr>
                                    <w:t>server</w:t>
                                  </w:r>
                                  <w:proofErr w:type="gramEnd"/>
                                  <w:r>
                                    <w:rPr>
                                      <w:color w:val="000000"/>
                                      <w:sz w:val="4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/>
                            <wps:spPr>
                              <a:xfrm rot="10800000" flipH="1">
                                <a:off x="4691270" y="477078"/>
                                <a:ext cx="969010" cy="294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16" name="Explosion 1 16"/>
                            <wps:cNvSpPr/>
                            <wps:spPr>
                              <a:xfrm>
                                <a:off x="3252083" y="222636"/>
                                <a:ext cx="1560830" cy="1302385"/>
                              </a:xfrm>
                              <a:prstGeom prst="irregularSeal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4149" w:rsidRDefault="00272BF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LAN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7" name="Straight Arrow Connector 17"/>
                            <wps:cNvCnPr/>
                            <wps:spPr>
                              <a:xfrm rot="10800000" flipH="1">
                                <a:off x="2122998" y="1089329"/>
                                <a:ext cx="1533884" cy="5632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H="1">
                                <a:off x="4564049" y="135172"/>
                                <a:ext cx="1105230" cy="3399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50800</wp:posOffset>
                </wp:positionV>
                <wp:extent cx="7639050" cy="3381375"/>
                <wp:effectExtent b="0" l="0" r="0" t="0"/>
                <wp:wrapNone/>
                <wp:docPr id="972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9050" cy="338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A4149" w:rsidRDefault="001A4149">
      <w:pPr>
        <w:rPr>
          <w:b/>
          <w:sz w:val="36"/>
          <w:szCs w:val="36"/>
        </w:rPr>
      </w:pPr>
    </w:p>
    <w:p w:rsidR="001A4149" w:rsidRDefault="001A4149">
      <w:pPr>
        <w:rPr>
          <w:b/>
          <w:sz w:val="36"/>
          <w:szCs w:val="36"/>
        </w:rPr>
      </w:pPr>
    </w:p>
    <w:p w:rsidR="001A4149" w:rsidRDefault="001A4149">
      <w:pPr>
        <w:rPr>
          <w:b/>
          <w:sz w:val="36"/>
          <w:szCs w:val="36"/>
        </w:rPr>
      </w:pPr>
    </w:p>
    <w:p w:rsidR="001A4149" w:rsidRDefault="001A4149">
      <w:pPr>
        <w:rPr>
          <w:b/>
          <w:sz w:val="36"/>
          <w:szCs w:val="36"/>
        </w:rPr>
      </w:pPr>
    </w:p>
    <w:p w:rsidR="00B72270" w:rsidRDefault="00B72270">
      <w:pPr>
        <w:rPr>
          <w:b/>
          <w:sz w:val="36"/>
          <w:szCs w:val="36"/>
        </w:rPr>
      </w:pPr>
    </w:p>
    <w:p w:rsidR="00B72270" w:rsidRDefault="00B72270">
      <w:pPr>
        <w:rPr>
          <w:b/>
          <w:sz w:val="36"/>
          <w:szCs w:val="36"/>
        </w:rPr>
      </w:pPr>
    </w:p>
    <w:p w:rsidR="00B72270" w:rsidRDefault="00B72270">
      <w:pPr>
        <w:rPr>
          <w:b/>
          <w:sz w:val="36"/>
          <w:szCs w:val="36"/>
        </w:rPr>
      </w:pPr>
      <w:bookmarkStart w:id="0" w:name="_GoBack"/>
      <w:bookmarkEnd w:id="0"/>
    </w:p>
    <w:p w:rsidR="001A4149" w:rsidRDefault="00272BFA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1A4149" w:rsidRDefault="00272B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SVN</w:t>
      </w:r>
    </w:p>
    <w:p w:rsidR="001A4149" w:rsidRDefault="00272B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Plugin Subversive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Eclipse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SVN</w:t>
      </w:r>
    </w:p>
    <w:p w:rsidR="001A4149" w:rsidRDefault="00272B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Share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SVN</w:t>
      </w:r>
    </w:p>
    <w:p w:rsidR="001A4149" w:rsidRDefault="00272B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Eclipse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Checkout,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Checkin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(update, commit) code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SVN</w:t>
      </w:r>
    </w:p>
    <w:p w:rsidR="001A4149" w:rsidRDefault="00272B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Turtoise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SVN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Checkout,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Checkin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(update, commit)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SVN</w:t>
      </w:r>
    </w:p>
    <w:p w:rsidR="001A4149" w:rsidRDefault="00272B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 xml:space="preserve">Checkout revision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cũ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hơn</w:t>
      </w:r>
      <w:proofErr w:type="spellEnd"/>
    </w:p>
    <w:p w:rsidR="001A4149" w:rsidRDefault="00272BF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Merge</w:t>
      </w:r>
    </w:p>
    <w:p w:rsidR="001A4149" w:rsidRDefault="00272BF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Bài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>ậ</w:t>
      </w:r>
      <w:r>
        <w:rPr>
          <w:b/>
          <w:sz w:val="36"/>
          <w:szCs w:val="36"/>
        </w:rPr>
        <w:t>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</w:t>
      </w:r>
      <w:r>
        <w:rPr>
          <w:b/>
          <w:sz w:val="36"/>
          <w:szCs w:val="36"/>
        </w:rPr>
        <w:t>ự</w:t>
      </w:r>
      <w:r>
        <w:rPr>
          <w:b/>
          <w:sz w:val="36"/>
          <w:szCs w:val="36"/>
        </w:rPr>
        <w:t>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hành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ố</w:t>
      </w:r>
      <w:proofErr w:type="spellEnd"/>
      <w:r>
        <w:rPr>
          <w:b/>
          <w:sz w:val="36"/>
          <w:szCs w:val="36"/>
        </w:rPr>
        <w:t xml:space="preserve"> 2 (</w:t>
      </w:r>
      <w:proofErr w:type="spellStart"/>
      <w:r>
        <w:rPr>
          <w:b/>
          <w:sz w:val="36"/>
          <w:szCs w:val="36"/>
        </w:rPr>
        <w:t>bài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nhóm</w:t>
      </w:r>
      <w:proofErr w:type="spellEnd"/>
      <w:r>
        <w:rPr>
          <w:b/>
          <w:sz w:val="36"/>
          <w:szCs w:val="36"/>
        </w:rPr>
        <w:t>)</w:t>
      </w:r>
    </w:p>
    <w:p w:rsidR="001A4149" w:rsidRDefault="00272BFA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</w:t>
      </w:r>
      <w:r>
        <w:rPr>
          <w:rFonts w:ascii="Times New Roman" w:eastAsia="Times New Roman" w:hAnsi="Times New Roman" w:cs="Times New Roman"/>
          <w:sz w:val="26"/>
          <w:szCs w:val="26"/>
        </w:rPr>
        <w:t>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ABC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SCM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revision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Gitlab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XP...).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SCM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</w:p>
    <w:p w:rsidR="001A4149" w:rsidRDefault="00272BFA">
      <w:pPr>
        <w:rPr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219075</wp:posOffset>
                </wp:positionV>
                <wp:extent cx="7640320" cy="3381375"/>
                <wp:effectExtent l="0" t="0" r="0" b="0"/>
                <wp:wrapNone/>
                <wp:docPr id="9728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320" cy="3381375"/>
                          <a:chOff x="1519475" y="2082950"/>
                          <a:chExt cx="7653050" cy="339410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1525840" y="2089313"/>
                            <a:ext cx="7640320" cy="3381375"/>
                            <a:chOff x="0" y="0"/>
                            <a:chExt cx="7640817" cy="3381930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7640800" cy="338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A4149" w:rsidRDefault="001A41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1" name="Group 21"/>
                          <wpg:cNvGrpSpPr/>
                          <wpg:grpSpPr>
                            <a:xfrm>
                              <a:off x="2327520" y="0"/>
                              <a:ext cx="5313297" cy="2009733"/>
                              <a:chOff x="-18115" y="0"/>
                              <a:chExt cx="5313297" cy="2009733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 rot="9792575">
                                <a:off x="2170706" y="214686"/>
                                <a:ext cx="939800" cy="275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A4149" w:rsidRDefault="00272BFA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Check in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g:grpSp>
                            <wpg:cNvPr id="23" name="Group 23"/>
                            <wpg:cNvGrpSpPr/>
                            <wpg:grpSpPr>
                              <a:xfrm>
                                <a:off x="-18115" y="0"/>
                                <a:ext cx="5313297" cy="2009733"/>
                                <a:chOff x="-18115" y="0"/>
                                <a:chExt cx="5313297" cy="2009733"/>
                              </a:xfrm>
                            </wpg:grpSpPr>
                            <wps:wsp>
                              <wps:cNvPr id="24" name="Rectangle 24"/>
                              <wps:cNvSpPr/>
                              <wps:spPr>
                                <a:xfrm rot="-1264763">
                                  <a:off x="0" y="1574359"/>
                                  <a:ext cx="939800" cy="275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A4149" w:rsidRDefault="00272BFA">
                                    <w:pPr>
                                      <w:spacing w:line="275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Check out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3061252" y="0"/>
                                  <a:ext cx="2233930" cy="1723639"/>
                                  <a:chOff x="0" y="0"/>
                                  <a:chExt cx="2233930" cy="1723639"/>
                                </a:xfrm>
                              </wpg:grpSpPr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262393" y="0"/>
                                    <a:ext cx="1804670" cy="12401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1A4149" w:rsidRDefault="001A4149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1240404"/>
                                    <a:ext cx="2233930" cy="4832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1A4149" w:rsidRDefault="00272BFA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38"/>
                                        </w:rPr>
                                        <w:t>DEVELOPER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381663" y="127221"/>
                                    <a:ext cx="707390" cy="1017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1A4149" w:rsidRDefault="00272BFA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30"/>
                                        </w:rPr>
                                        <w:t>Eclipse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1208599" y="127221"/>
                                    <a:ext cx="714375" cy="10179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1A4149" w:rsidRDefault="001A4149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  <w:p w:rsidR="001A4149" w:rsidRDefault="00272BFA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/>
                                          <w:sz w:val="30"/>
                                        </w:rPr>
                                        <w:t>Turtoise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000000"/>
                                          <w:sz w:val="30"/>
                                        </w:rPr>
                                        <w:t xml:space="preserve"> SVN</w:t>
                                      </w:r>
                                    </w:p>
                                    <w:p w:rsidR="001A4149" w:rsidRDefault="001A4149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0" tIns="0" rIns="0" bIns="0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30" name="Group 30"/>
                          <wpg:cNvGrpSpPr/>
                          <wpg:grpSpPr>
                            <a:xfrm>
                              <a:off x="0" y="198783"/>
                              <a:ext cx="5669279" cy="3183147"/>
                              <a:chOff x="0" y="0"/>
                              <a:chExt cx="5669279" cy="3183147"/>
                            </a:xfrm>
                          </wpg:grpSpPr>
                          <wps:wsp>
                            <wps:cNvPr id="31" name="Straight Arrow Connector 31"/>
                            <wps:cNvCnPr/>
                            <wps:spPr>
                              <a:xfrm flipH="1">
                                <a:off x="2122998" y="818984"/>
                                <a:ext cx="1232451" cy="4671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97280" name="Rectangle 97280"/>
                            <wps:cNvSpPr/>
                            <wps:spPr>
                              <a:xfrm>
                                <a:off x="0" y="0"/>
                                <a:ext cx="2122098" cy="3183147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4149" w:rsidRDefault="00272BF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/>
                                      <w:sz w:val="56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:rsidR="001A4149" w:rsidRDefault="00272BF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56"/>
                                    </w:rPr>
                                    <w:t>XPDEV</w:t>
                                  </w:r>
                                </w:p>
                                <w:p w:rsidR="001A4149" w:rsidRDefault="00272BF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56"/>
                                    </w:rPr>
                                    <w:t>...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97281" name="Straight Arrow Connector 97281"/>
                            <wps:cNvCnPr/>
                            <wps:spPr>
                              <a:xfrm rot="10800000" flipH="1">
                                <a:off x="4691270" y="477078"/>
                                <a:ext cx="969010" cy="2940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stealth" w="med" len="med"/>
                              </a:ln>
                            </wps:spPr>
                            <wps:bodyPr/>
                          </wps:wsp>
                          <wps:wsp>
                            <wps:cNvPr id="97282" name="Explosion 1 97282"/>
                            <wps:cNvSpPr/>
                            <wps:spPr>
                              <a:xfrm>
                                <a:off x="3252083" y="222636"/>
                                <a:ext cx="1560830" cy="1302385"/>
                              </a:xfrm>
                              <a:prstGeom prst="irregularSeal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4149" w:rsidRDefault="00272BF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proofErr w:type="gramStart"/>
                                  <w:r>
                                    <w:rPr>
                                      <w:color w:val="000000"/>
                                      <w:sz w:val="28"/>
                                    </w:rPr>
                                    <w:t>internet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97285" name="Straight Arrow Connector 97285"/>
                            <wps:cNvCnPr/>
                            <wps:spPr>
                              <a:xfrm rot="10800000" flipH="1">
                                <a:off x="2122998" y="1089329"/>
                                <a:ext cx="1533884" cy="5632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97287" name="Straight Arrow Connector 97287"/>
                            <wps:cNvCnPr/>
                            <wps:spPr>
                              <a:xfrm flipH="1">
                                <a:off x="4564049" y="135172"/>
                                <a:ext cx="1105230" cy="3399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590550</wp:posOffset>
                </wp:positionH>
                <wp:positionV relativeFrom="paragraph">
                  <wp:posOffset>219075</wp:posOffset>
                </wp:positionV>
                <wp:extent cx="7640320" cy="3381375"/>
                <wp:effectExtent b="0" l="0" r="0" t="0"/>
                <wp:wrapNone/>
                <wp:docPr id="9728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0320" cy="338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A4149" w:rsidRDefault="001A4149">
      <w:pPr>
        <w:rPr>
          <w:b/>
          <w:sz w:val="36"/>
          <w:szCs w:val="36"/>
        </w:rPr>
      </w:pPr>
    </w:p>
    <w:p w:rsidR="001A4149" w:rsidRDefault="001A4149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1A4149" w:rsidRDefault="001A4149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1A4149" w:rsidRDefault="001A4149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1A4149" w:rsidRDefault="001A4149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1A4149" w:rsidRDefault="001A4149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1A4149" w:rsidRDefault="00272BFA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: </w:t>
      </w:r>
    </w:p>
    <w:p w:rsidR="001A4149" w:rsidRDefault="00272BFA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1A4149" w:rsidRDefault="0027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</w:t>
      </w:r>
    </w:p>
    <w:p w:rsidR="001A4149" w:rsidRDefault="0027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heading=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hyperlink r:id="rId10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sanhtk.bt@gmail.com</w:t>
        </w:r>
      </w:hyperlink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1A4149" w:rsidRDefault="00272B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28y8l8ux1ppv" w:colFirst="0" w:colLast="0"/>
      <w:bookmarkEnd w:id="2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</w:p>
    <w:p w:rsidR="001A4149" w:rsidRDefault="00272BFA">
      <w:pPr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trừ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sau</w:t>
      </w:r>
      <w:proofErr w:type="spellEnd"/>
    </w:p>
    <w:p w:rsidR="001A4149" w:rsidRDefault="00272B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Eclipse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Checkout,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Checkin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(update, commit) code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SCM</w:t>
      </w:r>
    </w:p>
    <w:p w:rsidR="001A4149" w:rsidRDefault="00272B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Turtoise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SVN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Checkout,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Checkin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(update, commit)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SCM</w:t>
      </w:r>
    </w:p>
    <w:p w:rsidR="001A4149" w:rsidRDefault="001A414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A4149" w:rsidRDefault="001A414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A4149" w:rsidRDefault="001A414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  <w:sectPr w:rsidR="001A4149">
          <w:pgSz w:w="15840" w:h="12240" w:orient="landscape"/>
          <w:pgMar w:top="1440" w:right="1440" w:bottom="1135" w:left="1440" w:header="720" w:footer="720" w:gutter="0"/>
          <w:pgNumType w:start="1"/>
          <w:cols w:space="720"/>
        </w:sectPr>
      </w:pPr>
    </w:p>
    <w:p w:rsidR="001A4149" w:rsidRDefault="00272BFA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1A4149" w:rsidRDefault="00272B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*</w:t>
      </w:r>
    </w:p>
    <w:p w:rsidR="001A4149" w:rsidRDefault="00272B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file</w:t>
      </w:r>
    </w:p>
    <w:p w:rsidR="001A4149" w:rsidRDefault="00272BFA">
      <w:pP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Chú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ý: </w:t>
      </w:r>
    </w:p>
    <w:p w:rsidR="001A4149" w:rsidRDefault="00272B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chụp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cửa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sổ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luôn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KHÔNG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Full Screen</w:t>
      </w:r>
    </w:p>
    <w:p w:rsidR="001A4149" w:rsidRDefault="00272B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bên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dưới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mang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1A4149" w:rsidRDefault="00272BFA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-571499</wp:posOffset>
                </wp:positionH>
                <wp:positionV relativeFrom="paragraph">
                  <wp:posOffset>88900</wp:posOffset>
                </wp:positionV>
                <wp:extent cx="7197504" cy="49281"/>
                <wp:effectExtent l="0" t="0" r="0" b="0"/>
                <wp:wrapNone/>
                <wp:docPr id="9728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752011" y="3760122"/>
                          <a:ext cx="7187979" cy="39756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-571499</wp:posOffset>
                </wp:positionH>
                <wp:positionV relativeFrom="paragraph">
                  <wp:posOffset>88900</wp:posOffset>
                </wp:positionV>
                <wp:extent cx="7197504" cy="49281"/>
                <wp:effectExtent b="0" l="0" r="0" t="0"/>
                <wp:wrapNone/>
                <wp:docPr id="9728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7504" cy="492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A4149" w:rsidRDefault="00272B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4" w:firstLine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khoản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quyền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truy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SVN</w:t>
      </w:r>
    </w:p>
    <w:p w:rsidR="001A4149" w:rsidRDefault="00272B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</w:t>
      </w:r>
      <w:proofErr w:type="spellEnd"/>
    </w:p>
    <w:p w:rsidR="001A4149" w:rsidRDefault="00272B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638139" cy="2607467"/>
            <wp:effectExtent l="0" t="0" r="0" b="0"/>
            <wp:docPr id="972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139" cy="2607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149" w:rsidRDefault="00272B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</w:p>
    <w:p w:rsidR="001A4149" w:rsidRDefault="00272B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4638139" cy="2607467"/>
            <wp:effectExtent l="0" t="0" r="0" b="0"/>
            <wp:docPr id="9728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139" cy="2607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149" w:rsidRDefault="00272B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quyền</w:t>
      </w:r>
      <w:proofErr w:type="spellEnd"/>
    </w:p>
    <w:p w:rsidR="001A4149" w:rsidRDefault="00272BF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4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4638139" cy="2607467"/>
            <wp:effectExtent l="0" t="0" r="0" b="0"/>
            <wp:docPr id="972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139" cy="2607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149" w:rsidRDefault="00272B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4" w:firstLine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Plugin Subversive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Eclipse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SVN</w:t>
      </w:r>
    </w:p>
    <w:p w:rsidR="001A4149" w:rsidRDefault="00272BFA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...</w:t>
      </w:r>
    </w:p>
    <w:p w:rsidR="001A4149" w:rsidRDefault="001A4149">
      <w:pPr>
        <w:pBdr>
          <w:top w:val="nil"/>
          <w:left w:val="nil"/>
          <w:bottom w:val="nil"/>
          <w:right w:val="nil"/>
          <w:between w:val="nil"/>
        </w:pBdr>
        <w:ind w:left="1080" w:hanging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1A4149" w:rsidRDefault="001A4149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1A4149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E4F"/>
    <w:multiLevelType w:val="multilevel"/>
    <w:tmpl w:val="E3B06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E60D3B"/>
    <w:multiLevelType w:val="multilevel"/>
    <w:tmpl w:val="A3AC91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1383058"/>
    <w:multiLevelType w:val="multilevel"/>
    <w:tmpl w:val="9DF417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670191"/>
    <w:multiLevelType w:val="multilevel"/>
    <w:tmpl w:val="694643C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5B72B2"/>
    <w:multiLevelType w:val="multilevel"/>
    <w:tmpl w:val="D1320D5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24F433C"/>
    <w:multiLevelType w:val="multilevel"/>
    <w:tmpl w:val="456229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4149"/>
    <w:rsid w:val="001A4149"/>
    <w:rsid w:val="00272BFA"/>
    <w:rsid w:val="00B7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E3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E3F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hyperlink" Target="mailto:sanhtk.bt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aoAeQ5BdQDlnhp/yzh99/ale2Q==">AMUW2mVyHJNpmuR0SFathHLOc4X/AG7Os0ZjpD3zLT6+ckEd/rnv2ieDiAJXnZa6+zUllGSNw6MJ1ELdtI7F+F9pe0PKycrw2cB3h9sIcXlVnBZ6Wsxg8F86CnwexVHXAlSxR8bCKMA+grgxPCmV1AGIVybqEYhWvA==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 Anh</dc:creator>
  <cp:lastModifiedBy>Trần Kim Sanh</cp:lastModifiedBy>
  <cp:revision>2</cp:revision>
  <dcterms:created xsi:type="dcterms:W3CDTF">2024-03-08T03:50:00Z</dcterms:created>
  <dcterms:modified xsi:type="dcterms:W3CDTF">2024-03-08T03:50:00Z</dcterms:modified>
</cp:coreProperties>
</file>