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0C7" w:rsidRDefault="000E40C7" w:rsidP="001912D0">
      <w:pPr>
        <w:pStyle w:val="1"/>
        <w:numPr>
          <w:ilvl w:val="0"/>
          <w:numId w:val="0"/>
        </w:numPr>
        <w:spacing w:after="240"/>
        <w:rPr>
          <w:u w:val="single"/>
        </w:rPr>
      </w:pPr>
      <w:r>
        <w:rPr>
          <w:u w:val="single"/>
        </w:rPr>
        <w:t>Response to comments of Dave</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Dave[3]</w:t>
      </w:r>
    </w:p>
    <w:p w:rsidR="000E40C7" w:rsidRPr="008A3CD2"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sidRPr="006D7B53">
        <w:rPr>
          <w:rFonts w:ascii="Times New Roman" w:hAnsi="Times New Roman"/>
          <w:sz w:val="24"/>
          <w:szCs w:val="24"/>
          <w:lang w:val="en-AU"/>
        </w:rPr>
        <w:t xml:space="preserve"> W</w:t>
      </w:r>
      <w:r>
        <w:rPr>
          <w:rFonts w:ascii="Times New Roman" w:hAnsi="Times New Roman"/>
          <w:sz w:val="24"/>
          <w:szCs w:val="24"/>
          <w:lang w:val="en-AU"/>
        </w:rPr>
        <w:t>e have</w:t>
      </w:r>
      <w:r w:rsidRPr="008A3CD2">
        <w:rPr>
          <w:rFonts w:ascii="Times New Roman" w:hAnsi="Times New Roman"/>
          <w:sz w:val="24"/>
          <w:szCs w:val="24"/>
          <w:lang w:val="en-AU"/>
        </w:rPr>
        <w:t xml:space="preserve"> mention</w:t>
      </w:r>
      <w:r>
        <w:rPr>
          <w:rFonts w:ascii="Times New Roman" w:hAnsi="Times New Roman"/>
          <w:sz w:val="24"/>
          <w:szCs w:val="24"/>
          <w:lang w:val="en-AU"/>
        </w:rPr>
        <w:t>ed</w:t>
      </w:r>
      <w:r w:rsidRPr="008A3CD2">
        <w:rPr>
          <w:rFonts w:ascii="Times New Roman" w:hAnsi="Times New Roman"/>
          <w:sz w:val="24"/>
          <w:szCs w:val="24"/>
          <w:lang w:val="en-AU"/>
        </w:rPr>
        <w:t xml:space="preserve"> partition testing in the abstract.</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Dave[4]</w:t>
      </w:r>
    </w:p>
    <w:p w:rsidR="000E40C7" w:rsidRPr="000979C2" w:rsidRDefault="000E40C7" w:rsidP="00914FF0">
      <w:pPr>
        <w:spacing w:afterLines="100" w:after="312"/>
        <w:rPr>
          <w:rFonts w:ascii="Times New Roman" w:hAnsi="Times New Roman"/>
          <w:sz w:val="24"/>
          <w:szCs w:val="24"/>
          <w:u w:val="single"/>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We have added more recent references about ART.</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Dave[5]</w:t>
      </w:r>
    </w:p>
    <w:p w:rsidR="000E40C7" w:rsidRPr="00661D37"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A fa</w:t>
      </w:r>
      <w:r w:rsidRPr="005E761D">
        <w:rPr>
          <w:rFonts w:ascii="Times New Roman" w:hAnsi="Times New Roman"/>
          <w:sz w:val="24"/>
          <w:szCs w:val="24"/>
          <w:lang w:val="en-AU"/>
        </w:rPr>
        <w:t>ult</w:t>
      </w:r>
      <w:r>
        <w:rPr>
          <w:rFonts w:ascii="Times New Roman" w:hAnsi="Times New Roman"/>
          <w:sz w:val="24"/>
          <w:szCs w:val="24"/>
          <w:lang w:val="en-AU"/>
        </w:rPr>
        <w:t xml:space="preserve"> may result in a failure in case there is no protection</w:t>
      </w:r>
      <w:r w:rsidRPr="005E761D">
        <w:rPr>
          <w:rFonts w:ascii="Times New Roman" w:hAnsi="Times New Roman"/>
          <w:sz w:val="24"/>
          <w:szCs w:val="24"/>
          <w:lang w:val="en-AU"/>
        </w:rPr>
        <w:t>.</w:t>
      </w:r>
      <w:r>
        <w:rPr>
          <w:rFonts w:ascii="Times New Roman" w:hAnsi="Times New Roman"/>
          <w:sz w:val="24"/>
          <w:szCs w:val="24"/>
          <w:lang w:val="en-AU"/>
        </w:rPr>
        <w:t xml:space="preserve"> Here, we would not distinguish faults and failures. Instead, we focus on the occurrence of a fault, namely the output of an input does not match the expected one. Thus, we believe that “fault” is okay.</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Dave[6]</w:t>
      </w:r>
    </w:p>
    <w:p w:rsidR="000E40C7" w:rsidRPr="001074F9"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sidRPr="001074F9">
        <w:rPr>
          <w:rFonts w:ascii="Times New Roman" w:hAnsi="Times New Roman"/>
          <w:sz w:val="24"/>
          <w:szCs w:val="24"/>
          <w:lang w:val="en-AU"/>
        </w:rPr>
        <w:t xml:space="preserve"> </w:t>
      </w:r>
      <w:r>
        <w:rPr>
          <w:rFonts w:ascii="Times New Roman" w:hAnsi="Times New Roman"/>
          <w:sz w:val="24"/>
          <w:szCs w:val="24"/>
          <w:lang w:val="en-AU"/>
        </w:rPr>
        <w:t xml:space="preserve">We hereby confirm that your </w:t>
      </w:r>
      <w:r w:rsidRPr="001074F9">
        <w:rPr>
          <w:rFonts w:ascii="Times New Roman" w:hAnsi="Times New Roman"/>
          <w:sz w:val="24"/>
          <w:szCs w:val="24"/>
          <w:lang w:val="en-AU"/>
        </w:rPr>
        <w:t>understanding</w:t>
      </w:r>
      <w:r>
        <w:rPr>
          <w:rFonts w:ascii="Times New Roman" w:hAnsi="Times New Roman"/>
          <w:sz w:val="24"/>
          <w:szCs w:val="24"/>
          <w:lang w:val="en-AU"/>
        </w:rPr>
        <w:t xml:space="preserve"> is </w:t>
      </w:r>
      <w:r w:rsidRPr="001074F9">
        <w:rPr>
          <w:rFonts w:ascii="Times New Roman" w:hAnsi="Times New Roman"/>
          <w:sz w:val="24"/>
          <w:szCs w:val="24"/>
          <w:lang w:val="en-AU"/>
        </w:rPr>
        <w:t>precise.</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Dave[7]</w:t>
      </w:r>
    </w:p>
    <w:p w:rsidR="000E40C7" w:rsidRPr="00AB354C"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Our experimental results showing DRT outperform RT in terms of fault detection efficiency.</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Dave[8]</w:t>
      </w:r>
    </w:p>
    <w:p w:rsidR="000E40C7" w:rsidRPr="007D2DB2"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sidRPr="007D2DB2">
        <w:rPr>
          <w:rFonts w:ascii="Times New Roman" w:hAnsi="Times New Roman"/>
          <w:sz w:val="24"/>
          <w:szCs w:val="24"/>
          <w:lang w:val="en-AU"/>
        </w:rPr>
        <w:t xml:space="preserve"> </w:t>
      </w:r>
      <w:r>
        <w:rPr>
          <w:rFonts w:ascii="Times New Roman" w:hAnsi="Times New Roman"/>
          <w:sz w:val="24"/>
          <w:szCs w:val="24"/>
          <w:lang w:val="en-AU"/>
        </w:rPr>
        <w:t>The comparison between DRT and RT or RPT focuses on fault detection efficiency in terms of the number of test cases and time required for detecting a given number of faults. That is, to detect the same number of faults, DRT uses fewer test cases than RT or RPT, and requires less time than RT or RPT</w:t>
      </w:r>
      <w:r w:rsidRPr="007D2DB2">
        <w:rPr>
          <w:rFonts w:ascii="Times New Roman" w:hAnsi="Times New Roman"/>
          <w:sz w:val="24"/>
          <w:szCs w:val="24"/>
          <w:lang w:val="en-AU"/>
        </w:rPr>
        <w:t>.</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Dave[9]</w:t>
      </w:r>
    </w:p>
    <w:p w:rsidR="000E40C7" w:rsidRPr="00642EA1" w:rsidRDefault="000E40C7" w:rsidP="00914FF0">
      <w:pPr>
        <w:spacing w:afterLines="100" w:after="312"/>
        <w:rPr>
          <w:rFonts w:ascii="Times New Roman" w:hAnsi="Times New Roman"/>
          <w:sz w:val="24"/>
          <w:szCs w:val="24"/>
          <w:lang w:val="en-AU"/>
        </w:rPr>
      </w:pPr>
      <w:r>
        <w:rPr>
          <w:rFonts w:ascii="Times New Roman" w:hAnsi="Times New Roman"/>
          <w:sz w:val="24"/>
          <w:szCs w:val="24"/>
          <w:u w:val="single"/>
          <w:lang w:val="en-AU"/>
        </w:rPr>
        <w:t xml:space="preserve">Response: </w:t>
      </w:r>
      <w:bookmarkStart w:id="0" w:name="OLE_LINK3"/>
      <w:bookmarkStart w:id="1" w:name="OLE_LINK4"/>
      <w:r w:rsidRPr="00394314">
        <w:rPr>
          <w:rFonts w:ascii="Times New Roman" w:hAnsi="Times New Roman"/>
          <w:sz w:val="24"/>
          <w:szCs w:val="24"/>
          <w:lang w:val="en-AU"/>
        </w:rPr>
        <w:t xml:space="preserve">The plural of formula </w:t>
      </w:r>
      <w:r>
        <w:rPr>
          <w:rFonts w:ascii="Times New Roman" w:hAnsi="Times New Roman"/>
          <w:sz w:val="24"/>
          <w:szCs w:val="24"/>
          <w:lang w:val="en-AU"/>
        </w:rPr>
        <w:t xml:space="preserve">has been changed to </w:t>
      </w:r>
      <w:r w:rsidRPr="00394314">
        <w:rPr>
          <w:rFonts w:ascii="Times New Roman" w:hAnsi="Times New Roman"/>
          <w:sz w:val="24"/>
          <w:szCs w:val="24"/>
          <w:lang w:val="en-AU"/>
        </w:rPr>
        <w:t>formulas</w:t>
      </w:r>
      <w:r>
        <w:rPr>
          <w:rFonts w:ascii="Times New Roman" w:hAnsi="Times New Roman"/>
          <w:sz w:val="24"/>
          <w:szCs w:val="24"/>
          <w:lang w:val="en-AU"/>
        </w:rPr>
        <w:t xml:space="preserve"> throughout the paper.</w:t>
      </w:r>
      <w:bookmarkEnd w:id="0"/>
      <w:bookmarkEnd w:id="1"/>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Dave[10]</w:t>
      </w:r>
    </w:p>
    <w:p w:rsidR="000E40C7" w:rsidRPr="00642EA1"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We confirm that “Formulas 1 to </w:t>
      </w:r>
      <w:smartTag w:uri="urn:schemas-microsoft-com:office:smarttags" w:element="PlaceName">
        <w:smartTag w:uri="urn:schemas-microsoft-com:office:smarttags" w:element="chmetcnv">
          <w:smartTagPr>
            <w:attr w:name="TCSC" w:val="0"/>
            <w:attr w:name="NumberType" w:val="1"/>
            <w:attr w:name="Negative" w:val="False"/>
            <w:attr w:name="HasSpace" w:val="False"/>
            <w:attr w:name="SourceValue" w:val="4"/>
            <w:attr w:name="UnitName" w:val="”"/>
          </w:smartTagPr>
          <w:r>
            <w:rPr>
              <w:rFonts w:ascii="Times New Roman" w:hAnsi="Times New Roman"/>
              <w:sz w:val="24"/>
              <w:szCs w:val="24"/>
              <w:lang w:val="en-AU"/>
            </w:rPr>
            <w:t>4”</w:t>
          </w:r>
        </w:smartTag>
        <w:r>
          <w:rPr>
            <w:rFonts w:ascii="Times New Roman" w:hAnsi="Times New Roman"/>
            <w:sz w:val="24"/>
            <w:szCs w:val="24"/>
            <w:lang w:val="en-AU"/>
          </w:rPr>
          <w:t xml:space="preserve"> is correct. </w:t>
        </w:r>
      </w:smartTag>
      <w:r>
        <w:rPr>
          <w:rFonts w:ascii="Times New Roman" w:hAnsi="Times New Roman"/>
          <w:sz w:val="24"/>
          <w:szCs w:val="24"/>
          <w:lang w:val="en-AU"/>
        </w:rPr>
        <w:t>By the way, we have corrected the overall time complexity for DRT, and it should be O(mn).</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Dave[11]</w:t>
      </w:r>
    </w:p>
    <w:p w:rsidR="000E40C7" w:rsidRPr="00E44AFA"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lastRenderedPageBreak/>
        <w:t>Response:</w:t>
      </w:r>
      <w:r w:rsidRPr="00E03DF4">
        <w:rPr>
          <w:rFonts w:ascii="Times New Roman" w:hAnsi="Times New Roman"/>
          <w:sz w:val="24"/>
          <w:szCs w:val="24"/>
          <w:lang w:val="en-AU"/>
        </w:rPr>
        <w:t xml:space="preserve"> </w:t>
      </w:r>
      <w:r>
        <w:rPr>
          <w:rFonts w:ascii="Times New Roman" w:hAnsi="Times New Roman"/>
          <w:sz w:val="24"/>
          <w:szCs w:val="24"/>
          <w:lang w:val="en-AU"/>
        </w:rPr>
        <w:t xml:space="preserve">To invoke a </w:t>
      </w:r>
      <w:r w:rsidRPr="00E03DF4">
        <w:rPr>
          <w:rFonts w:ascii="Times New Roman" w:hAnsi="Times New Roman"/>
          <w:sz w:val="24"/>
          <w:szCs w:val="24"/>
          <w:lang w:val="en-AU"/>
        </w:rPr>
        <w:t>web service</w:t>
      </w:r>
      <w:r>
        <w:rPr>
          <w:rFonts w:ascii="Times New Roman" w:hAnsi="Times New Roman"/>
          <w:sz w:val="24"/>
          <w:szCs w:val="24"/>
          <w:lang w:val="en-AU"/>
        </w:rPr>
        <w:t xml:space="preserve">, one first needs to know its input parameters through </w:t>
      </w:r>
      <w:r w:rsidRPr="00E03DF4">
        <w:rPr>
          <w:rFonts w:ascii="Times New Roman" w:hAnsi="Times New Roman"/>
          <w:sz w:val="24"/>
          <w:szCs w:val="24"/>
          <w:lang w:val="en-AU"/>
        </w:rPr>
        <w:t>analysis of the inpu</w:t>
      </w:r>
      <w:r>
        <w:rPr>
          <w:rFonts w:ascii="Times New Roman" w:hAnsi="Times New Roman"/>
          <w:sz w:val="24"/>
          <w:szCs w:val="24"/>
          <w:lang w:val="en-AU"/>
        </w:rPr>
        <w:t>t message in its WSDL, and generate test data, and finally wrap generated test data in a SOAP message.</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Dave[12]</w:t>
      </w:r>
    </w:p>
    <w:p w:rsidR="000E40C7" w:rsidRPr="00251CA6" w:rsidRDefault="000E40C7" w:rsidP="00D813BB">
      <w:pPr>
        <w:spacing w:line="225" w:lineRule="atLeast"/>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u w:val="single"/>
          <w:lang w:val="en-AU"/>
        </w:rPr>
        <w:t xml:space="preserve"> </w:t>
      </w:r>
      <w:r>
        <w:rPr>
          <w:rFonts w:ascii="Times New Roman" w:hAnsi="Times New Roman"/>
          <w:sz w:val="24"/>
          <w:szCs w:val="24"/>
          <w:lang w:val="en-AU"/>
        </w:rPr>
        <w:t>We intend keep this list to support the subsequent argument that</w:t>
      </w:r>
      <w:r w:rsidRPr="00AD54DB">
        <w:rPr>
          <w:rFonts w:ascii="Times New Roman" w:hAnsi="Times New Roman"/>
          <w:sz w:val="24"/>
          <w:szCs w:val="24"/>
          <w:lang w:val="en-AU"/>
        </w:rPr>
        <w:t xml:space="preserve"> SOA testing</w:t>
      </w:r>
      <w:r>
        <w:rPr>
          <w:rFonts w:ascii="Times New Roman" w:hAnsi="Times New Roman"/>
          <w:sz w:val="24"/>
          <w:szCs w:val="24"/>
          <w:lang w:val="en-AU"/>
        </w:rPr>
        <w:t xml:space="preserve"> is</w:t>
      </w:r>
      <w:r w:rsidRPr="00AD54DB">
        <w:rPr>
          <w:rFonts w:ascii="Times New Roman" w:hAnsi="Times New Roman"/>
          <w:sz w:val="24"/>
          <w:szCs w:val="24"/>
          <w:lang w:val="en-AU"/>
        </w:rPr>
        <w:t xml:space="preserve"> more challenging than traditi</w:t>
      </w:r>
      <w:r>
        <w:rPr>
          <w:rFonts w:ascii="Times New Roman" w:hAnsi="Times New Roman"/>
          <w:sz w:val="24"/>
          <w:szCs w:val="24"/>
          <w:lang w:val="en-AU"/>
        </w:rPr>
        <w:t>onal testing</w:t>
      </w:r>
      <w:r w:rsidRPr="00AD54DB">
        <w:rPr>
          <w:rFonts w:ascii="Times New Roman" w:hAnsi="Times New Roman"/>
          <w:sz w:val="24"/>
          <w:szCs w:val="24"/>
          <w:lang w:val="en-AU"/>
        </w:rPr>
        <w:t>.</w:t>
      </w:r>
      <w:r>
        <w:rPr>
          <w:rFonts w:ascii="Times New Roman" w:hAnsi="Times New Roman"/>
          <w:sz w:val="24"/>
          <w:szCs w:val="24"/>
          <w:lang w:val="en-AU"/>
        </w:rPr>
        <w:t xml:space="preserve"> After a second thought, we have rephrased most </w:t>
      </w:r>
      <w:r w:rsidRPr="00251CA6">
        <w:rPr>
          <w:rFonts w:ascii="Times New Roman" w:hAnsi="Times New Roman"/>
          <w:sz w:val="24"/>
          <w:szCs w:val="24"/>
          <w:lang w:val="en-AU"/>
        </w:rPr>
        <w:t xml:space="preserve">points. We try to connect these points with the necessity of DRT. </w:t>
      </w:r>
      <w:r>
        <w:rPr>
          <w:rFonts w:ascii="Times New Roman" w:hAnsi="Times New Roman"/>
          <w:color w:val="FF0000"/>
          <w:sz w:val="24"/>
          <w:szCs w:val="24"/>
          <w:lang w:val="en-AU"/>
        </w:rPr>
        <w:t xml:space="preserve"> </w:t>
      </w:r>
    </w:p>
    <w:p w:rsidR="000E40C7" w:rsidRPr="000B5676" w:rsidRDefault="000E40C7" w:rsidP="00D813BB">
      <w:pPr>
        <w:spacing w:line="225" w:lineRule="atLeast"/>
        <w:rPr>
          <w:rFonts w:ascii="Times New Roman" w:hAnsi="Times New Roman"/>
          <w:sz w:val="24"/>
          <w:szCs w:val="24"/>
          <w:lang w:val="en-AU"/>
        </w:rPr>
      </w:pPr>
      <w:r w:rsidRPr="000B5676">
        <w:rPr>
          <w:rFonts w:ascii="Times New Roman" w:hAnsi="Times New Roman"/>
          <w:sz w:val="24"/>
          <w:szCs w:val="24"/>
          <w:lang w:val="en-AU"/>
        </w:rPr>
        <w:t xml:space="preserve">1) </w:t>
      </w:r>
      <w:r w:rsidRPr="000B5676">
        <w:rPr>
          <w:rFonts w:ascii="Times New Roman" w:hAnsi="Times New Roman"/>
          <w:i/>
          <w:iCs/>
          <w:sz w:val="24"/>
          <w:szCs w:val="24"/>
          <w:lang w:val="en-AU"/>
        </w:rPr>
        <w:t>Lack of access to service implementation</w:t>
      </w:r>
      <w:r w:rsidRPr="000B5676">
        <w:rPr>
          <w:rFonts w:ascii="Times New Roman" w:hAnsi="Times New Roman"/>
          <w:sz w:val="24"/>
          <w:szCs w:val="24"/>
          <w:lang w:val="en-AU"/>
        </w:rPr>
        <w:t xml:space="preserve">: Normally service owners will not make source code of their web services accessible. In this context, service users only have access to the service interface defined in a WSDL file, which means that white-box testing approaches are not possible. </w:t>
      </w:r>
    </w:p>
    <w:p w:rsidR="000E40C7" w:rsidRPr="000B5676" w:rsidRDefault="000E40C7" w:rsidP="00D813BB">
      <w:pPr>
        <w:spacing w:line="225" w:lineRule="atLeast"/>
        <w:rPr>
          <w:rFonts w:ascii="Times New Roman" w:hAnsi="Times New Roman"/>
          <w:sz w:val="24"/>
          <w:szCs w:val="24"/>
          <w:lang w:val="en-AU"/>
        </w:rPr>
      </w:pPr>
      <w:r w:rsidRPr="000B5676">
        <w:rPr>
          <w:rFonts w:ascii="Times New Roman" w:hAnsi="Times New Roman"/>
          <w:sz w:val="24"/>
          <w:szCs w:val="24"/>
          <w:lang w:val="en-AU"/>
        </w:rPr>
        <w:t xml:space="preserve">2) </w:t>
      </w:r>
      <w:r w:rsidRPr="000B5676">
        <w:rPr>
          <w:rFonts w:ascii="Times New Roman" w:hAnsi="Times New Roman"/>
          <w:i/>
          <w:iCs/>
          <w:sz w:val="24"/>
          <w:szCs w:val="24"/>
          <w:lang w:val="en-AU"/>
        </w:rPr>
        <w:t>Incomplete documentation or specification</w:t>
      </w:r>
      <w:r w:rsidRPr="000B5676">
        <w:rPr>
          <w:rFonts w:ascii="Times New Roman" w:hAnsi="Times New Roman"/>
          <w:sz w:val="24"/>
          <w:szCs w:val="24"/>
          <w:lang w:val="en-AU"/>
        </w:rPr>
        <w:t xml:space="preserve">: A service provider may normally offer an incomplete or inaccurate description of a service’s functional and non-functional behavior. This makes it difficult to decide whether a test pass or not, especially some behaviour assumptions or restrictions behind implementation are missing.  </w:t>
      </w:r>
    </w:p>
    <w:p w:rsidR="000E40C7" w:rsidRPr="000B5676" w:rsidRDefault="000E40C7" w:rsidP="00D813BB">
      <w:pPr>
        <w:spacing w:line="225" w:lineRule="atLeast"/>
        <w:rPr>
          <w:rFonts w:ascii="Times New Roman" w:hAnsi="Times New Roman"/>
          <w:sz w:val="24"/>
          <w:szCs w:val="24"/>
          <w:lang w:val="en-AU"/>
        </w:rPr>
      </w:pPr>
      <w:r w:rsidRPr="000B5676">
        <w:rPr>
          <w:rFonts w:ascii="Times New Roman" w:hAnsi="Times New Roman"/>
          <w:sz w:val="24"/>
          <w:szCs w:val="24"/>
          <w:lang w:val="en-AU"/>
        </w:rPr>
        <w:t xml:space="preserve">3) </w:t>
      </w:r>
      <w:r w:rsidRPr="000B5676">
        <w:rPr>
          <w:rFonts w:ascii="Times New Roman" w:hAnsi="Times New Roman"/>
          <w:i/>
          <w:iCs/>
          <w:sz w:val="24"/>
          <w:szCs w:val="24"/>
          <w:lang w:val="en-AU"/>
        </w:rPr>
        <w:t>Lack of control</w:t>
      </w:r>
      <w:r w:rsidRPr="000B5676">
        <w:rPr>
          <w:rFonts w:ascii="Times New Roman" w:hAnsi="Times New Roman"/>
          <w:sz w:val="24"/>
          <w:szCs w:val="24"/>
          <w:lang w:val="en-AU"/>
        </w:rPr>
        <w:t xml:space="preserve">: Unlike traditional software testing where testers can control the execution of software under test, there is no chance to intervene of execution of web service under test since a web service is often deployed in a remote service container. </w:t>
      </w:r>
    </w:p>
    <w:p w:rsidR="000E40C7" w:rsidRDefault="000E40C7" w:rsidP="00D813BB">
      <w:pPr>
        <w:spacing w:line="225" w:lineRule="atLeast"/>
        <w:rPr>
          <w:rFonts w:ascii="Times New Roman" w:hAnsi="Times New Roman"/>
          <w:color w:val="FF0000"/>
          <w:sz w:val="24"/>
          <w:szCs w:val="24"/>
          <w:lang w:val="en-AU"/>
        </w:rPr>
      </w:pPr>
      <w:r w:rsidRPr="000B5676">
        <w:rPr>
          <w:rFonts w:ascii="Times New Roman" w:hAnsi="Times New Roman"/>
          <w:sz w:val="24"/>
          <w:szCs w:val="24"/>
          <w:lang w:val="en-AU"/>
        </w:rPr>
        <w:t xml:space="preserve">4) </w:t>
      </w:r>
      <w:r w:rsidRPr="000B5676">
        <w:rPr>
          <w:rFonts w:ascii="Times New Roman" w:hAnsi="Times New Roman"/>
          <w:i/>
          <w:iCs/>
          <w:sz w:val="24"/>
          <w:szCs w:val="24"/>
          <w:lang w:val="en-AU"/>
        </w:rPr>
        <w:t>Side effects caused by testing</w:t>
      </w:r>
      <w:r w:rsidRPr="000B5676">
        <w:rPr>
          <w:rFonts w:ascii="Times New Roman" w:hAnsi="Times New Roman"/>
          <w:sz w:val="24"/>
          <w:szCs w:val="24"/>
          <w:lang w:val="en-AU"/>
        </w:rPr>
        <w:t xml:space="preserve">: A large number of tests may introduce extra communication load, and hence affect the performance of the Web service under test. This indicates the number of tests should be reduced as much as possible. </w:t>
      </w:r>
      <w:r>
        <w:rPr>
          <w:rFonts w:ascii="Times New Roman" w:hAnsi="Times New Roman"/>
          <w:color w:val="FF0000"/>
          <w:sz w:val="24"/>
          <w:szCs w:val="24"/>
          <w:lang w:val="en-AU"/>
        </w:rPr>
        <w:t xml:space="preserve">  </w:t>
      </w:r>
    </w:p>
    <w:p w:rsidR="000E40C7" w:rsidRPr="008E3A12" w:rsidRDefault="000E40C7" w:rsidP="00640EE4">
      <w:pPr>
        <w:spacing w:line="225" w:lineRule="atLeast"/>
        <w:rPr>
          <w:rFonts w:ascii="Times New Roman" w:hAnsi="Times New Roman"/>
          <w:color w:val="FF0000"/>
          <w:sz w:val="24"/>
          <w:szCs w:val="24"/>
          <w:u w:val="single"/>
          <w:lang w:val="en-AU"/>
        </w:rPr>
      </w:pPr>
    </w:p>
    <w:p w:rsidR="000E40C7" w:rsidRPr="00251CA6"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Dave[13]</w:t>
      </w:r>
    </w:p>
    <w:p w:rsidR="000E40C7" w:rsidRPr="00251CA6" w:rsidRDefault="000E40C7" w:rsidP="00914FF0">
      <w:pPr>
        <w:spacing w:afterLines="100" w:after="312"/>
        <w:rPr>
          <w:rFonts w:ascii="Times New Roman" w:hAnsi="Times New Roman"/>
          <w:sz w:val="24"/>
          <w:szCs w:val="24"/>
          <w:lang w:val="en-AU"/>
        </w:rPr>
      </w:pPr>
      <w:r w:rsidRPr="00251CA6">
        <w:rPr>
          <w:rFonts w:ascii="Times New Roman" w:hAnsi="Times New Roman"/>
          <w:sz w:val="24"/>
          <w:szCs w:val="24"/>
          <w:u w:val="single"/>
          <w:lang w:val="en-AU"/>
        </w:rPr>
        <w:t>Response</w:t>
      </w:r>
      <w:r w:rsidRPr="00251CA6">
        <w:rPr>
          <w:rFonts w:ascii="Times New Roman" w:hAnsi="Times New Roman"/>
          <w:sz w:val="24"/>
          <w:szCs w:val="24"/>
          <w:lang w:val="en-AU"/>
        </w:rPr>
        <w:t>: We have changed the description of this point.</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Dave[14]</w:t>
      </w:r>
    </w:p>
    <w:p w:rsidR="000E40C7" w:rsidRPr="00734B1D"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We have added several recent references.</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Dave[15]</w:t>
      </w:r>
    </w:p>
    <w:p w:rsidR="000E40C7" w:rsidRPr="00D36D26"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We have added some recent references.</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Dave[16]</w:t>
      </w:r>
    </w:p>
    <w:p w:rsidR="000E40C7" w:rsidRPr="00003011"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u w:val="single"/>
          <w:lang w:val="en-AU"/>
        </w:rPr>
        <w:t xml:space="preserve"> </w:t>
      </w:r>
      <w:r w:rsidRPr="00F948DC">
        <w:rPr>
          <w:rFonts w:ascii="Times New Roman" w:hAnsi="Times New Roman"/>
          <w:sz w:val="24"/>
          <w:szCs w:val="24"/>
          <w:lang w:val="en-AU"/>
        </w:rPr>
        <w:t xml:space="preserve">One </w:t>
      </w:r>
      <w:r>
        <w:rPr>
          <w:rFonts w:ascii="Times New Roman" w:hAnsi="Times New Roman"/>
          <w:sz w:val="24"/>
          <w:szCs w:val="24"/>
          <w:lang w:val="en-AU"/>
        </w:rPr>
        <w:t>way to determine t</w:t>
      </w:r>
      <w:r w:rsidRPr="004C67DD">
        <w:rPr>
          <w:rFonts w:ascii="Times New Roman" w:hAnsi="Times New Roman"/>
          <w:sz w:val="24"/>
          <w:szCs w:val="24"/>
          <w:lang w:val="en-AU"/>
        </w:rPr>
        <w:t xml:space="preserve">he importance of </w:t>
      </w:r>
      <w:r>
        <w:rPr>
          <w:rFonts w:ascii="Times New Roman" w:hAnsi="Times New Roman"/>
          <w:sz w:val="24"/>
          <w:szCs w:val="24"/>
          <w:lang w:val="en-AU"/>
        </w:rPr>
        <w:t xml:space="preserve">a </w:t>
      </w:r>
      <w:r w:rsidRPr="004C67DD">
        <w:rPr>
          <w:rFonts w:ascii="Times New Roman" w:hAnsi="Times New Roman"/>
          <w:sz w:val="24"/>
          <w:szCs w:val="24"/>
          <w:lang w:val="en-AU"/>
        </w:rPr>
        <w:t xml:space="preserve">partition </w:t>
      </w:r>
      <w:r>
        <w:rPr>
          <w:rFonts w:ascii="Times New Roman" w:hAnsi="Times New Roman"/>
          <w:sz w:val="24"/>
          <w:szCs w:val="24"/>
          <w:lang w:val="en-AU"/>
        </w:rPr>
        <w:t>is based on the number of detected faults within it in the testing history</w:t>
      </w:r>
      <w:r w:rsidRPr="004C67DD">
        <w:rPr>
          <w:rFonts w:ascii="Times New Roman" w:hAnsi="Times New Roman"/>
          <w:sz w:val="24"/>
          <w:szCs w:val="24"/>
          <w:lang w:val="en-AU"/>
        </w:rPr>
        <w:t>.</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Dave[17]</w:t>
      </w:r>
    </w:p>
    <w:p w:rsidR="000E40C7" w:rsidRPr="00003011"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We have added some recent references.</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lastRenderedPageBreak/>
        <w:t>Dave[18]</w:t>
      </w:r>
    </w:p>
    <w:p w:rsidR="000E40C7" w:rsidRPr="0085011C" w:rsidRDefault="000E40C7" w:rsidP="00914FF0">
      <w:pPr>
        <w:spacing w:afterLines="100" w:after="312"/>
        <w:rPr>
          <w:rFonts w:ascii="Times New Roman" w:hAnsi="Times New Roman"/>
          <w:sz w:val="24"/>
          <w:szCs w:val="24"/>
          <w:u w:val="single"/>
          <w:lang w:val="en-AU"/>
        </w:rPr>
      </w:pPr>
      <w:r w:rsidRPr="00086FBF">
        <w:rPr>
          <w:rFonts w:ascii="Times New Roman" w:hAnsi="Times New Roman"/>
          <w:sz w:val="24"/>
          <w:szCs w:val="24"/>
          <w:u w:val="single"/>
          <w:lang w:val="en-AU"/>
        </w:rPr>
        <w:t>Response:</w:t>
      </w:r>
      <w:r>
        <w:rPr>
          <w:rFonts w:ascii="Times New Roman" w:hAnsi="Times New Roman"/>
          <w:sz w:val="24"/>
          <w:szCs w:val="24"/>
          <w:u w:val="single"/>
          <w:lang w:val="en-AU"/>
        </w:rPr>
        <w:t xml:space="preserve"> </w:t>
      </w:r>
      <w:r>
        <w:rPr>
          <w:rFonts w:ascii="Times New Roman" w:hAnsi="Times New Roman"/>
          <w:sz w:val="24"/>
          <w:szCs w:val="24"/>
          <w:lang w:val="en-AU"/>
        </w:rPr>
        <w:t>Correct</w:t>
      </w:r>
      <w:r w:rsidRPr="00454B3D">
        <w:rPr>
          <w:rFonts w:ascii="Times New Roman" w:hAnsi="Times New Roman"/>
          <w:sz w:val="24"/>
          <w:szCs w:val="24"/>
          <w:lang w:val="en-AU"/>
        </w:rPr>
        <w:t>.</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Dave[19]</w:t>
      </w:r>
    </w:p>
    <w:p w:rsidR="000E40C7" w:rsidRPr="0085011C"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Ideally, a partition should be homogeneous, that is, if one input is fault-revealing, all others inputs in the same partition will be fault-revealing, too. This explained why partition testing is widely adopted in practice to save the testing effort. Accordingly, we changed “effectiveness” to “practicability”. Is this change okay?</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Dave[20]</w:t>
      </w:r>
    </w:p>
    <w:p w:rsidR="000E40C7" w:rsidRPr="008748F9"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sidRPr="00CE3DD1">
        <w:rPr>
          <w:rFonts w:ascii="Times New Roman" w:hAnsi="Times New Roman"/>
          <w:sz w:val="24"/>
          <w:szCs w:val="24"/>
          <w:lang w:val="en-AU"/>
        </w:rPr>
        <w:t xml:space="preserve"> </w:t>
      </w:r>
      <w:r>
        <w:rPr>
          <w:rFonts w:ascii="Times New Roman" w:hAnsi="Times New Roman"/>
          <w:sz w:val="24"/>
          <w:szCs w:val="24"/>
          <w:lang w:val="en-AU"/>
        </w:rPr>
        <w:t>We have added a note about the parameter</w:t>
      </w:r>
      <w:r w:rsidRPr="008E6514">
        <w:rPr>
          <w:rFonts w:ascii="Times New Roman" w:hAnsi="Times New Roman"/>
          <w:sz w:val="24"/>
          <w:szCs w:val="24"/>
          <w:lang w:val="en-AU"/>
        </w:rPr>
        <w:t xml:space="preserve"> \varepsilon.</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Dave[21]</w:t>
      </w:r>
    </w:p>
    <w:p w:rsidR="000E40C7" w:rsidRPr="008E6514" w:rsidRDefault="000E40C7" w:rsidP="00914FF0">
      <w:pPr>
        <w:spacing w:afterLines="100" w:after="312"/>
        <w:rPr>
          <w:rFonts w:ascii="Times New Roman" w:hAnsi="Times New Roman"/>
          <w:sz w:val="24"/>
          <w:szCs w:val="24"/>
          <w:lang w:val="en-AU"/>
        </w:rPr>
      </w:pPr>
      <w:r w:rsidRPr="008E6514">
        <w:rPr>
          <w:rFonts w:ascii="Times New Roman" w:hAnsi="Times New Roman"/>
          <w:sz w:val="24"/>
          <w:szCs w:val="24"/>
          <w:u w:val="single"/>
          <w:lang w:val="en-AU"/>
        </w:rPr>
        <w:t>Response:</w:t>
      </w:r>
      <w:r w:rsidRPr="008E6514">
        <w:rPr>
          <w:rFonts w:ascii="Times New Roman" w:hAnsi="Times New Roman"/>
          <w:sz w:val="24"/>
          <w:szCs w:val="24"/>
          <w:lang w:val="en-AU"/>
        </w:rPr>
        <w:t xml:space="preserve"> We have revised the references to formulas in a consistent way.</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Dave[22]</w:t>
      </w:r>
    </w:p>
    <w:p w:rsidR="000E40C7" w:rsidRPr="008E6514"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sidRPr="008E6514">
        <w:rPr>
          <w:rFonts w:ascii="Times New Roman" w:hAnsi="Times New Roman"/>
          <w:sz w:val="24"/>
          <w:szCs w:val="24"/>
          <w:lang w:val="en-AU"/>
        </w:rPr>
        <w:t xml:space="preserve"> Yes, </w:t>
      </w:r>
      <w:r>
        <w:rPr>
          <w:rFonts w:ascii="Times New Roman" w:hAnsi="Times New Roman"/>
          <w:sz w:val="24"/>
          <w:szCs w:val="24"/>
          <w:lang w:val="en-AU"/>
        </w:rPr>
        <w:t>we have the same assumption with you</w:t>
      </w:r>
      <w:r w:rsidRPr="008E6514">
        <w:rPr>
          <w:rFonts w:ascii="Times New Roman" w:hAnsi="Times New Roman"/>
          <w:sz w:val="24"/>
          <w:szCs w:val="24"/>
          <w:lang w:val="en-AU"/>
        </w:rPr>
        <w:t xml:space="preserve">. </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Dave[23]</w:t>
      </w:r>
    </w:p>
    <w:p w:rsidR="000E40C7" w:rsidRPr="00793B33"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sidRPr="00793B33">
        <w:rPr>
          <w:rFonts w:ascii="Times New Roman" w:hAnsi="Times New Roman"/>
          <w:sz w:val="24"/>
          <w:szCs w:val="24"/>
          <w:lang w:val="en-AU"/>
        </w:rPr>
        <w:t xml:space="preserve">: </w:t>
      </w:r>
      <w:r>
        <w:rPr>
          <w:rFonts w:ascii="Times New Roman" w:hAnsi="Times New Roman"/>
          <w:sz w:val="24"/>
          <w:szCs w:val="24"/>
          <w:lang w:val="en-AU"/>
        </w:rPr>
        <w:t>W</w:t>
      </w:r>
      <w:r w:rsidRPr="00793B33">
        <w:rPr>
          <w:rFonts w:ascii="Times New Roman" w:hAnsi="Times New Roman"/>
          <w:sz w:val="24"/>
          <w:szCs w:val="24"/>
          <w:lang w:val="en-AU"/>
        </w:rPr>
        <w:t>e</w:t>
      </w:r>
      <w:r>
        <w:rPr>
          <w:rFonts w:ascii="Times New Roman" w:hAnsi="Times New Roman"/>
          <w:sz w:val="24"/>
          <w:szCs w:val="24"/>
          <w:lang w:val="en-AU"/>
        </w:rPr>
        <w:t xml:space="preserve"> have checked the full-stops after all formulas. Just keep as they are.</w:t>
      </w:r>
      <w:r w:rsidRPr="00793B33">
        <w:rPr>
          <w:rFonts w:ascii="Times New Roman" w:hAnsi="Times New Roman"/>
          <w:sz w:val="24"/>
          <w:szCs w:val="24"/>
          <w:lang w:val="en-AU"/>
        </w:rPr>
        <w:t xml:space="preserve"> </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Dave[24 ]</w:t>
      </w:r>
    </w:p>
    <w:p w:rsidR="000E40C7" w:rsidRPr="00201FF8"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OK.</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Dave[25]</w:t>
      </w:r>
    </w:p>
    <w:p w:rsidR="000E40C7" w:rsidRPr="00793B33"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sidRPr="00C519B5">
        <w:rPr>
          <w:rFonts w:ascii="Times New Roman" w:hAnsi="Times New Roman"/>
          <w:color w:val="FF0000"/>
          <w:sz w:val="24"/>
          <w:szCs w:val="24"/>
          <w:lang w:val="en-AU"/>
        </w:rPr>
        <w:t xml:space="preserve"> </w:t>
      </w:r>
      <w:r>
        <w:rPr>
          <w:rFonts w:ascii="Times New Roman" w:hAnsi="Times New Roman"/>
          <w:sz w:val="24"/>
          <w:szCs w:val="24"/>
          <w:lang w:val="en-AU"/>
        </w:rPr>
        <w:t xml:space="preserve">We confirm that </w:t>
      </w:r>
      <w:r w:rsidRPr="00793B33">
        <w:rPr>
          <w:rFonts w:ascii="Times New Roman" w:hAnsi="Times New Roman"/>
          <w:sz w:val="24"/>
          <w:szCs w:val="24"/>
          <w:lang w:val="en-AU"/>
        </w:rPr>
        <w:t>the changes you have made are correct.</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Dave[26]</w:t>
      </w:r>
    </w:p>
    <w:p w:rsidR="000E40C7" w:rsidRPr="00793B33"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After checking some relevant literature, </w:t>
      </w:r>
      <w:r w:rsidRPr="00793B33">
        <w:rPr>
          <w:rFonts w:ascii="Times New Roman" w:hAnsi="Times New Roman"/>
          <w:sz w:val="24"/>
          <w:szCs w:val="24"/>
          <w:lang w:val="en-AU"/>
        </w:rPr>
        <w:t xml:space="preserve">no special notation for an interval. So, just keep as it is.  </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Dave[27]</w:t>
      </w:r>
    </w:p>
    <w:p w:rsidR="000E40C7" w:rsidRPr="00201FF8"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Please be noted that partitioning cannot be automated, human inputs are necessary. As illustrated in the experiments discussed later, we can employ Decision </w:t>
      </w:r>
      <w:r>
        <w:rPr>
          <w:rFonts w:ascii="Times New Roman" w:hAnsi="Times New Roman"/>
          <w:sz w:val="24"/>
          <w:szCs w:val="24"/>
          <w:lang w:val="en-AU"/>
        </w:rPr>
        <w:lastRenderedPageBreak/>
        <w:t xml:space="preserve">Table to partitioning, where decision rules have to be specified with human effort. For your information, we are still improving the prototype, and an updated version will be ready very soon. </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Dave[28]</w:t>
      </w:r>
    </w:p>
    <w:p w:rsidR="000E40C7" w:rsidRPr="005E2331"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Both effectiveness and efficiency are covered. The subsequence </w:t>
      </w:r>
      <w:r w:rsidRPr="005E2331">
        <w:rPr>
          <w:rFonts w:ascii="Times New Roman" w:hAnsi="Times New Roman"/>
          <w:sz w:val="24"/>
          <w:szCs w:val="24"/>
          <w:lang w:val="en-AU"/>
        </w:rPr>
        <w:t>empirical study evaluate</w:t>
      </w:r>
      <w:r>
        <w:rPr>
          <w:rFonts w:ascii="Times New Roman" w:hAnsi="Times New Roman"/>
          <w:sz w:val="24"/>
          <w:szCs w:val="24"/>
          <w:lang w:val="en-AU"/>
        </w:rPr>
        <w:t>d</w:t>
      </w:r>
      <w:r w:rsidRPr="005E2331">
        <w:rPr>
          <w:rFonts w:ascii="Times New Roman" w:hAnsi="Times New Roman"/>
          <w:sz w:val="24"/>
          <w:szCs w:val="24"/>
          <w:lang w:val="en-AU"/>
        </w:rPr>
        <w:t xml:space="preserve"> the</w:t>
      </w:r>
      <w:r>
        <w:rPr>
          <w:rFonts w:ascii="Times New Roman" w:hAnsi="Times New Roman"/>
          <w:sz w:val="24"/>
          <w:szCs w:val="24"/>
          <w:lang w:val="en-AU"/>
        </w:rPr>
        <w:t xml:space="preserve"> effectiveness and</w:t>
      </w:r>
      <w:r w:rsidRPr="005E2331">
        <w:rPr>
          <w:rFonts w:ascii="Times New Roman" w:hAnsi="Times New Roman"/>
          <w:sz w:val="24"/>
          <w:szCs w:val="24"/>
          <w:lang w:val="en-AU"/>
        </w:rPr>
        <w:t xml:space="preserve"> efficiency of RT, RPT, and DRT in terms of F-, F2-, and T-measure. </w:t>
      </w:r>
      <w:r>
        <w:rPr>
          <w:rFonts w:ascii="Times New Roman" w:hAnsi="Times New Roman"/>
          <w:sz w:val="24"/>
          <w:szCs w:val="24"/>
          <w:lang w:val="en-AU"/>
        </w:rPr>
        <w:t xml:space="preserve">These measurement (including </w:t>
      </w:r>
      <w:r w:rsidRPr="005E2331">
        <w:rPr>
          <w:rFonts w:ascii="Times New Roman" w:hAnsi="Times New Roman"/>
          <w:sz w:val="24"/>
          <w:szCs w:val="24"/>
          <w:lang w:val="en-AU"/>
        </w:rPr>
        <w:t>F-, F2-, and T-measure</w:t>
      </w:r>
      <w:r>
        <w:rPr>
          <w:rFonts w:ascii="Times New Roman" w:hAnsi="Times New Roman"/>
          <w:sz w:val="24"/>
          <w:szCs w:val="24"/>
          <w:lang w:val="en-AU"/>
        </w:rPr>
        <w:t xml:space="preserve">) </w:t>
      </w:r>
      <w:r w:rsidRPr="005E2331">
        <w:rPr>
          <w:rFonts w:ascii="Times New Roman" w:hAnsi="Times New Roman"/>
          <w:sz w:val="24"/>
          <w:szCs w:val="24"/>
          <w:lang w:val="en-AU"/>
        </w:rPr>
        <w:t>also reflect the effectiveness of RT, RPT, and DRT. For instance, to detect 5 faults, 10 test cases were used for DRT, 15 test cases were used for RPT, and 20 test cases were used for RT, which means that after executing 10 test cases, DRT detected 5 faults, and the number of faults detected by RT and RPT is less than 5. Therefore, we can think that DRT has a higher effectiveness.</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Dave[29-30]</w:t>
      </w:r>
    </w:p>
    <w:p w:rsidR="000E40C7" w:rsidRPr="00C37011" w:rsidRDefault="000E40C7" w:rsidP="00914FF0">
      <w:pPr>
        <w:spacing w:afterLines="100" w:after="312"/>
        <w:rPr>
          <w:rFonts w:ascii="Times New Roman" w:hAnsi="Times New Roman"/>
          <w:color w:val="FF0000"/>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We have checked the formatting styles for Tables. We also changed column headings from “plan” to “option”, while keep PLAN A/B/C as table titles. </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Dave[31]</w:t>
      </w:r>
    </w:p>
    <w:p w:rsidR="000E40C7"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We have moved the “$” sighs to the left in Table 6. </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Dave[32]</w:t>
      </w:r>
    </w:p>
    <w:p w:rsidR="000E40C7" w:rsidRPr="0056215C"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OK. I have add some references for different measures.</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Dave[33]</w:t>
      </w:r>
    </w:p>
    <w:p w:rsidR="000E40C7" w:rsidRPr="00BE13F8" w:rsidRDefault="000E40C7" w:rsidP="00914FF0">
      <w:pPr>
        <w:spacing w:afterLines="100" w:after="312"/>
        <w:rPr>
          <w:rFonts w:ascii="Times New Roman" w:hAnsi="Times New Roman"/>
          <w:color w:val="000000"/>
          <w:sz w:val="24"/>
          <w:szCs w:val="24"/>
          <w:lang w:val="en-AU"/>
        </w:rPr>
      </w:pPr>
      <w:r w:rsidRPr="00BE13F8">
        <w:rPr>
          <w:rFonts w:ascii="Times New Roman" w:hAnsi="Times New Roman"/>
          <w:color w:val="000000"/>
          <w:sz w:val="24"/>
          <w:szCs w:val="24"/>
          <w:u w:val="single"/>
          <w:lang w:val="en-AU"/>
        </w:rPr>
        <w:t>Response:</w:t>
      </w:r>
      <w:r w:rsidRPr="00BE13F8">
        <w:rPr>
          <w:rFonts w:ascii="Times New Roman" w:hAnsi="Times New Roman"/>
          <w:color w:val="000000"/>
          <w:sz w:val="24"/>
          <w:szCs w:val="24"/>
          <w:lang w:val="en-AU"/>
        </w:rPr>
        <w:t xml:space="preserve"> </w:t>
      </w:r>
      <w:r>
        <w:rPr>
          <w:rFonts w:ascii="Times New Roman" w:hAnsi="Times New Roman"/>
          <w:color w:val="000000"/>
          <w:sz w:val="24"/>
          <w:szCs w:val="24"/>
          <w:lang w:val="en-AU"/>
        </w:rPr>
        <w:t xml:space="preserve">We have explained why these measures were adopted in our experiment. </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Dave[34]</w:t>
      </w:r>
    </w:p>
    <w:p w:rsidR="000E40C7" w:rsidRPr="00C947BB" w:rsidRDefault="000E40C7" w:rsidP="00914FF0">
      <w:pPr>
        <w:spacing w:afterLines="100" w:after="312"/>
        <w:rPr>
          <w:rFonts w:ascii="Times New Roman" w:hAnsi="Times New Roman"/>
          <w:color w:val="FF0000"/>
          <w:sz w:val="24"/>
          <w:szCs w:val="24"/>
          <w:lang w:val="en-AU"/>
        </w:rPr>
      </w:pPr>
      <w:r w:rsidRPr="00967D5B">
        <w:rPr>
          <w:rFonts w:ascii="Times New Roman" w:hAnsi="Times New Roman"/>
          <w:color w:val="000000"/>
          <w:sz w:val="24"/>
          <w:szCs w:val="24"/>
          <w:u w:val="single"/>
          <w:lang w:val="en-AU"/>
        </w:rPr>
        <w:t>Response:</w:t>
      </w:r>
      <w:r>
        <w:rPr>
          <w:rFonts w:ascii="Times New Roman" w:hAnsi="Times New Roman"/>
          <w:color w:val="000000"/>
          <w:sz w:val="24"/>
          <w:szCs w:val="24"/>
          <w:lang w:val="en-AU"/>
        </w:rPr>
        <w:t xml:space="preserve"> We have rewritten this paragraph. Please check it. </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Dave[35]</w:t>
      </w:r>
    </w:p>
    <w:p w:rsidR="000E40C7"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We</w:t>
      </w:r>
      <w:r w:rsidRPr="00A83783">
        <w:rPr>
          <w:rFonts w:ascii="Times New Roman" w:hAnsi="Times New Roman"/>
          <w:sz w:val="24"/>
          <w:szCs w:val="24"/>
          <w:lang w:val="en-AU"/>
        </w:rPr>
        <w:t xml:space="preserve"> have deleted the last line of the previous paragraph.</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Dave[36]</w:t>
      </w:r>
    </w:p>
    <w:p w:rsidR="000E40C7" w:rsidRPr="00967D5B" w:rsidRDefault="000E40C7" w:rsidP="00914FF0">
      <w:pPr>
        <w:spacing w:afterLines="100" w:after="312"/>
        <w:rPr>
          <w:rFonts w:ascii="Times New Roman" w:hAnsi="Times New Roman"/>
          <w:color w:val="000000"/>
          <w:sz w:val="24"/>
          <w:szCs w:val="24"/>
          <w:lang w:val="en-AU"/>
        </w:rPr>
      </w:pPr>
      <w:r w:rsidRPr="00967D5B">
        <w:rPr>
          <w:rFonts w:ascii="Times New Roman" w:hAnsi="Times New Roman"/>
          <w:color w:val="000000"/>
          <w:sz w:val="24"/>
          <w:szCs w:val="24"/>
          <w:u w:val="single"/>
          <w:lang w:val="en-AU"/>
        </w:rPr>
        <w:t>Response:</w:t>
      </w:r>
      <w:r>
        <w:rPr>
          <w:rFonts w:ascii="Times New Roman" w:hAnsi="Times New Roman"/>
          <w:color w:val="000000"/>
          <w:sz w:val="24"/>
          <w:szCs w:val="24"/>
          <w:u w:val="single"/>
          <w:lang w:val="en-AU"/>
        </w:rPr>
        <w:t xml:space="preserve"> </w:t>
      </w:r>
      <w:r>
        <w:rPr>
          <w:rFonts w:ascii="Times New Roman" w:hAnsi="Times New Roman"/>
          <w:color w:val="000000"/>
          <w:sz w:val="24"/>
          <w:szCs w:val="24"/>
          <w:lang w:val="en-AU"/>
        </w:rPr>
        <w:t>We</w:t>
      </w:r>
      <w:r w:rsidRPr="00C947BB">
        <w:rPr>
          <w:rFonts w:ascii="Times New Roman" w:hAnsi="Times New Roman"/>
          <w:color w:val="000000"/>
          <w:sz w:val="24"/>
          <w:szCs w:val="24"/>
          <w:lang w:val="en-AU"/>
        </w:rPr>
        <w:t xml:space="preserve"> have rephrased this paragraph. </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lastRenderedPageBreak/>
        <w:t>Dave[37]</w:t>
      </w:r>
    </w:p>
    <w:p w:rsidR="000E40C7" w:rsidRPr="00483097"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sidRPr="0032611A">
        <w:rPr>
          <w:rFonts w:ascii="Times New Roman" w:hAnsi="Times New Roman"/>
          <w:color w:val="FF0000"/>
          <w:sz w:val="24"/>
          <w:szCs w:val="24"/>
          <w:lang w:val="en-AU"/>
        </w:rPr>
        <w:t xml:space="preserve"> </w:t>
      </w:r>
      <w:r w:rsidRPr="00C35B2E">
        <w:rPr>
          <w:rFonts w:ascii="Times New Roman" w:hAnsi="Times New Roman"/>
          <w:sz w:val="24"/>
          <w:szCs w:val="24"/>
          <w:lang w:val="en-AU"/>
        </w:rPr>
        <w:t>We decided to use “scheme”. Accordingly, we have changed all “schema” to “scheme” in all figures.</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Dave[38]</w:t>
      </w:r>
    </w:p>
    <w:p w:rsidR="000E40C7" w:rsidRPr="002F37D3"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We confirm that your understanding is precise.  </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Dave[39]</w:t>
      </w:r>
    </w:p>
    <w:p w:rsidR="000E40C7" w:rsidRPr="007D6B55"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We have followed the practical guidelines proposed by </w:t>
      </w:r>
      <w:r w:rsidRPr="003B0624">
        <w:rPr>
          <w:rFonts w:ascii="Times New Roman" w:hAnsi="Times New Roman"/>
          <w:sz w:val="24"/>
          <w:szCs w:val="24"/>
          <w:lang w:val="en-AU"/>
        </w:rPr>
        <w:t>Andrea Arcuri</w:t>
      </w:r>
      <w:r>
        <w:rPr>
          <w:rFonts w:ascii="Times New Roman" w:hAnsi="Times New Roman"/>
          <w:sz w:val="24"/>
          <w:szCs w:val="24"/>
          <w:lang w:val="en-AU"/>
        </w:rPr>
        <w:t xml:space="preserve"> in [38].</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Dave[40]</w:t>
      </w:r>
    </w:p>
    <w:p w:rsidR="000E40C7" w:rsidRPr="00BA7F99" w:rsidRDefault="000E40C7" w:rsidP="00914FF0">
      <w:pPr>
        <w:spacing w:afterLines="100" w:after="312"/>
        <w:rPr>
          <w:rFonts w:ascii="Times New Roman" w:hAnsi="Times New Roman"/>
          <w:sz w:val="24"/>
          <w:szCs w:val="24"/>
          <w:lang w:val="en-AU"/>
        </w:rPr>
      </w:pPr>
      <w:r w:rsidRPr="009A5AA3">
        <w:rPr>
          <w:rFonts w:ascii="Times New Roman" w:hAnsi="Times New Roman"/>
          <w:color w:val="000000"/>
          <w:sz w:val="24"/>
          <w:szCs w:val="24"/>
          <w:u w:val="single"/>
          <w:lang w:val="en-AU"/>
        </w:rPr>
        <w:t>Response:</w:t>
      </w:r>
      <w:r>
        <w:rPr>
          <w:rFonts w:ascii="Times New Roman" w:hAnsi="Times New Roman"/>
          <w:color w:val="000000"/>
          <w:sz w:val="24"/>
          <w:szCs w:val="24"/>
          <w:u w:val="single"/>
          <w:lang w:val="en-AU"/>
        </w:rPr>
        <w:t xml:space="preserve"> </w:t>
      </w:r>
      <w:r w:rsidRPr="00BA7F99">
        <w:rPr>
          <w:rFonts w:ascii="Times New Roman" w:hAnsi="Times New Roman"/>
          <w:sz w:val="24"/>
          <w:szCs w:val="24"/>
          <w:lang w:val="en-AU"/>
        </w:rPr>
        <w:t xml:space="preserve">Usually, the thread to external validity is </w:t>
      </w:r>
      <w:r>
        <w:rPr>
          <w:rFonts w:ascii="Times New Roman" w:hAnsi="Times New Roman"/>
          <w:sz w:val="24"/>
          <w:szCs w:val="24"/>
          <w:lang w:val="en-AU"/>
        </w:rPr>
        <w:t xml:space="preserve">related to subject </w:t>
      </w:r>
      <w:r w:rsidRPr="00BA7F99">
        <w:rPr>
          <w:rFonts w:ascii="Times New Roman" w:hAnsi="Times New Roman"/>
          <w:sz w:val="24"/>
          <w:szCs w:val="24"/>
          <w:lang w:val="en-AU"/>
        </w:rPr>
        <w:t>programs and the</w:t>
      </w:r>
      <w:r>
        <w:rPr>
          <w:rFonts w:ascii="Times New Roman" w:hAnsi="Times New Roman"/>
          <w:sz w:val="24"/>
          <w:szCs w:val="24"/>
          <w:lang w:val="en-AU"/>
        </w:rPr>
        <w:t xml:space="preserve"> associated</w:t>
      </w:r>
      <w:r w:rsidRPr="00BA7F99">
        <w:rPr>
          <w:rFonts w:ascii="Times New Roman" w:hAnsi="Times New Roman"/>
          <w:sz w:val="24"/>
          <w:szCs w:val="24"/>
          <w:lang w:val="en-AU"/>
        </w:rPr>
        <w:t xml:space="preserve"> faults. </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Dave[41]</w:t>
      </w:r>
    </w:p>
    <w:p w:rsidR="000E40C7" w:rsidRPr="00C412D7" w:rsidRDefault="000E40C7" w:rsidP="00914FF0">
      <w:pPr>
        <w:spacing w:afterLines="100" w:after="312"/>
        <w:rPr>
          <w:rFonts w:ascii="Times New Roman" w:hAnsi="Times New Roman"/>
          <w:color w:val="000000"/>
          <w:sz w:val="24"/>
          <w:szCs w:val="24"/>
          <w:lang w:val="en-AU"/>
        </w:rPr>
      </w:pPr>
      <w:r w:rsidRPr="00C412D7">
        <w:rPr>
          <w:rFonts w:ascii="Times New Roman" w:hAnsi="Times New Roman"/>
          <w:color w:val="000000"/>
          <w:sz w:val="24"/>
          <w:szCs w:val="24"/>
          <w:u w:val="single"/>
          <w:lang w:val="en-AU"/>
        </w:rPr>
        <w:t>Response:</w:t>
      </w:r>
      <w:r w:rsidRPr="00C412D7">
        <w:rPr>
          <w:rFonts w:ascii="Times New Roman" w:hAnsi="Times New Roman"/>
          <w:color w:val="000000"/>
          <w:sz w:val="24"/>
          <w:szCs w:val="24"/>
          <w:lang w:val="en-AU"/>
        </w:rPr>
        <w:t xml:space="preserve"> </w:t>
      </w:r>
      <w:r>
        <w:rPr>
          <w:rFonts w:ascii="Times New Roman" w:hAnsi="Times New Roman"/>
          <w:sz w:val="24"/>
          <w:szCs w:val="24"/>
          <w:lang w:val="en-AU"/>
        </w:rPr>
        <w:t>We have elaborated a bit more about the distinct faults.</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Dave[42]</w:t>
      </w:r>
    </w:p>
    <w:p w:rsidR="000E40C7" w:rsidRPr="00C40D84"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sidRPr="00C90828">
        <w:rPr>
          <w:rFonts w:ascii="Times New Roman" w:hAnsi="Times New Roman"/>
          <w:sz w:val="24"/>
          <w:szCs w:val="24"/>
          <w:lang w:val="en-AU"/>
        </w:rPr>
        <w:t xml:space="preserve"> </w:t>
      </w:r>
      <w:r>
        <w:rPr>
          <w:rFonts w:ascii="Times New Roman" w:hAnsi="Times New Roman"/>
          <w:sz w:val="24"/>
          <w:szCs w:val="24"/>
          <w:lang w:val="en-AU"/>
        </w:rPr>
        <w:t xml:space="preserve">As mentioned above, we have followed the guideline of statistical experiments in the field of software engineering proposed by </w:t>
      </w:r>
      <w:r w:rsidRPr="00C40D84">
        <w:rPr>
          <w:rFonts w:ascii="Times New Roman" w:hAnsi="Times New Roman"/>
          <w:sz w:val="24"/>
          <w:szCs w:val="24"/>
          <w:lang w:val="en-AU"/>
        </w:rPr>
        <w:t>Andrea Arcuri and Lionel Briand [38]. That is, when analysing or comparing randomized algorithms, there is a common rule of thumb using at least n = 30 observations, which is also adopted in other fields, such as medicine and behavioural science, to make statistical results significant.</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Dave[43]</w:t>
      </w:r>
    </w:p>
    <w:p w:rsidR="000E40C7" w:rsidRDefault="000E40C7" w:rsidP="00914FF0">
      <w:pPr>
        <w:spacing w:afterLines="100" w:after="312"/>
        <w:rPr>
          <w:rFonts w:ascii="Times New Roman" w:hAnsi="Times New Roman"/>
          <w:color w:val="FF0000"/>
          <w:sz w:val="24"/>
          <w:szCs w:val="24"/>
          <w:lang w:val="en-AU"/>
        </w:rPr>
      </w:pPr>
      <w:r w:rsidRPr="0056014C">
        <w:rPr>
          <w:rFonts w:ascii="Times New Roman" w:hAnsi="Times New Roman"/>
          <w:color w:val="000000"/>
          <w:sz w:val="24"/>
          <w:szCs w:val="24"/>
          <w:u w:val="single"/>
          <w:lang w:val="en-AU"/>
        </w:rPr>
        <w:t>Response:</w:t>
      </w:r>
      <w:r w:rsidRPr="0056014C">
        <w:rPr>
          <w:rFonts w:ascii="Times New Roman" w:hAnsi="Times New Roman"/>
          <w:color w:val="000000"/>
          <w:sz w:val="24"/>
          <w:szCs w:val="24"/>
          <w:lang w:val="en-AU"/>
        </w:rPr>
        <w:t xml:space="preserve"> </w:t>
      </w:r>
      <w:r w:rsidRPr="00AF7647">
        <w:rPr>
          <w:rFonts w:ascii="Times New Roman" w:hAnsi="Times New Roman"/>
          <w:sz w:val="24"/>
          <w:szCs w:val="24"/>
          <w:lang w:val="en-AU"/>
        </w:rPr>
        <w:t>We have used underlying and bold to indicate the signification.</w:t>
      </w:r>
      <w:r w:rsidRPr="00750115">
        <w:rPr>
          <w:rFonts w:ascii="Times New Roman" w:hAnsi="Times New Roman"/>
          <w:color w:val="FF0000"/>
          <w:sz w:val="24"/>
          <w:szCs w:val="24"/>
          <w:lang w:val="en-AU"/>
        </w:rPr>
        <w:t xml:space="preserve"> </w:t>
      </w:r>
      <w:r w:rsidRPr="002D4562">
        <w:rPr>
          <w:rFonts w:ascii="Times New Roman" w:hAnsi="Times New Roman"/>
          <w:color w:val="0070C0"/>
          <w:sz w:val="24"/>
          <w:szCs w:val="24"/>
          <w:lang w:val="en-AU"/>
        </w:rPr>
        <w:t>[Table 17-19 not changed with this]</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Dave[44]</w:t>
      </w:r>
    </w:p>
    <w:p w:rsidR="000E40C7" w:rsidRPr="00E55F9F"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w:t>
      </w:r>
      <w:r w:rsidRPr="000B5676">
        <w:rPr>
          <w:rFonts w:ascii="Times New Roman" w:hAnsi="Times New Roman"/>
          <w:sz w:val="24"/>
          <w:szCs w:val="24"/>
          <w:lang w:val="en-AU"/>
        </w:rPr>
        <w:t xml:space="preserve">In the previous version, </w:t>
      </w:r>
      <w:r>
        <w:rPr>
          <w:rFonts w:ascii="Times New Roman" w:hAnsi="Times New Roman"/>
          <w:sz w:val="24"/>
          <w:szCs w:val="24"/>
          <w:lang w:val="en-AU"/>
        </w:rPr>
        <w:t>there were</w:t>
      </w:r>
      <w:r w:rsidRPr="000B5676">
        <w:rPr>
          <w:rFonts w:ascii="Times New Roman" w:hAnsi="Times New Roman"/>
          <w:sz w:val="24"/>
          <w:szCs w:val="24"/>
          <w:lang w:val="en-AU"/>
        </w:rPr>
        <w:t xml:space="preserve"> some mistakes in Section 3.2. We have re-run the experiments and updated the experimental results accordingly. </w:t>
      </w:r>
      <w:r w:rsidRPr="00896F21">
        <w:rPr>
          <w:rFonts w:ascii="Times New Roman" w:hAnsi="Times New Roman"/>
          <w:color w:val="0070C0"/>
          <w:sz w:val="24"/>
          <w:szCs w:val="24"/>
          <w:lang w:val="en-AU"/>
        </w:rPr>
        <w:t xml:space="preserve">[NEED CONFIRMATION] </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Dave[45]</w:t>
      </w:r>
    </w:p>
    <w:p w:rsidR="000E40C7" w:rsidRPr="00743676"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lastRenderedPageBreak/>
        <w:t>Response:</w:t>
      </w:r>
      <w:r>
        <w:rPr>
          <w:rFonts w:ascii="Times New Roman" w:hAnsi="Times New Roman"/>
          <w:sz w:val="24"/>
          <w:szCs w:val="24"/>
          <w:lang w:val="en-AU"/>
        </w:rPr>
        <w:t xml:space="preserve"> This should be okay. We use scenarios to mean different cases or settings. </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Dave[46]</w:t>
      </w:r>
    </w:p>
    <w:p w:rsidR="000E40C7" w:rsidRPr="008D2432"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After a second thought, we decided to change “h” to \varepsilon^{*}, which is better than “h”, indicating a special value of \varepsilon.</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Dave[47-48]</w:t>
      </w:r>
    </w:p>
    <w:p w:rsidR="000E40C7" w:rsidRPr="008D2432"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Accordingly, we have changed “h</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ascii="Times New Roman" w:hAnsi="Times New Roman"/>
            <w:sz w:val="24"/>
            <w:szCs w:val="24"/>
            <w:lang w:val="en-AU"/>
          </w:rPr>
          <w:t>1”</w:t>
        </w:r>
      </w:smartTag>
      <w:r>
        <w:rPr>
          <w:rFonts w:ascii="Times New Roman" w:hAnsi="Times New Roman"/>
          <w:sz w:val="24"/>
          <w:szCs w:val="24"/>
          <w:lang w:val="en-AU"/>
        </w:rPr>
        <w:t xml:space="preserve"> and “h</w:t>
      </w:r>
      <w:smartTag w:uri="urn:schemas-microsoft-com:office:smarttags" w:element="chmetcnv">
        <w:smartTagPr>
          <w:attr w:name="TCSC" w:val="0"/>
          <w:attr w:name="NumberType" w:val="1"/>
          <w:attr w:name="Negative" w:val="False"/>
          <w:attr w:name="HasSpace" w:val="False"/>
          <w:attr w:name="SourceValue" w:val="2"/>
          <w:attr w:name="UnitName" w:val="”"/>
        </w:smartTagPr>
        <w:r>
          <w:rPr>
            <w:rFonts w:ascii="Times New Roman" w:hAnsi="Times New Roman"/>
            <w:sz w:val="24"/>
            <w:szCs w:val="24"/>
            <w:lang w:val="en-AU"/>
          </w:rPr>
          <w:t>2”</w:t>
        </w:r>
      </w:smartTag>
      <w:r>
        <w:rPr>
          <w:rFonts w:ascii="Times New Roman" w:hAnsi="Times New Roman"/>
          <w:sz w:val="24"/>
          <w:szCs w:val="24"/>
          <w:lang w:val="en-AU"/>
        </w:rPr>
        <w:t xml:space="preserve"> to “\varepsilon^{*}_</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ascii="Times New Roman" w:hAnsi="Times New Roman"/>
            <w:sz w:val="24"/>
            <w:szCs w:val="24"/>
            <w:lang w:val="en-AU"/>
          </w:rPr>
          <w:t>1”</w:t>
        </w:r>
      </w:smartTag>
      <w:r>
        <w:rPr>
          <w:rFonts w:ascii="Times New Roman" w:hAnsi="Times New Roman"/>
          <w:sz w:val="24"/>
          <w:szCs w:val="24"/>
          <w:lang w:val="en-AU"/>
        </w:rPr>
        <w:t xml:space="preserve"> and “\varepsilon^{*}_</w:t>
      </w:r>
      <w:smartTag w:uri="urn:schemas-microsoft-com:office:smarttags" w:element="chmetcnv">
        <w:smartTagPr>
          <w:attr w:name="TCSC" w:val="0"/>
          <w:attr w:name="NumberType" w:val="1"/>
          <w:attr w:name="Negative" w:val="False"/>
          <w:attr w:name="HasSpace" w:val="False"/>
          <w:attr w:name="SourceValue" w:val="2"/>
          <w:attr w:name="UnitName" w:val="”"/>
        </w:smartTagPr>
        <w:r>
          <w:rPr>
            <w:rFonts w:ascii="Times New Roman" w:hAnsi="Times New Roman"/>
            <w:sz w:val="24"/>
            <w:szCs w:val="24"/>
            <w:lang w:val="en-AU"/>
          </w:rPr>
          <w:t>2”</w:t>
        </w:r>
      </w:smartTag>
      <w:r>
        <w:rPr>
          <w:rFonts w:ascii="Times New Roman" w:hAnsi="Times New Roman"/>
          <w:sz w:val="24"/>
          <w:szCs w:val="24"/>
          <w:lang w:val="en-AU"/>
        </w:rPr>
        <w:t xml:space="preserve">, </w:t>
      </w:r>
      <w:bookmarkStart w:id="2" w:name="OLE_LINK9"/>
      <w:bookmarkStart w:id="3" w:name="OLE_LINK10"/>
      <w:r w:rsidRPr="0052010F">
        <w:rPr>
          <w:rFonts w:ascii="Times New Roman" w:hAnsi="Times New Roman"/>
          <w:sz w:val="24"/>
          <w:szCs w:val="24"/>
          <w:lang w:val="en-AU"/>
        </w:rPr>
        <w:t>respectively</w:t>
      </w:r>
      <w:bookmarkEnd w:id="2"/>
      <w:bookmarkEnd w:id="3"/>
      <w:r>
        <w:rPr>
          <w:rFonts w:ascii="Times New Roman" w:hAnsi="Times New Roman"/>
          <w:sz w:val="24"/>
          <w:szCs w:val="24"/>
          <w:lang w:val="en-AU"/>
        </w:rPr>
        <w:t xml:space="preserve">. We have also added a note on the axes and values Figure </w:t>
      </w:r>
      <w:r w:rsidRPr="003F6DAF">
        <w:rPr>
          <w:rFonts w:ascii="Times New Roman" w:hAnsi="Times New Roman"/>
          <w:color w:val="0070C0"/>
          <w:sz w:val="24"/>
          <w:szCs w:val="24"/>
          <w:lang w:val="en-AU"/>
        </w:rPr>
        <w:t>6. [Figure 6(b) is correct? NEED CONFIRMATION]</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Dave[49]</w:t>
      </w:r>
    </w:p>
    <w:p w:rsidR="000E40C7" w:rsidRPr="005B0204"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Correct.</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Dave[50]</w:t>
      </w:r>
    </w:p>
    <w:p w:rsidR="000E40C7" w:rsidRPr="00E2234E" w:rsidRDefault="000E40C7" w:rsidP="00914FF0">
      <w:pPr>
        <w:spacing w:afterLines="100" w:after="312"/>
        <w:rPr>
          <w:rFonts w:ascii="Times New Roman" w:hAnsi="Times New Roman"/>
          <w:color w:val="000000"/>
          <w:sz w:val="24"/>
          <w:szCs w:val="24"/>
          <w:lang w:val="en-AU"/>
        </w:rPr>
      </w:pPr>
      <w:r w:rsidRPr="00E2234E">
        <w:rPr>
          <w:rFonts w:ascii="Times New Roman" w:hAnsi="Times New Roman"/>
          <w:color w:val="000000"/>
          <w:sz w:val="24"/>
          <w:szCs w:val="24"/>
          <w:u w:val="single"/>
          <w:lang w:val="en-AU"/>
        </w:rPr>
        <w:t>Response:</w:t>
      </w:r>
      <w:r w:rsidRPr="00E2234E">
        <w:rPr>
          <w:rFonts w:ascii="Times New Roman" w:hAnsi="Times New Roman"/>
          <w:color w:val="000000"/>
          <w:sz w:val="24"/>
          <w:szCs w:val="24"/>
          <w:lang w:val="en-AU"/>
        </w:rPr>
        <w:t xml:space="preserve"> </w:t>
      </w:r>
      <w:r>
        <w:rPr>
          <w:rFonts w:ascii="Times New Roman" w:hAnsi="Times New Roman"/>
          <w:color w:val="000000"/>
          <w:sz w:val="24"/>
          <w:szCs w:val="24"/>
          <w:lang w:val="en-AU"/>
        </w:rPr>
        <w:t>We have added scheme 1/</w:t>
      </w:r>
      <w:smartTag w:uri="urn:schemas-microsoft-com:office:smarttags" w:element="chmetcnv">
        <w:smartTagPr>
          <w:attr w:name="TCSC" w:val="0"/>
          <w:attr w:name="NumberType" w:val="1"/>
          <w:attr w:name="Negative" w:val="False"/>
          <w:attr w:name="HasSpace" w:val="True"/>
          <w:attr w:name="SourceValue" w:val="2"/>
          <w:attr w:name="UnitName" w:val="in"/>
        </w:smartTagPr>
        <w:r>
          <w:rPr>
            <w:rFonts w:ascii="Times New Roman" w:hAnsi="Times New Roman"/>
            <w:color w:val="000000"/>
            <w:sz w:val="24"/>
            <w:szCs w:val="24"/>
            <w:lang w:val="en-AU"/>
          </w:rPr>
          <w:t>2 in</w:t>
        </w:r>
      </w:smartTag>
      <w:r>
        <w:rPr>
          <w:rFonts w:ascii="Times New Roman" w:hAnsi="Times New Roman"/>
          <w:color w:val="000000"/>
          <w:sz w:val="24"/>
          <w:szCs w:val="24"/>
          <w:lang w:val="en-AU"/>
        </w:rPr>
        <w:t xml:space="preserve"> all subfigures of Figures 7~9</w:t>
      </w:r>
      <w:r w:rsidRPr="00E2234E">
        <w:rPr>
          <w:rFonts w:ascii="Times New Roman" w:hAnsi="Times New Roman"/>
          <w:color w:val="000000"/>
          <w:sz w:val="24"/>
          <w:szCs w:val="24"/>
          <w:lang w:val="en-AU"/>
        </w:rPr>
        <w:t>.</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Dave[51]</w:t>
      </w:r>
    </w:p>
    <w:p w:rsidR="000E40C7"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sidRPr="002E5ED4">
        <w:rPr>
          <w:rFonts w:ascii="Times New Roman" w:hAnsi="Times New Roman"/>
          <w:sz w:val="24"/>
          <w:szCs w:val="24"/>
          <w:lang w:val="en-AU"/>
        </w:rPr>
        <w:t xml:space="preserve"> </w:t>
      </w:r>
      <w:r>
        <w:rPr>
          <w:rFonts w:ascii="Times New Roman" w:hAnsi="Times New Roman"/>
          <w:sz w:val="24"/>
          <w:szCs w:val="24"/>
          <w:lang w:val="en-AU"/>
        </w:rPr>
        <w:t>A</w:t>
      </w:r>
      <w:r w:rsidRPr="002E5ED4">
        <w:rPr>
          <w:rFonts w:ascii="Times New Roman" w:hAnsi="Times New Roman"/>
          <w:sz w:val="24"/>
          <w:szCs w:val="24"/>
          <w:lang w:val="en-AU"/>
        </w:rPr>
        <w:t xml:space="preserve">ll the changes you made are </w:t>
      </w:r>
      <w:r>
        <w:rPr>
          <w:rFonts w:ascii="Times New Roman" w:hAnsi="Times New Roman"/>
          <w:sz w:val="24"/>
          <w:szCs w:val="24"/>
          <w:lang w:val="en-AU"/>
        </w:rPr>
        <w:t>good</w:t>
      </w:r>
      <w:r w:rsidRPr="002E5ED4">
        <w:rPr>
          <w:rFonts w:ascii="Times New Roman" w:hAnsi="Times New Roman"/>
          <w:sz w:val="24"/>
          <w:szCs w:val="24"/>
          <w:lang w:val="en-AU"/>
        </w:rPr>
        <w:t>.</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Dave[52]</w:t>
      </w:r>
    </w:p>
    <w:p w:rsidR="000E40C7" w:rsidRPr="00C930EC" w:rsidRDefault="000E40C7" w:rsidP="00914FF0">
      <w:pPr>
        <w:spacing w:afterLines="100" w:after="312"/>
        <w:rPr>
          <w:rFonts w:ascii="Times New Roman" w:hAnsi="Times New Roman"/>
          <w:color w:val="0070C0"/>
          <w:sz w:val="24"/>
          <w:szCs w:val="24"/>
          <w:lang w:val="en-AU"/>
        </w:rPr>
      </w:pPr>
      <w:r w:rsidRPr="00086FBF">
        <w:rPr>
          <w:rFonts w:ascii="Times New Roman" w:hAnsi="Times New Roman"/>
          <w:sz w:val="24"/>
          <w:szCs w:val="24"/>
          <w:u w:val="single"/>
          <w:lang w:val="en-AU"/>
        </w:rPr>
        <w:t>Response</w:t>
      </w:r>
      <w:r w:rsidRPr="00325BF4">
        <w:rPr>
          <w:rFonts w:ascii="Times New Roman" w:hAnsi="Times New Roman"/>
          <w:sz w:val="24"/>
          <w:szCs w:val="24"/>
          <w:lang w:val="en-AU"/>
        </w:rPr>
        <w:t xml:space="preserve">: We </w:t>
      </w:r>
      <w:r w:rsidR="007905CD">
        <w:rPr>
          <w:rFonts w:ascii="Times New Roman" w:hAnsi="Times New Roman"/>
          <w:sz w:val="24"/>
          <w:szCs w:val="24"/>
          <w:lang w:val="en-AU"/>
        </w:rPr>
        <w:t>have added two</w:t>
      </w:r>
      <w:r w:rsidR="00755598">
        <w:rPr>
          <w:rFonts w:ascii="Times New Roman" w:hAnsi="Times New Roman"/>
          <w:sz w:val="24"/>
          <w:szCs w:val="24"/>
          <w:lang w:val="en-AU"/>
        </w:rPr>
        <w:t xml:space="preserve"> recent references, which was</w:t>
      </w:r>
      <w:r>
        <w:rPr>
          <w:rFonts w:ascii="Times New Roman" w:hAnsi="Times New Roman"/>
          <w:sz w:val="24"/>
          <w:szCs w:val="24"/>
          <w:lang w:val="en-AU"/>
        </w:rPr>
        <w:t xml:space="preserve"> published in 2014</w:t>
      </w:r>
      <w:r w:rsidR="007905CD">
        <w:rPr>
          <w:rFonts w:ascii="Times New Roman" w:hAnsi="Times New Roman"/>
          <w:sz w:val="24"/>
          <w:szCs w:val="24"/>
          <w:lang w:val="en-AU"/>
        </w:rPr>
        <w:t xml:space="preserve"> and 2015, respectively</w:t>
      </w:r>
      <w:r>
        <w:rPr>
          <w:rFonts w:ascii="Times New Roman" w:hAnsi="Times New Roman"/>
          <w:sz w:val="24"/>
          <w:szCs w:val="24"/>
          <w:lang w:val="en-AU"/>
        </w:rPr>
        <w:t xml:space="preserve">. </w:t>
      </w:r>
      <w:r w:rsidRPr="00C930EC">
        <w:rPr>
          <w:rFonts w:ascii="Times New Roman" w:hAnsi="Times New Roman"/>
          <w:color w:val="0070C0"/>
          <w:sz w:val="24"/>
          <w:szCs w:val="24"/>
          <w:lang w:val="en-AU"/>
        </w:rPr>
        <w:t>[Reference 40 is correct? NEED CONFIRMATION]</w:t>
      </w:r>
    </w:p>
    <w:p w:rsidR="00E50E76" w:rsidRPr="00C930EC" w:rsidRDefault="00E50E76" w:rsidP="00914FF0">
      <w:pPr>
        <w:spacing w:afterLines="100" w:after="312"/>
        <w:rPr>
          <w:rFonts w:ascii="Times New Roman" w:hAnsi="Times New Roman"/>
          <w:color w:val="0070C0"/>
          <w:sz w:val="24"/>
          <w:szCs w:val="24"/>
          <w:lang w:val="en-AU"/>
        </w:rPr>
      </w:pPr>
      <w:r w:rsidRPr="00C930EC">
        <w:rPr>
          <w:rFonts w:ascii="Times New Roman" w:hAnsi="Times New Roman"/>
          <w:color w:val="0070C0"/>
          <w:sz w:val="24"/>
          <w:szCs w:val="24"/>
          <w:lang w:val="en-AU"/>
        </w:rPr>
        <w:t xml:space="preserve">Response: I have re-checked this reference, and </w:t>
      </w:r>
      <w:r w:rsidR="00BA5804" w:rsidRPr="00C930EC">
        <w:rPr>
          <w:rFonts w:ascii="Times New Roman" w:hAnsi="Times New Roman"/>
          <w:color w:val="0070C0"/>
          <w:sz w:val="24"/>
          <w:szCs w:val="24"/>
          <w:lang w:val="en-AU"/>
        </w:rPr>
        <w:t>found that only a little of content is related to test web service</w:t>
      </w:r>
      <w:r w:rsidR="00480052" w:rsidRPr="00C930EC">
        <w:rPr>
          <w:rFonts w:ascii="Times New Roman" w:hAnsi="Times New Roman"/>
          <w:color w:val="0070C0"/>
          <w:sz w:val="24"/>
          <w:szCs w:val="24"/>
          <w:lang w:val="en-AU"/>
        </w:rPr>
        <w:t>s</w:t>
      </w:r>
      <w:r w:rsidR="00BA5804" w:rsidRPr="00C930EC">
        <w:rPr>
          <w:rFonts w:ascii="Times New Roman" w:hAnsi="Times New Roman"/>
          <w:color w:val="0070C0"/>
          <w:sz w:val="24"/>
          <w:szCs w:val="24"/>
          <w:lang w:val="en-AU"/>
        </w:rPr>
        <w:t>.</w:t>
      </w:r>
      <w:r w:rsidR="00480052" w:rsidRPr="00C930EC">
        <w:rPr>
          <w:rFonts w:ascii="Times New Roman" w:hAnsi="Times New Roman"/>
          <w:color w:val="0070C0"/>
          <w:sz w:val="24"/>
          <w:szCs w:val="24"/>
          <w:lang w:val="en-AU"/>
        </w:rPr>
        <w:t xml:space="preserve"> Therefore, I think we should delete this reference.</w:t>
      </w:r>
      <w:r w:rsidR="00BA5804" w:rsidRPr="00C930EC">
        <w:rPr>
          <w:rFonts w:ascii="Times New Roman" w:hAnsi="Times New Roman"/>
          <w:color w:val="0070C0"/>
          <w:sz w:val="24"/>
          <w:szCs w:val="24"/>
          <w:lang w:val="en-AU"/>
        </w:rPr>
        <w:t xml:space="preserve"> </w:t>
      </w:r>
      <w:r w:rsidR="00313C11">
        <w:rPr>
          <w:rFonts w:ascii="Times New Roman" w:hAnsi="Times New Roman"/>
          <w:color w:val="0070C0"/>
          <w:sz w:val="24"/>
          <w:szCs w:val="24"/>
          <w:lang w:val="en-AU"/>
        </w:rPr>
        <w:t xml:space="preserve">Besides, I have added another paper which was published in the </w:t>
      </w:r>
      <w:r w:rsidR="00313C11" w:rsidRPr="00313C11">
        <w:rPr>
          <w:rFonts w:ascii="Times New Roman" w:hAnsi="Times New Roman"/>
          <w:color w:val="0070C0"/>
          <w:sz w:val="24"/>
          <w:szCs w:val="24"/>
          <w:lang w:val="en-AU"/>
        </w:rPr>
        <w:t>ACM Computing Surveys</w:t>
      </w:r>
      <w:r w:rsidR="00313C11">
        <w:rPr>
          <w:rFonts w:ascii="Times New Roman" w:hAnsi="Times New Roman"/>
          <w:color w:val="0070C0"/>
          <w:sz w:val="24"/>
          <w:szCs w:val="24"/>
          <w:lang w:val="en-AU"/>
        </w:rPr>
        <w:t>.</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Dave[53]</w:t>
      </w:r>
    </w:p>
    <w:p w:rsidR="000E40C7" w:rsidRPr="00447769"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As suggested, we have added a reference on specification-based testing of Web services.</w:t>
      </w:r>
    </w:p>
    <w:p w:rsidR="000E40C7" w:rsidRPr="009A5AA3" w:rsidRDefault="000E40C7" w:rsidP="00914FF0">
      <w:pPr>
        <w:spacing w:afterLines="100" w:after="312"/>
        <w:rPr>
          <w:rFonts w:ascii="Times New Roman" w:hAnsi="Times New Roman"/>
          <w:b/>
          <w:i/>
          <w:color w:val="000000"/>
          <w:sz w:val="24"/>
          <w:szCs w:val="24"/>
          <w:lang w:val="en-AU"/>
        </w:rPr>
      </w:pPr>
      <w:r w:rsidRPr="009A5AA3">
        <w:rPr>
          <w:rFonts w:ascii="Times New Roman" w:hAnsi="Times New Roman"/>
          <w:b/>
          <w:i/>
          <w:color w:val="000000"/>
          <w:sz w:val="24"/>
          <w:szCs w:val="24"/>
          <w:lang w:val="en-AU"/>
        </w:rPr>
        <w:t>Dave[54]</w:t>
      </w:r>
    </w:p>
    <w:p w:rsidR="000E40C7" w:rsidRDefault="000E40C7" w:rsidP="00914FF0">
      <w:pPr>
        <w:spacing w:afterLines="100" w:after="312"/>
        <w:rPr>
          <w:rFonts w:ascii="Times New Roman" w:hAnsi="Times New Roman"/>
          <w:sz w:val="24"/>
          <w:szCs w:val="24"/>
          <w:lang w:val="en-AU"/>
        </w:rPr>
      </w:pPr>
      <w:r w:rsidRPr="009A5AA3">
        <w:rPr>
          <w:rFonts w:ascii="Times New Roman" w:hAnsi="Times New Roman"/>
          <w:color w:val="000000"/>
          <w:sz w:val="24"/>
          <w:szCs w:val="24"/>
          <w:u w:val="single"/>
          <w:lang w:val="en-AU"/>
        </w:rPr>
        <w:t>Response:</w:t>
      </w:r>
      <w:r w:rsidRPr="009A5AA3">
        <w:rPr>
          <w:rFonts w:ascii="Times New Roman" w:hAnsi="Times New Roman"/>
          <w:color w:val="000000"/>
          <w:sz w:val="24"/>
          <w:szCs w:val="24"/>
          <w:lang w:val="en-AU"/>
        </w:rPr>
        <w:t xml:space="preserve"> </w:t>
      </w:r>
      <w:r w:rsidRPr="00442FEA">
        <w:rPr>
          <w:rFonts w:ascii="Times New Roman" w:hAnsi="Times New Roman"/>
          <w:sz w:val="24"/>
          <w:szCs w:val="24"/>
          <w:lang w:val="en-AU"/>
        </w:rPr>
        <w:t xml:space="preserve">The previous one </w:t>
      </w:r>
      <w:r>
        <w:rPr>
          <w:rFonts w:ascii="Times New Roman" w:hAnsi="Times New Roman"/>
          <w:sz w:val="24"/>
          <w:szCs w:val="24"/>
          <w:lang w:val="en-AU"/>
        </w:rPr>
        <w:t xml:space="preserve">(Majdi et al.) </w:t>
      </w:r>
      <w:r w:rsidRPr="00442FEA">
        <w:rPr>
          <w:rFonts w:ascii="Times New Roman" w:hAnsi="Times New Roman"/>
          <w:sz w:val="24"/>
          <w:szCs w:val="24"/>
          <w:lang w:val="en-AU"/>
        </w:rPr>
        <w:t>is not a high-level journal paper, thus has been removed. We have added an alternative and more details on the newly added reference are provided.</w:t>
      </w:r>
      <w:r w:rsidRPr="00755598">
        <w:rPr>
          <w:rFonts w:ascii="Times New Roman" w:hAnsi="Times New Roman"/>
          <w:color w:val="0070C0"/>
          <w:sz w:val="24"/>
          <w:szCs w:val="24"/>
          <w:lang w:val="en-AU"/>
        </w:rPr>
        <w:t xml:space="preserve"> [Newly added reference on BPEL is not related to testing of </w:t>
      </w:r>
      <w:r w:rsidRPr="00755598">
        <w:rPr>
          <w:rFonts w:ascii="Times New Roman" w:hAnsi="Times New Roman"/>
          <w:color w:val="0070C0"/>
          <w:sz w:val="24"/>
          <w:szCs w:val="24"/>
          <w:lang w:val="en-AU"/>
        </w:rPr>
        <w:lastRenderedPageBreak/>
        <w:t>Web services. Consider the replacement.]</w:t>
      </w:r>
    </w:p>
    <w:p w:rsidR="000E40C7" w:rsidRPr="0056014C" w:rsidRDefault="000E40C7" w:rsidP="00914FF0">
      <w:pPr>
        <w:spacing w:afterLines="100" w:after="312"/>
        <w:rPr>
          <w:rFonts w:ascii="Times New Roman" w:hAnsi="Times New Roman"/>
          <w:b/>
          <w:i/>
          <w:color w:val="000000"/>
          <w:sz w:val="24"/>
          <w:szCs w:val="24"/>
          <w:lang w:val="en-AU"/>
        </w:rPr>
      </w:pPr>
      <w:r w:rsidRPr="0056014C">
        <w:rPr>
          <w:rFonts w:ascii="Times New Roman" w:hAnsi="Times New Roman"/>
          <w:b/>
          <w:i/>
          <w:color w:val="000000"/>
          <w:sz w:val="24"/>
          <w:szCs w:val="24"/>
          <w:lang w:val="en-AU"/>
        </w:rPr>
        <w:t>Dave[55]</w:t>
      </w:r>
    </w:p>
    <w:p w:rsidR="00DE42D3" w:rsidRPr="00F821EE" w:rsidRDefault="000E40C7" w:rsidP="00914FF0">
      <w:pPr>
        <w:spacing w:afterLines="100" w:after="312"/>
        <w:rPr>
          <w:rFonts w:ascii="Times New Roman" w:hAnsi="Times New Roman"/>
          <w:color w:val="FF0000"/>
          <w:sz w:val="24"/>
          <w:szCs w:val="24"/>
          <w:lang w:val="en-AU"/>
        </w:rPr>
      </w:pPr>
      <w:r>
        <w:rPr>
          <w:rFonts w:ascii="Times New Roman" w:hAnsi="Times New Roman"/>
          <w:color w:val="000000"/>
          <w:sz w:val="24"/>
          <w:szCs w:val="24"/>
          <w:u w:val="single"/>
          <w:lang w:val="en-AU"/>
        </w:rPr>
        <w:t>Response:</w:t>
      </w:r>
      <w:r w:rsidRPr="001D6432">
        <w:rPr>
          <w:rFonts w:ascii="Times New Roman" w:hAnsi="Times New Roman"/>
          <w:color w:val="000000"/>
          <w:sz w:val="24"/>
          <w:szCs w:val="24"/>
          <w:lang w:val="en-AU"/>
        </w:rPr>
        <w:t xml:space="preserve"> </w:t>
      </w:r>
      <w:r w:rsidR="006D2B34" w:rsidRPr="00614AC6">
        <w:rPr>
          <w:rFonts w:ascii="Times New Roman" w:hAnsi="Times New Roman" w:hint="eastAsia"/>
          <w:color w:val="0070C0"/>
          <w:sz w:val="24"/>
          <w:szCs w:val="24"/>
          <w:lang w:val="en-AU"/>
        </w:rPr>
        <w:t>We</w:t>
      </w:r>
      <w:r w:rsidR="006D2B34" w:rsidRPr="00614AC6">
        <w:rPr>
          <w:rFonts w:ascii="Times New Roman" w:hAnsi="Times New Roman"/>
          <w:color w:val="0070C0"/>
          <w:sz w:val="24"/>
          <w:szCs w:val="24"/>
          <w:lang w:val="en-AU"/>
        </w:rPr>
        <w:t xml:space="preserve"> have re-descripted this reference and added some details as suggested </w:t>
      </w:r>
      <w:r w:rsidRPr="00614AC6">
        <w:rPr>
          <w:rFonts w:ascii="Times New Roman" w:hAnsi="Times New Roman"/>
          <w:color w:val="0070C0"/>
          <w:sz w:val="24"/>
          <w:szCs w:val="24"/>
          <w:lang w:val="en-AU"/>
        </w:rPr>
        <w:t>[Description on the new reference is not understandable. NEED REPHASE!]</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Dave[56-57]</w:t>
      </w:r>
    </w:p>
    <w:p w:rsidR="000E40C7"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Added accordingly.</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Dave[58]</w:t>
      </w:r>
    </w:p>
    <w:p w:rsidR="000E40C7" w:rsidRPr="00A21B89"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We added some details on the proposed MT framework for Web services.</w:t>
      </w:r>
    </w:p>
    <w:p w:rsidR="000E40C7" w:rsidRDefault="000E40C7" w:rsidP="00914FF0">
      <w:pPr>
        <w:spacing w:afterLines="100" w:after="312"/>
        <w:rPr>
          <w:rFonts w:ascii="Times New Roman" w:hAnsi="Times New Roman"/>
          <w:b/>
          <w:i/>
          <w:sz w:val="24"/>
          <w:szCs w:val="24"/>
          <w:lang w:val="en-AU"/>
        </w:rPr>
      </w:pPr>
      <w:bookmarkStart w:id="4" w:name="OLE_LINK11"/>
      <w:bookmarkStart w:id="5" w:name="OLE_LINK12"/>
      <w:r>
        <w:rPr>
          <w:rFonts w:ascii="Times New Roman" w:hAnsi="Times New Roman"/>
          <w:b/>
          <w:i/>
          <w:sz w:val="24"/>
          <w:szCs w:val="24"/>
          <w:lang w:val="en-AU"/>
        </w:rPr>
        <w:t>Dave[59]</w:t>
      </w:r>
    </w:p>
    <w:p w:rsidR="000E40C7" w:rsidRPr="00A21B89"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We have added two references as suggested. </w:t>
      </w:r>
    </w:p>
    <w:bookmarkEnd w:id="4"/>
    <w:bookmarkEnd w:id="5"/>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Dave[60]</w:t>
      </w:r>
    </w:p>
    <w:p w:rsidR="000E40C7" w:rsidRPr="001C6896"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u w:val="single"/>
          <w:lang w:val="en-AU"/>
        </w:rPr>
        <w:t xml:space="preserve"> </w:t>
      </w:r>
      <w:r>
        <w:rPr>
          <w:rFonts w:ascii="Times New Roman" w:hAnsi="Times New Roman"/>
          <w:sz w:val="24"/>
          <w:szCs w:val="24"/>
          <w:lang w:val="en-AU"/>
        </w:rPr>
        <w:t xml:space="preserve">We have added a reference as suggested. </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Dave[61]</w:t>
      </w:r>
    </w:p>
    <w:p w:rsidR="000E40C7"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w:t>
      </w:r>
      <w:r w:rsidR="008647DB" w:rsidRPr="00584A3C">
        <w:rPr>
          <w:rFonts w:ascii="Times New Roman" w:hAnsi="Times New Roman"/>
          <w:color w:val="0070C0"/>
          <w:sz w:val="24"/>
          <w:szCs w:val="24"/>
          <w:lang w:val="en-AU"/>
        </w:rPr>
        <w:t>Yes, we have listed more algorithms such as FSCS-ART and FSCS-ART-with-Forgetting techniques. And w</w:t>
      </w:r>
      <w:r w:rsidRPr="00584A3C">
        <w:rPr>
          <w:rFonts w:ascii="Times New Roman" w:hAnsi="Times New Roman"/>
          <w:color w:val="0070C0"/>
          <w:sz w:val="24"/>
          <w:szCs w:val="24"/>
          <w:lang w:val="en-AU"/>
        </w:rPr>
        <w:t xml:space="preserve">e have added 5 reference as suggested. </w:t>
      </w:r>
      <w:r w:rsidRPr="00190370">
        <w:rPr>
          <w:rFonts w:ascii="Times New Roman" w:hAnsi="Times New Roman"/>
          <w:color w:val="0070C0"/>
          <w:sz w:val="24"/>
          <w:szCs w:val="24"/>
          <w:lang w:val="en-AU"/>
        </w:rPr>
        <w:t>[</w:t>
      </w:r>
      <w:r w:rsidR="002C2008">
        <w:rPr>
          <w:rFonts w:ascii="Times New Roman" w:hAnsi="Times New Roman"/>
          <w:color w:val="0070C0"/>
          <w:sz w:val="24"/>
          <w:szCs w:val="24"/>
          <w:lang w:val="en-AU"/>
        </w:rPr>
        <w:t xml:space="preserve">Not just add some references. </w:t>
      </w:r>
      <w:r w:rsidRPr="00190370">
        <w:rPr>
          <w:rFonts w:ascii="Times New Roman" w:hAnsi="Times New Roman"/>
          <w:color w:val="0070C0"/>
          <w:sz w:val="24"/>
          <w:szCs w:val="24"/>
          <w:lang w:val="en-AU"/>
        </w:rPr>
        <w:t>List more algorithms? RRT? Linear-order ART.]</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Dave[62]</w:t>
      </w:r>
    </w:p>
    <w:p w:rsidR="0010461B" w:rsidRPr="00CC0106" w:rsidRDefault="000E40C7" w:rsidP="00914FF0">
      <w:pPr>
        <w:spacing w:afterLines="100" w:after="312"/>
        <w:rPr>
          <w:rFonts w:ascii="Times New Roman" w:hAnsi="Times New Roman"/>
          <w:color w:val="0070C0"/>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w:t>
      </w:r>
      <w:r w:rsidR="00444D47">
        <w:rPr>
          <w:rFonts w:ascii="Times New Roman" w:hAnsi="Times New Roman"/>
          <w:sz w:val="24"/>
          <w:szCs w:val="24"/>
          <w:lang w:val="en-AU"/>
        </w:rPr>
        <w:t xml:space="preserve">No, DRT and ART </w:t>
      </w:r>
      <w:r w:rsidR="00444D47">
        <w:rPr>
          <w:rFonts w:ascii="Times New Roman" w:hAnsi="Times New Roman" w:hint="eastAsia"/>
          <w:sz w:val="24"/>
          <w:szCs w:val="24"/>
          <w:lang w:val="en-AU"/>
        </w:rPr>
        <w:t>hold</w:t>
      </w:r>
      <w:r w:rsidR="002615FC">
        <w:rPr>
          <w:rFonts w:ascii="Times New Roman" w:hAnsi="Times New Roman"/>
          <w:sz w:val="24"/>
          <w:szCs w:val="24"/>
          <w:lang w:val="en-AU"/>
        </w:rPr>
        <w:t xml:space="preserve"> completely different idea</w:t>
      </w:r>
      <w:r w:rsidR="002615FC">
        <w:rPr>
          <w:rFonts w:ascii="Times New Roman" w:hAnsi="Times New Roman" w:hint="eastAsia"/>
          <w:sz w:val="24"/>
          <w:szCs w:val="24"/>
          <w:lang w:val="en-AU"/>
        </w:rPr>
        <w:t>s</w:t>
      </w:r>
      <w:r>
        <w:rPr>
          <w:rFonts w:ascii="Times New Roman" w:hAnsi="Times New Roman"/>
          <w:sz w:val="24"/>
          <w:szCs w:val="24"/>
          <w:lang w:val="en-AU"/>
        </w:rPr>
        <w:t>.</w:t>
      </w:r>
      <w:r w:rsidRPr="00656330">
        <w:rPr>
          <w:rFonts w:ascii="Times New Roman" w:hAnsi="Times New Roman"/>
          <w:color w:val="0070C0"/>
          <w:sz w:val="24"/>
          <w:szCs w:val="24"/>
          <w:lang w:val="en-AU"/>
        </w:rPr>
        <w:t xml:space="preserve"> </w:t>
      </w:r>
      <w:r w:rsidR="00CC0106">
        <w:rPr>
          <w:rFonts w:ascii="Times New Roman" w:hAnsi="Times New Roman"/>
          <w:color w:val="0070C0"/>
          <w:sz w:val="24"/>
          <w:szCs w:val="24"/>
          <w:lang w:val="en-AU"/>
        </w:rPr>
        <w:t xml:space="preserve">And I have changed my previous sentence to “Following the idea of software cybernetics, AT was proposed, and ….” </w:t>
      </w:r>
      <w:r w:rsidRPr="00656330">
        <w:rPr>
          <w:rFonts w:ascii="Times New Roman" w:hAnsi="Times New Roman"/>
          <w:color w:val="0070C0"/>
          <w:sz w:val="24"/>
          <w:szCs w:val="24"/>
          <w:lang w:val="en-AU"/>
        </w:rPr>
        <w:t>[This is not correct!]</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Dave[63]</w:t>
      </w:r>
    </w:p>
    <w:p w:rsidR="000E40C7" w:rsidRPr="00DD4C55"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w:t>
      </w:r>
      <w:r w:rsidR="00B12B36">
        <w:rPr>
          <w:rFonts w:ascii="Times New Roman" w:hAnsi="Times New Roman" w:hint="eastAsia"/>
          <w:sz w:val="24"/>
          <w:szCs w:val="24"/>
          <w:lang w:val="en-AU"/>
        </w:rPr>
        <w:t xml:space="preserve">Many researches </w:t>
      </w:r>
      <w:r w:rsidR="00B12B36">
        <w:rPr>
          <w:rFonts w:ascii="Times New Roman" w:hAnsi="Times New Roman"/>
          <w:sz w:val="24"/>
          <w:szCs w:val="24"/>
          <w:lang w:val="en-AU"/>
        </w:rPr>
        <w:t xml:space="preserve">has </w:t>
      </w:r>
      <w:r>
        <w:rPr>
          <w:rFonts w:ascii="Times New Roman" w:hAnsi="Times New Roman"/>
          <w:sz w:val="24"/>
          <w:szCs w:val="24"/>
          <w:lang w:val="en-AU"/>
        </w:rPr>
        <w:t xml:space="preserve">shown </w:t>
      </w:r>
      <w:r w:rsidR="00B12B36">
        <w:rPr>
          <w:rFonts w:ascii="Times New Roman" w:hAnsi="Times New Roman"/>
          <w:sz w:val="24"/>
          <w:szCs w:val="24"/>
          <w:lang w:val="en-AU"/>
        </w:rPr>
        <w:t xml:space="preserve">that AT </w:t>
      </w:r>
      <w:r w:rsidR="00410CA5">
        <w:rPr>
          <w:rFonts w:ascii="Times New Roman" w:hAnsi="Times New Roman"/>
          <w:sz w:val="24"/>
          <w:szCs w:val="24"/>
          <w:lang w:val="en-AU"/>
        </w:rPr>
        <w:t>performed better than RT and RPT in terms of T-measure and increasing the number of faults, which means that AT has higher efficiency and effectiveness</w:t>
      </w:r>
      <w:r w:rsidR="00B70BC9">
        <w:rPr>
          <w:rFonts w:ascii="Times New Roman" w:hAnsi="Times New Roman"/>
          <w:sz w:val="24"/>
          <w:szCs w:val="24"/>
          <w:lang w:val="en-AU"/>
        </w:rPr>
        <w:t xml:space="preserve"> than RT and RPT</w:t>
      </w:r>
      <w:r w:rsidR="00410CA5">
        <w:rPr>
          <w:rFonts w:ascii="Times New Roman" w:hAnsi="Times New Roman"/>
          <w:sz w:val="24"/>
          <w:szCs w:val="24"/>
          <w:lang w:val="en-AU"/>
        </w:rPr>
        <w:t xml:space="preserve">. </w:t>
      </w:r>
      <w:r w:rsidRPr="00335C29">
        <w:rPr>
          <w:rFonts w:ascii="Times New Roman" w:hAnsi="Times New Roman"/>
          <w:color w:val="0070C0"/>
          <w:sz w:val="24"/>
          <w:szCs w:val="24"/>
          <w:lang w:val="en-AU"/>
        </w:rPr>
        <w:t>[Not answer the question: Outperform in what sense? Failure detection? F-measure? E-/P-measure?]</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Dave[64]</w:t>
      </w:r>
    </w:p>
    <w:p w:rsidR="000E40C7" w:rsidRPr="00361C7A"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lastRenderedPageBreak/>
        <w:t>Response:</w:t>
      </w:r>
      <w:r>
        <w:rPr>
          <w:rFonts w:ascii="Times New Roman" w:hAnsi="Times New Roman"/>
          <w:sz w:val="24"/>
          <w:szCs w:val="24"/>
          <w:lang w:val="en-AU"/>
        </w:rPr>
        <w:t xml:space="preserve"> We have added some details on O-DRT.</w:t>
      </w:r>
    </w:p>
    <w:p w:rsidR="000E40C7" w:rsidRPr="0032671A" w:rsidRDefault="000E40C7" w:rsidP="00914FF0">
      <w:pPr>
        <w:spacing w:afterLines="100" w:after="312"/>
        <w:rPr>
          <w:rFonts w:ascii="Times New Roman" w:hAnsi="Times New Roman"/>
          <w:b/>
          <w:i/>
          <w:sz w:val="24"/>
          <w:szCs w:val="24"/>
          <w:lang w:val="en-AU"/>
        </w:rPr>
      </w:pPr>
      <w:r w:rsidRPr="0032671A">
        <w:rPr>
          <w:rFonts w:ascii="Times New Roman" w:hAnsi="Times New Roman"/>
          <w:b/>
          <w:i/>
          <w:sz w:val="24"/>
          <w:szCs w:val="24"/>
          <w:lang w:val="en-AU"/>
        </w:rPr>
        <w:t>Dave[65]</w:t>
      </w:r>
    </w:p>
    <w:p w:rsidR="00960BF5" w:rsidRPr="00396B11" w:rsidRDefault="000E40C7" w:rsidP="00914FF0">
      <w:pPr>
        <w:spacing w:afterLines="100" w:after="312"/>
        <w:rPr>
          <w:rFonts w:ascii="Times New Roman" w:hAnsi="Times New Roman"/>
          <w:color w:val="0070C0"/>
          <w:sz w:val="24"/>
          <w:szCs w:val="24"/>
          <w:lang w:val="en-AU"/>
        </w:rPr>
      </w:pPr>
      <w:r w:rsidRPr="00396B11">
        <w:rPr>
          <w:rFonts w:ascii="Times New Roman" w:hAnsi="Times New Roman"/>
          <w:color w:val="0070C0"/>
          <w:sz w:val="24"/>
          <w:szCs w:val="24"/>
          <w:u w:val="single"/>
          <w:lang w:val="en-AU"/>
        </w:rPr>
        <w:t>Response:</w:t>
      </w:r>
      <w:r w:rsidRPr="00396B11">
        <w:rPr>
          <w:rFonts w:ascii="Times New Roman" w:hAnsi="Times New Roman"/>
          <w:color w:val="0070C0"/>
          <w:sz w:val="24"/>
          <w:szCs w:val="24"/>
          <w:lang w:val="en-AU"/>
        </w:rPr>
        <w:t xml:space="preserve"> During the testing process, the number of execution detecting a fault less than the number of execution which does not detect a fault. Based on above observation, Lv et al think that the parameter </w:t>
      </w:r>
      <w:r w:rsidR="004A2035" w:rsidRPr="00396B11">
        <w:rPr>
          <w:rFonts w:ascii="Times New Roman" w:hAnsi="Times New Roman"/>
          <w:color w:val="0070C0"/>
          <w:sz w:val="24"/>
          <w:szCs w:val="24"/>
          <w:lang w:val="en-AU"/>
        </w:rPr>
        <w:t xml:space="preserve">\varepsilon </w:t>
      </w:r>
      <w:r w:rsidRPr="00396B11">
        <w:rPr>
          <w:rFonts w:ascii="Times New Roman" w:hAnsi="Times New Roman"/>
          <w:color w:val="0070C0"/>
          <w:sz w:val="24"/>
          <w:szCs w:val="24"/>
          <w:lang w:val="en-AU"/>
        </w:rPr>
        <w:t xml:space="preserve">in Formulas 1 and 2 should be bigger than the parameter </w:t>
      </w:r>
      <w:r w:rsidR="004A2035" w:rsidRPr="00396B11">
        <w:rPr>
          <w:rFonts w:ascii="Times New Roman" w:hAnsi="Times New Roman"/>
          <w:color w:val="0070C0"/>
          <w:sz w:val="24"/>
          <w:szCs w:val="24"/>
          <w:lang w:val="en-AU"/>
        </w:rPr>
        <w:t xml:space="preserve">\dalta </w:t>
      </w:r>
      <w:r w:rsidRPr="00396B11">
        <w:rPr>
          <w:rFonts w:ascii="Times New Roman" w:hAnsi="Times New Roman"/>
          <w:color w:val="0070C0"/>
          <w:sz w:val="24"/>
          <w:szCs w:val="24"/>
          <w:lang w:val="en-AU"/>
        </w:rPr>
        <w:t>in Formulas 3 and 4, that is, In [16], there are two parame</w:t>
      </w:r>
      <w:r w:rsidR="00396B11" w:rsidRPr="00396B11">
        <w:rPr>
          <w:rFonts w:ascii="Times New Roman" w:hAnsi="Times New Roman"/>
          <w:color w:val="0070C0"/>
          <w:sz w:val="24"/>
          <w:szCs w:val="24"/>
          <w:lang w:val="en-AU"/>
        </w:rPr>
        <w:t>ters in DRT. Moreover</w:t>
      </w:r>
      <w:r w:rsidRPr="00396B11">
        <w:rPr>
          <w:rFonts w:ascii="Times New Roman" w:hAnsi="Times New Roman"/>
          <w:color w:val="0070C0"/>
          <w:sz w:val="24"/>
          <w:szCs w:val="24"/>
          <w:lang w:val="en-AU"/>
        </w:rPr>
        <w:t>, Lv et al.</w:t>
      </w:r>
      <w:r w:rsidR="00F925A3" w:rsidRPr="00396B11">
        <w:rPr>
          <w:rFonts w:ascii="Times New Roman" w:hAnsi="Times New Roman"/>
          <w:color w:val="0070C0"/>
          <w:sz w:val="24"/>
          <w:szCs w:val="24"/>
          <w:lang w:val="en-AU"/>
        </w:rPr>
        <w:t xml:space="preserve"> used a theoretical analysis to identify the relations</w:t>
      </w:r>
      <w:r w:rsidR="00401FFB">
        <w:rPr>
          <w:rFonts w:ascii="Times New Roman" w:hAnsi="Times New Roman"/>
          <w:color w:val="0070C0"/>
          <w:sz w:val="24"/>
          <w:szCs w:val="24"/>
          <w:lang w:val="en-AU"/>
        </w:rPr>
        <w:t>hips between \varepsilon and \de</w:t>
      </w:r>
      <w:r w:rsidR="00F925A3" w:rsidRPr="00396B11">
        <w:rPr>
          <w:rFonts w:ascii="Times New Roman" w:hAnsi="Times New Roman"/>
          <w:color w:val="0070C0"/>
          <w:sz w:val="24"/>
          <w:szCs w:val="24"/>
          <w:lang w:val="en-AU"/>
        </w:rPr>
        <w:t xml:space="preserve">lta., </w:t>
      </w:r>
      <w:r w:rsidR="00960BF5" w:rsidRPr="00396B11">
        <w:rPr>
          <w:rFonts w:ascii="Times New Roman" w:hAnsi="Times New Roman"/>
          <w:color w:val="0070C0"/>
          <w:sz w:val="24"/>
          <w:szCs w:val="24"/>
          <w:lang w:val="en-AU"/>
        </w:rPr>
        <w:t xml:space="preserve">which </w:t>
      </w:r>
      <w:r w:rsidR="005179D0" w:rsidRPr="00396B11">
        <w:rPr>
          <w:rFonts w:ascii="Times New Roman" w:hAnsi="Times New Roman"/>
          <w:color w:val="0070C0"/>
          <w:sz w:val="24"/>
          <w:szCs w:val="24"/>
          <w:lang w:val="en-AU"/>
        </w:rPr>
        <w:t xml:space="preserve">can be </w:t>
      </w:r>
      <w:r w:rsidR="00AF7F19" w:rsidRPr="00396B11">
        <w:rPr>
          <w:rFonts w:ascii="Times New Roman" w:hAnsi="Times New Roman"/>
          <w:color w:val="0070C0"/>
          <w:sz w:val="24"/>
          <w:szCs w:val="24"/>
          <w:lang w:val="en-AU"/>
        </w:rPr>
        <w:t>described as follow:</w:t>
      </w:r>
    </w:p>
    <w:p w:rsidR="00960BF5" w:rsidRPr="00396B11" w:rsidRDefault="00960BF5" w:rsidP="00914FF0">
      <w:pPr>
        <w:spacing w:afterLines="100" w:after="312"/>
        <w:rPr>
          <w:rFonts w:ascii="Times New Roman" w:hAnsi="Times New Roman"/>
          <w:color w:val="0070C0"/>
          <w:sz w:val="24"/>
          <w:szCs w:val="24"/>
          <w:lang w:val="en-AU"/>
        </w:rPr>
      </w:pPr>
      <w:r w:rsidRPr="00396B11">
        <w:rPr>
          <w:rFonts w:ascii="Times New Roman" w:hAnsi="Times New Roman"/>
          <w:color w:val="0070C0"/>
          <w:sz w:val="24"/>
          <w:szCs w:val="24"/>
          <w:lang w:val="en-AU"/>
        </w:rPr>
        <w:t xml:space="preserve">1 </w:t>
      </w:r>
      <w:r w:rsidRPr="00396B11">
        <w:rPr>
          <w:rFonts w:ascii="Times New Roman" w:hAnsi="Times New Roman" w:hint="eastAsia"/>
          <w:color w:val="0070C0"/>
          <w:sz w:val="24"/>
          <w:szCs w:val="24"/>
          <w:lang w:val="en-AU"/>
        </w:rPr>
        <w:t>/</w:t>
      </w:r>
      <w:r w:rsidRPr="00396B11">
        <w:rPr>
          <w:rFonts w:ascii="Times New Roman" w:hAnsi="Times New Roman"/>
          <w:color w:val="0070C0"/>
          <w:sz w:val="24"/>
          <w:szCs w:val="24"/>
          <w:lang w:val="en-AU"/>
        </w:rPr>
        <w:t xml:space="preserve"> </w:t>
      </w:r>
      <w:r w:rsidRPr="00396B11">
        <w:rPr>
          <w:rFonts w:ascii="Times New Roman" w:hAnsi="Times New Roman" w:hint="eastAsia"/>
          <w:color w:val="0070C0"/>
          <w:sz w:val="24"/>
          <w:szCs w:val="24"/>
          <w:lang w:val="en-AU"/>
        </w:rPr>
        <w:t>(</w:t>
      </w:r>
      <w:r w:rsidRPr="00396B11">
        <w:rPr>
          <w:rFonts w:ascii="Times New Roman" w:hAnsi="Times New Roman"/>
          <w:color w:val="0070C0"/>
          <w:sz w:val="24"/>
          <w:szCs w:val="24"/>
          <w:lang w:val="en-AU"/>
        </w:rPr>
        <w:t>\theta_x</w:t>
      </w:r>
      <w:r w:rsidRPr="00396B11">
        <w:rPr>
          <w:rFonts w:ascii="Times New Roman" w:hAnsi="Times New Roman" w:hint="eastAsia"/>
          <w:color w:val="0070C0"/>
          <w:sz w:val="24"/>
          <w:szCs w:val="24"/>
          <w:lang w:val="en-AU"/>
        </w:rPr>
        <w:t>)</w:t>
      </w:r>
      <w:r w:rsidRPr="00396B11">
        <w:rPr>
          <w:rFonts w:ascii="Times New Roman" w:hAnsi="Times New Roman"/>
          <w:color w:val="0070C0"/>
          <w:sz w:val="24"/>
          <w:szCs w:val="24"/>
          <w:lang w:val="en-AU"/>
        </w:rPr>
        <w:t xml:space="preserve"> – 1 &lt; \varepsilon /</w:t>
      </w:r>
      <w:r w:rsidR="00401FFB">
        <w:rPr>
          <w:rFonts w:ascii="Times New Roman" w:hAnsi="Times New Roman"/>
          <w:color w:val="0070C0"/>
          <w:sz w:val="24"/>
          <w:szCs w:val="24"/>
          <w:lang w:val="en-AU"/>
        </w:rPr>
        <w:t xml:space="preserve"> \de</w:t>
      </w:r>
      <w:r w:rsidRPr="00396B11">
        <w:rPr>
          <w:rFonts w:ascii="Times New Roman" w:hAnsi="Times New Roman"/>
          <w:color w:val="0070C0"/>
          <w:sz w:val="24"/>
          <w:szCs w:val="24"/>
          <w:lang w:val="en-AU"/>
        </w:rPr>
        <w:t>lta &lt; 1 / (\theta_y) – 1,</w:t>
      </w:r>
    </w:p>
    <w:p w:rsidR="00F925A3" w:rsidRPr="00396B11" w:rsidRDefault="00960BF5" w:rsidP="00914FF0">
      <w:pPr>
        <w:spacing w:afterLines="100" w:after="312"/>
        <w:rPr>
          <w:rFonts w:ascii="Times New Roman" w:hAnsi="Times New Roman"/>
          <w:color w:val="0070C0"/>
          <w:sz w:val="24"/>
          <w:szCs w:val="24"/>
          <w:lang w:val="en-AU"/>
        </w:rPr>
      </w:pPr>
      <w:r w:rsidRPr="00396B11">
        <w:rPr>
          <w:rFonts w:ascii="Times New Roman" w:hAnsi="Times New Roman"/>
          <w:color w:val="0070C0"/>
          <w:sz w:val="24"/>
          <w:szCs w:val="24"/>
          <w:lang w:val="en-AU"/>
        </w:rPr>
        <w:t>where \theta_x and \theta_y</w:t>
      </w:r>
      <w:r w:rsidR="00AF7F19" w:rsidRPr="00396B11">
        <w:rPr>
          <w:rFonts w:ascii="Times New Roman" w:hAnsi="Times New Roman"/>
          <w:color w:val="0070C0"/>
          <w:sz w:val="24"/>
          <w:szCs w:val="24"/>
          <w:lang w:val="en-AU"/>
        </w:rPr>
        <w:t xml:space="preserve"> </w:t>
      </w:r>
      <w:r w:rsidRPr="00396B11">
        <w:rPr>
          <w:rFonts w:ascii="Times New Roman" w:hAnsi="Times New Roman"/>
          <w:color w:val="0070C0"/>
          <w:sz w:val="24"/>
          <w:szCs w:val="24"/>
          <w:lang w:val="en-AU"/>
        </w:rPr>
        <w:t xml:space="preserve">are partitions failure rates, and \theta_x = </w:t>
      </w:r>
      <w:bookmarkStart w:id="6" w:name="OLE_LINK33"/>
      <w:r w:rsidRPr="00396B11">
        <w:rPr>
          <w:rFonts w:ascii="Times New Roman" w:hAnsi="Times New Roman"/>
          <w:color w:val="0070C0"/>
          <w:sz w:val="24"/>
          <w:szCs w:val="24"/>
          <w:lang w:val="en-AU"/>
        </w:rPr>
        <w:t>max{\theta_i| i =1,2,…,m}</w:t>
      </w:r>
      <w:bookmarkEnd w:id="6"/>
      <w:r w:rsidRPr="00396B11">
        <w:rPr>
          <w:rFonts w:ascii="Times New Roman" w:hAnsi="Times New Roman"/>
          <w:color w:val="0070C0"/>
          <w:sz w:val="24"/>
          <w:szCs w:val="24"/>
          <w:lang w:val="en-AU"/>
        </w:rPr>
        <w:t xml:space="preserve"> (assume that there are m partitions)</w:t>
      </w:r>
      <w:r w:rsidR="00AF7F19" w:rsidRPr="00396B11">
        <w:rPr>
          <w:rFonts w:ascii="Times New Roman" w:hAnsi="Times New Roman"/>
          <w:color w:val="0070C0"/>
          <w:sz w:val="24"/>
          <w:szCs w:val="24"/>
          <w:lang w:val="en-AU"/>
        </w:rPr>
        <w:t>, \theta_y</w:t>
      </w:r>
      <w:r w:rsidRPr="00396B11">
        <w:rPr>
          <w:rFonts w:ascii="Times New Roman" w:hAnsi="Times New Roman"/>
          <w:color w:val="0070C0"/>
          <w:sz w:val="24"/>
          <w:szCs w:val="24"/>
          <w:lang w:val="en-AU"/>
        </w:rPr>
        <w:t xml:space="preserve"> = </w:t>
      </w:r>
      <w:r w:rsidR="00AF7F19" w:rsidRPr="00396B11">
        <w:rPr>
          <w:rFonts w:ascii="Times New Roman" w:hAnsi="Times New Roman"/>
          <w:color w:val="0070C0"/>
          <w:sz w:val="24"/>
          <w:szCs w:val="24"/>
          <w:lang w:val="en-AU"/>
        </w:rPr>
        <w:t>max{\theta_i| i =1,2,…,m</w:t>
      </w:r>
      <w:r w:rsidR="00AF7F19" w:rsidRPr="00396B11">
        <w:rPr>
          <w:rFonts w:ascii="Times New Roman" w:hAnsi="Times New Roman"/>
          <w:color w:val="0070C0"/>
          <w:sz w:val="24"/>
          <w:szCs w:val="24"/>
          <w:lang w:val="en-AU"/>
        </w:rPr>
        <w:t>, i \ne x</w:t>
      </w:r>
      <w:r w:rsidR="00AF7F19" w:rsidRPr="00396B11">
        <w:rPr>
          <w:rFonts w:ascii="Times New Roman" w:hAnsi="Times New Roman"/>
          <w:color w:val="0070C0"/>
          <w:sz w:val="24"/>
          <w:szCs w:val="24"/>
          <w:lang w:val="en-AU"/>
        </w:rPr>
        <w:t>}</w:t>
      </w:r>
      <w:r w:rsidR="00AF7F19" w:rsidRPr="00396B11">
        <w:rPr>
          <w:rFonts w:ascii="Times New Roman" w:hAnsi="Times New Roman"/>
          <w:color w:val="0070C0"/>
          <w:sz w:val="24"/>
          <w:szCs w:val="24"/>
          <w:lang w:val="en-AU"/>
        </w:rPr>
        <w:t>.</w:t>
      </w:r>
    </w:p>
    <w:p w:rsidR="00AF7F19" w:rsidRPr="00396B11" w:rsidRDefault="00AF7F19" w:rsidP="00914FF0">
      <w:pPr>
        <w:spacing w:afterLines="100" w:after="312"/>
        <w:rPr>
          <w:rFonts w:ascii="Times New Roman" w:hAnsi="Times New Roman"/>
          <w:color w:val="0070C0"/>
          <w:sz w:val="24"/>
          <w:szCs w:val="24"/>
          <w:lang w:val="en-AU"/>
        </w:rPr>
      </w:pPr>
      <w:bookmarkStart w:id="7" w:name="OLE_LINK34"/>
      <w:bookmarkStart w:id="8" w:name="OLE_LINK35"/>
      <w:r w:rsidRPr="00396B11">
        <w:rPr>
          <w:rFonts w:ascii="Times New Roman" w:hAnsi="Times New Roman"/>
          <w:color w:val="0070C0"/>
          <w:sz w:val="24"/>
          <w:szCs w:val="24"/>
          <w:lang w:val="en-AU"/>
        </w:rPr>
        <w:t>From the above formula, i</w:t>
      </w:r>
      <w:r w:rsidR="000E40C7" w:rsidRPr="00396B11">
        <w:rPr>
          <w:rFonts w:ascii="Times New Roman" w:hAnsi="Times New Roman"/>
          <w:color w:val="0070C0"/>
          <w:sz w:val="24"/>
          <w:szCs w:val="24"/>
          <w:lang w:val="en-AU"/>
        </w:rPr>
        <w:t xml:space="preserve">f the value of a parameter is available, then the value of the other parameter can </w:t>
      </w:r>
      <w:r w:rsidRPr="00396B11">
        <w:rPr>
          <w:rFonts w:ascii="Times New Roman" w:hAnsi="Times New Roman"/>
          <w:color w:val="0070C0"/>
          <w:sz w:val="24"/>
          <w:szCs w:val="24"/>
          <w:lang w:val="en-AU"/>
        </w:rPr>
        <w:t>be calculated from that formula</w:t>
      </w:r>
      <w:r w:rsidR="000E40C7" w:rsidRPr="00396B11">
        <w:rPr>
          <w:rFonts w:ascii="Times New Roman" w:hAnsi="Times New Roman"/>
          <w:color w:val="0070C0"/>
          <w:sz w:val="24"/>
          <w:szCs w:val="24"/>
          <w:lang w:val="en-AU"/>
        </w:rPr>
        <w:t>.</w:t>
      </w:r>
      <w:bookmarkEnd w:id="7"/>
      <w:bookmarkEnd w:id="8"/>
    </w:p>
    <w:p w:rsidR="00454E2E" w:rsidRPr="00396B11" w:rsidRDefault="00086E89" w:rsidP="00086E89">
      <w:pPr>
        <w:spacing w:afterLines="100" w:after="312"/>
        <w:rPr>
          <w:rFonts w:ascii="Times New Roman" w:hAnsi="Times New Roman" w:hint="eastAsia"/>
          <w:color w:val="0070C0"/>
          <w:sz w:val="24"/>
          <w:szCs w:val="24"/>
          <w:lang w:val="en-AU"/>
        </w:rPr>
      </w:pPr>
      <w:r w:rsidRPr="00396B11">
        <w:rPr>
          <w:rFonts w:ascii="Times New Roman" w:hAnsi="Times New Roman"/>
          <w:color w:val="0070C0"/>
          <w:sz w:val="24"/>
          <w:szCs w:val="24"/>
          <w:lang w:val="en-AU"/>
        </w:rPr>
        <w:t xml:space="preserve">The difference between our work and their work is reflected in two points. On the one hand, there are only one DRT parameter in our study. On the other hand, </w:t>
      </w:r>
      <w:r w:rsidR="008C2883" w:rsidRPr="00396B11">
        <w:rPr>
          <w:rFonts w:ascii="Times New Roman" w:hAnsi="Times New Roman"/>
          <w:color w:val="0070C0"/>
          <w:sz w:val="24"/>
          <w:szCs w:val="24"/>
          <w:lang w:val="en-AU"/>
        </w:rPr>
        <w:t>o</w:t>
      </w:r>
      <w:r w:rsidRPr="00396B11">
        <w:rPr>
          <w:rFonts w:ascii="Times New Roman" w:hAnsi="Times New Roman"/>
          <w:color w:val="0070C0"/>
          <w:sz w:val="24"/>
          <w:szCs w:val="24"/>
          <w:lang w:val="en-AU"/>
        </w:rPr>
        <w:t>ur previous work [1] fou</w:t>
      </w:r>
      <w:r w:rsidR="008C2883" w:rsidRPr="00396B11">
        <w:rPr>
          <w:rFonts w:ascii="Times New Roman" w:hAnsi="Times New Roman"/>
          <w:color w:val="0070C0"/>
          <w:sz w:val="24"/>
          <w:szCs w:val="24"/>
          <w:lang w:val="en-AU"/>
        </w:rPr>
        <w:t>nd that the DRT performance can</w:t>
      </w:r>
      <w:r w:rsidR="008C2883" w:rsidRPr="00396B11">
        <w:rPr>
          <w:rFonts w:ascii="Times New Roman" w:hAnsi="Times New Roman" w:hint="eastAsia"/>
          <w:color w:val="0070C0"/>
          <w:sz w:val="24"/>
          <w:szCs w:val="24"/>
          <w:lang w:val="en-AU"/>
        </w:rPr>
        <w:t xml:space="preserve"> </w:t>
      </w:r>
      <w:r w:rsidRPr="00396B11">
        <w:rPr>
          <w:rFonts w:ascii="Times New Roman" w:hAnsi="Times New Roman"/>
          <w:color w:val="0070C0"/>
          <w:sz w:val="24"/>
          <w:szCs w:val="24"/>
          <w:lang w:val="en-AU"/>
        </w:rPr>
        <w:t xml:space="preserve">be influenced by the number </w:t>
      </w:r>
      <w:r w:rsidR="008C2883" w:rsidRPr="00396B11">
        <w:rPr>
          <w:rFonts w:ascii="Times New Roman" w:hAnsi="Times New Roman"/>
          <w:color w:val="0070C0"/>
          <w:sz w:val="24"/>
          <w:szCs w:val="24"/>
          <w:lang w:val="en-AU"/>
        </w:rPr>
        <w:t>of partitions and the parameter</w:t>
      </w:r>
      <w:r w:rsidR="008C2883" w:rsidRPr="00396B11">
        <w:rPr>
          <w:rFonts w:ascii="Times New Roman" w:hAnsi="Times New Roman" w:hint="eastAsia"/>
          <w:color w:val="0070C0"/>
          <w:sz w:val="24"/>
          <w:szCs w:val="24"/>
          <w:lang w:val="en-AU"/>
        </w:rPr>
        <w:t xml:space="preserve"> \varepsilon </w:t>
      </w:r>
      <w:r w:rsidRPr="00396B11">
        <w:rPr>
          <w:rFonts w:ascii="Times New Roman" w:hAnsi="Times New Roman"/>
          <w:color w:val="0070C0"/>
          <w:sz w:val="24"/>
          <w:szCs w:val="24"/>
          <w:lang w:val="en-AU"/>
        </w:rPr>
        <w:t>used for adjusting selection probabilities of partitions.</w:t>
      </w:r>
      <w:r w:rsidR="008C2883" w:rsidRPr="00396B11">
        <w:rPr>
          <w:rFonts w:ascii="Times New Roman" w:hAnsi="Times New Roman"/>
          <w:color w:val="0070C0"/>
          <w:sz w:val="24"/>
          <w:szCs w:val="24"/>
          <w:lang w:val="en-AU"/>
        </w:rPr>
        <w:t xml:space="preserve"> Therefore, we identified the relationships between parameter and the number of partitions.</w:t>
      </w:r>
    </w:p>
    <w:p w:rsidR="000E40C7" w:rsidRPr="00296CF3" w:rsidRDefault="000E40C7" w:rsidP="00914FF0">
      <w:pPr>
        <w:spacing w:afterLines="100" w:after="312"/>
        <w:rPr>
          <w:rFonts w:ascii="Times New Roman" w:hAnsi="Times New Roman"/>
          <w:color w:val="0070C0"/>
          <w:sz w:val="24"/>
          <w:szCs w:val="24"/>
          <w:lang w:val="en-AU"/>
        </w:rPr>
      </w:pPr>
      <w:r w:rsidRPr="00296CF3">
        <w:rPr>
          <w:rFonts w:ascii="Times New Roman" w:hAnsi="Times New Roman"/>
          <w:color w:val="0070C0"/>
          <w:sz w:val="24"/>
          <w:szCs w:val="24"/>
          <w:lang w:val="en-AU"/>
        </w:rPr>
        <w:t>[NEED REPHASE!]</w:t>
      </w:r>
      <w:bookmarkStart w:id="9" w:name="_GoBack"/>
      <w:bookmarkEnd w:id="9"/>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Dave[66]</w:t>
      </w:r>
    </w:p>
    <w:p w:rsidR="000E40C7" w:rsidRPr="00AF6A4E"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sidR="00D87CF6" w:rsidRPr="00D87CF6">
        <w:rPr>
          <w:rFonts w:ascii="Times New Roman" w:hAnsi="Times New Roman"/>
          <w:sz w:val="24"/>
          <w:szCs w:val="24"/>
          <w:lang w:val="en-AU"/>
        </w:rPr>
        <w:t xml:space="preserve"> </w:t>
      </w:r>
      <w:r w:rsidR="00D87CF6">
        <w:rPr>
          <w:rFonts w:ascii="Times New Roman" w:hAnsi="Times New Roman"/>
          <w:sz w:val="24"/>
          <w:szCs w:val="24"/>
          <w:lang w:val="en-AU"/>
        </w:rPr>
        <w:t>Your understanding is not correct</w:t>
      </w:r>
      <w:r w:rsidRPr="00D87CF6">
        <w:rPr>
          <w:rFonts w:ascii="Times New Roman" w:hAnsi="Times New Roman"/>
          <w:sz w:val="24"/>
          <w:szCs w:val="24"/>
          <w:lang w:val="en-AU"/>
        </w:rPr>
        <w:t>.</w:t>
      </w:r>
      <w:r w:rsidR="00D87CF6">
        <w:rPr>
          <w:rFonts w:ascii="Times New Roman" w:hAnsi="Times New Roman"/>
          <w:sz w:val="24"/>
          <w:szCs w:val="24"/>
          <w:lang w:val="en-AU"/>
        </w:rPr>
        <w:t xml:space="preserve"> Because our theoretical analysis identifies </w:t>
      </w:r>
      <w:r w:rsidR="005978AC">
        <w:rPr>
          <w:rFonts w:ascii="Times New Roman" w:hAnsi="Times New Roman"/>
          <w:sz w:val="24"/>
          <w:szCs w:val="24"/>
          <w:lang w:val="en-AU"/>
        </w:rPr>
        <w:t xml:space="preserve">the relationships between number of partitions and DRT parameter and does not concern failure rates. </w:t>
      </w:r>
      <w:r w:rsidR="008D70EB">
        <w:rPr>
          <w:rFonts w:ascii="Times New Roman" w:hAnsi="Times New Roman"/>
          <w:sz w:val="24"/>
          <w:szCs w:val="24"/>
          <w:lang w:val="en-AU"/>
        </w:rPr>
        <w:t xml:space="preserve">By the way, in our study, DRT only has one parameter. Hence, the word “DRT parameters” should be “DRT parameter”. </w:t>
      </w:r>
      <w:r w:rsidRPr="008048DE">
        <w:rPr>
          <w:rFonts w:ascii="Times New Roman" w:hAnsi="Times New Roman"/>
          <w:color w:val="0070C0"/>
          <w:sz w:val="24"/>
          <w:szCs w:val="24"/>
          <w:lang w:val="en-AU"/>
        </w:rPr>
        <w:t>[Our theoretical analysis does not concern failure rates at all! ]</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Dave[67]</w:t>
      </w:r>
    </w:p>
    <w:p w:rsidR="000E40C7" w:rsidRPr="00BE2ED6"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w:t>
      </w:r>
      <w:r w:rsidRPr="00BE2ED6">
        <w:rPr>
          <w:rFonts w:ascii="Times New Roman" w:hAnsi="Times New Roman"/>
          <w:sz w:val="24"/>
          <w:szCs w:val="24"/>
          <w:lang w:val="en-AU"/>
        </w:rPr>
        <w:t>DRT obtains better performance than both RT and RPT</w:t>
      </w:r>
      <w:r>
        <w:rPr>
          <w:rFonts w:ascii="Times New Roman" w:hAnsi="Times New Roman"/>
          <w:sz w:val="24"/>
          <w:szCs w:val="24"/>
          <w:lang w:val="en-AU"/>
        </w:rPr>
        <w:t xml:space="preserve"> according to F-, F2-, and T-measure.</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Dave[68]</w:t>
      </w:r>
    </w:p>
    <w:p w:rsidR="000E40C7" w:rsidRPr="00AA3AA5"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lastRenderedPageBreak/>
        <w:t>Response:</w:t>
      </w:r>
      <w:r>
        <w:rPr>
          <w:rFonts w:ascii="Times New Roman" w:hAnsi="Times New Roman"/>
          <w:sz w:val="24"/>
          <w:szCs w:val="24"/>
          <w:u w:val="single"/>
          <w:lang w:val="en-AU"/>
        </w:rPr>
        <w:t xml:space="preserve"> </w:t>
      </w:r>
      <w:r>
        <w:rPr>
          <w:rFonts w:ascii="Times New Roman" w:hAnsi="Times New Roman"/>
          <w:sz w:val="24"/>
          <w:szCs w:val="24"/>
          <w:lang w:val="en-AU"/>
        </w:rPr>
        <w:t>We</w:t>
      </w:r>
      <w:r w:rsidRPr="00DD527B">
        <w:rPr>
          <w:rFonts w:ascii="Times New Roman" w:hAnsi="Times New Roman"/>
          <w:sz w:val="24"/>
          <w:szCs w:val="24"/>
          <w:lang w:val="en-AU"/>
        </w:rPr>
        <w:t xml:space="preserve"> replace</w:t>
      </w:r>
      <w:r>
        <w:rPr>
          <w:rFonts w:ascii="Times New Roman" w:hAnsi="Times New Roman"/>
          <w:sz w:val="24"/>
          <w:szCs w:val="24"/>
          <w:lang w:val="en-AU"/>
        </w:rPr>
        <w:t>d</w:t>
      </w:r>
      <w:r w:rsidRPr="00DD527B">
        <w:rPr>
          <w:rFonts w:ascii="Times New Roman" w:hAnsi="Times New Roman"/>
          <w:sz w:val="24"/>
          <w:szCs w:val="24"/>
          <w:lang w:val="en-AU"/>
        </w:rPr>
        <w:t xml:space="preserve"> </w:t>
      </w:r>
      <w:r>
        <w:rPr>
          <w:rFonts w:ascii="Times New Roman" w:hAnsi="Times New Roman"/>
          <w:sz w:val="24"/>
          <w:szCs w:val="24"/>
          <w:lang w:val="en-AU"/>
        </w:rPr>
        <w:t xml:space="preserve">“outstanding” </w:t>
      </w:r>
      <w:r w:rsidRPr="00DD527B">
        <w:rPr>
          <w:rFonts w:ascii="Times New Roman" w:hAnsi="Times New Roman"/>
          <w:sz w:val="24"/>
          <w:szCs w:val="24"/>
          <w:lang w:val="en-AU"/>
        </w:rPr>
        <w:t>with “better”.</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Dave[69]</w:t>
      </w:r>
    </w:p>
    <w:p w:rsidR="000E40C7"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u w:val="single"/>
          <w:lang w:val="en-AU"/>
        </w:rPr>
        <w:t xml:space="preserve"> </w:t>
      </w:r>
      <w:r>
        <w:rPr>
          <w:rFonts w:ascii="Times New Roman" w:hAnsi="Times New Roman"/>
          <w:sz w:val="24"/>
          <w:szCs w:val="24"/>
          <w:lang w:val="en-AU"/>
        </w:rPr>
        <w:t>Just keep as it is.</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Dave[70]</w:t>
      </w:r>
    </w:p>
    <w:p w:rsidR="000E40C7"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sidRPr="00737E42">
        <w:rPr>
          <w:rFonts w:ascii="Times New Roman" w:hAnsi="Times New Roman"/>
          <w:color w:val="000000"/>
          <w:sz w:val="24"/>
          <w:szCs w:val="24"/>
        </w:rPr>
        <w:t xml:space="preserve"> </w:t>
      </w:r>
      <w:r>
        <w:rPr>
          <w:rFonts w:ascii="Times New Roman" w:hAnsi="Times New Roman"/>
          <w:color w:val="000000"/>
          <w:sz w:val="24"/>
          <w:szCs w:val="24"/>
        </w:rPr>
        <w:t>Just keep as it is.</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Dave[71]</w:t>
      </w:r>
    </w:p>
    <w:p w:rsidR="000E40C7" w:rsidRPr="004463C5"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Guan Wang is a master student when he worked on this paper. In China, we do not distinguish master in Science and master in Engineering.</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Dave[72]</w:t>
      </w:r>
    </w:p>
    <w:p w:rsidR="000E40C7" w:rsidRPr="004463C5" w:rsidRDefault="000E40C7" w:rsidP="00914FF0">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Just keep as it is.</w:t>
      </w:r>
    </w:p>
    <w:p w:rsidR="000E40C7" w:rsidRDefault="000E40C7" w:rsidP="00914FF0">
      <w:pPr>
        <w:spacing w:afterLines="100" w:after="312"/>
        <w:rPr>
          <w:rFonts w:ascii="Times New Roman" w:hAnsi="Times New Roman"/>
          <w:b/>
          <w:i/>
          <w:sz w:val="24"/>
          <w:szCs w:val="24"/>
          <w:lang w:val="en-AU"/>
        </w:rPr>
      </w:pPr>
      <w:r>
        <w:rPr>
          <w:rFonts w:ascii="Times New Roman" w:hAnsi="Times New Roman"/>
          <w:b/>
          <w:i/>
          <w:sz w:val="24"/>
          <w:szCs w:val="24"/>
          <w:lang w:val="en-AU"/>
        </w:rPr>
        <w:t>Dave[73]</w:t>
      </w:r>
    </w:p>
    <w:p w:rsidR="000E40C7" w:rsidRPr="004F369D" w:rsidRDefault="000E40C7" w:rsidP="00273878">
      <w:pPr>
        <w:spacing w:afterLines="100" w:after="312"/>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We copy Prof Cai’s bibliography from his co-authored papers and paste it to here.  </w:t>
      </w:r>
    </w:p>
    <w:sectPr w:rsidR="000E40C7" w:rsidRPr="004F369D" w:rsidSect="00B111CF">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72C" w:rsidRDefault="00E8272C">
      <w:r>
        <w:separator/>
      </w:r>
    </w:p>
  </w:endnote>
  <w:endnote w:type="continuationSeparator" w:id="0">
    <w:p w:rsidR="00E8272C" w:rsidRDefault="00E82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00000287" w:usb1="080E0000" w:usb2="00000010"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URWPalladioL-Roma">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0C7" w:rsidRDefault="000E40C7" w:rsidP="00FF417D">
    <w:pPr>
      <w:pStyle w:val="a5"/>
      <w:jc w:val="center"/>
    </w:pPr>
    <w:r>
      <w:rPr>
        <w:rStyle w:val="a7"/>
      </w:rPr>
      <w:fldChar w:fldCharType="begin"/>
    </w:r>
    <w:r>
      <w:rPr>
        <w:rStyle w:val="a7"/>
      </w:rPr>
      <w:instrText xml:space="preserve"> PAGE </w:instrText>
    </w:r>
    <w:r>
      <w:rPr>
        <w:rStyle w:val="a7"/>
      </w:rPr>
      <w:fldChar w:fldCharType="separate"/>
    </w:r>
    <w:r w:rsidR="00296CF3">
      <w:rPr>
        <w:rStyle w:val="a7"/>
        <w:noProof/>
      </w:rPr>
      <w:t>9</w:t>
    </w:r>
    <w:r>
      <w:rPr>
        <w:rStyle w:val="a7"/>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72C" w:rsidRDefault="00E8272C">
      <w:r>
        <w:separator/>
      </w:r>
    </w:p>
  </w:footnote>
  <w:footnote w:type="continuationSeparator" w:id="0">
    <w:p w:rsidR="00E8272C" w:rsidRDefault="00E8272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970993"/>
    <w:multiLevelType w:val="multilevel"/>
    <w:tmpl w:val="1BF00990"/>
    <w:lvl w:ilvl="0">
      <w:start w:val="1"/>
      <w:numFmt w:val="decimal"/>
      <w:pStyle w:val="1"/>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D79DD"/>
    <w:rsid w:val="00003011"/>
    <w:rsid w:val="000038B1"/>
    <w:rsid w:val="00007B4B"/>
    <w:rsid w:val="00010810"/>
    <w:rsid w:val="00022A86"/>
    <w:rsid w:val="00027721"/>
    <w:rsid w:val="00034FEC"/>
    <w:rsid w:val="000411C5"/>
    <w:rsid w:val="00041934"/>
    <w:rsid w:val="00063782"/>
    <w:rsid w:val="0006736A"/>
    <w:rsid w:val="00070C27"/>
    <w:rsid w:val="00072E3F"/>
    <w:rsid w:val="000841E9"/>
    <w:rsid w:val="00086E89"/>
    <w:rsid w:val="00086FBF"/>
    <w:rsid w:val="000979C2"/>
    <w:rsid w:val="000B5676"/>
    <w:rsid w:val="000B6559"/>
    <w:rsid w:val="000C2448"/>
    <w:rsid w:val="000C3C0B"/>
    <w:rsid w:val="000C5109"/>
    <w:rsid w:val="000E40C7"/>
    <w:rsid w:val="000E6DF1"/>
    <w:rsid w:val="000F420C"/>
    <w:rsid w:val="000F5A36"/>
    <w:rsid w:val="0010461B"/>
    <w:rsid w:val="00104672"/>
    <w:rsid w:val="001074F9"/>
    <w:rsid w:val="00150590"/>
    <w:rsid w:val="00155B3D"/>
    <w:rsid w:val="0016545B"/>
    <w:rsid w:val="00174619"/>
    <w:rsid w:val="00190370"/>
    <w:rsid w:val="001912D0"/>
    <w:rsid w:val="001936F1"/>
    <w:rsid w:val="00193ADC"/>
    <w:rsid w:val="001A27A0"/>
    <w:rsid w:val="001B096A"/>
    <w:rsid w:val="001B7DCD"/>
    <w:rsid w:val="001C3425"/>
    <w:rsid w:val="001C6896"/>
    <w:rsid w:val="001C6BC6"/>
    <w:rsid w:val="001D6432"/>
    <w:rsid w:val="001E0334"/>
    <w:rsid w:val="001F03E6"/>
    <w:rsid w:val="001F2623"/>
    <w:rsid w:val="0020098A"/>
    <w:rsid w:val="00201FF8"/>
    <w:rsid w:val="002215D5"/>
    <w:rsid w:val="0022204B"/>
    <w:rsid w:val="0022324F"/>
    <w:rsid w:val="002270BF"/>
    <w:rsid w:val="00251CA6"/>
    <w:rsid w:val="002615FC"/>
    <w:rsid w:val="00273878"/>
    <w:rsid w:val="0028698D"/>
    <w:rsid w:val="00286C19"/>
    <w:rsid w:val="002870CC"/>
    <w:rsid w:val="00292635"/>
    <w:rsid w:val="00296CF3"/>
    <w:rsid w:val="002B1289"/>
    <w:rsid w:val="002B1ED5"/>
    <w:rsid w:val="002C2008"/>
    <w:rsid w:val="002C47E3"/>
    <w:rsid w:val="002D1DEF"/>
    <w:rsid w:val="002D4562"/>
    <w:rsid w:val="002E5ED4"/>
    <w:rsid w:val="002F37D3"/>
    <w:rsid w:val="002F74E6"/>
    <w:rsid w:val="0031355D"/>
    <w:rsid w:val="00313C11"/>
    <w:rsid w:val="003169FA"/>
    <w:rsid w:val="003204EA"/>
    <w:rsid w:val="00321C3D"/>
    <w:rsid w:val="00323739"/>
    <w:rsid w:val="00325BF4"/>
    <w:rsid w:val="0032611A"/>
    <w:rsid w:val="00326382"/>
    <w:rsid w:val="0032671A"/>
    <w:rsid w:val="00335570"/>
    <w:rsid w:val="00335C29"/>
    <w:rsid w:val="00342A18"/>
    <w:rsid w:val="00352F45"/>
    <w:rsid w:val="00361C7A"/>
    <w:rsid w:val="00371844"/>
    <w:rsid w:val="00371CA5"/>
    <w:rsid w:val="003727A1"/>
    <w:rsid w:val="00372FBC"/>
    <w:rsid w:val="0038022F"/>
    <w:rsid w:val="00382F21"/>
    <w:rsid w:val="00392C9C"/>
    <w:rsid w:val="00394314"/>
    <w:rsid w:val="00396B11"/>
    <w:rsid w:val="00397852"/>
    <w:rsid w:val="003A445E"/>
    <w:rsid w:val="003A4A2E"/>
    <w:rsid w:val="003B0624"/>
    <w:rsid w:val="003B3D9A"/>
    <w:rsid w:val="003B5659"/>
    <w:rsid w:val="003B6000"/>
    <w:rsid w:val="003D5266"/>
    <w:rsid w:val="003E29C8"/>
    <w:rsid w:val="003F6DAF"/>
    <w:rsid w:val="00401FFB"/>
    <w:rsid w:val="00406C50"/>
    <w:rsid w:val="00410CA5"/>
    <w:rsid w:val="00411A1E"/>
    <w:rsid w:val="0042049D"/>
    <w:rsid w:val="004228A5"/>
    <w:rsid w:val="004234A0"/>
    <w:rsid w:val="00442FEA"/>
    <w:rsid w:val="00444D47"/>
    <w:rsid w:val="004463C5"/>
    <w:rsid w:val="00447769"/>
    <w:rsid w:val="00454B3D"/>
    <w:rsid w:val="00454E2E"/>
    <w:rsid w:val="0045562C"/>
    <w:rsid w:val="00467F83"/>
    <w:rsid w:val="004742FA"/>
    <w:rsid w:val="00480052"/>
    <w:rsid w:val="00483097"/>
    <w:rsid w:val="00484762"/>
    <w:rsid w:val="004876CD"/>
    <w:rsid w:val="00487880"/>
    <w:rsid w:val="00492912"/>
    <w:rsid w:val="004956FF"/>
    <w:rsid w:val="0049608E"/>
    <w:rsid w:val="004A2035"/>
    <w:rsid w:val="004A2A3D"/>
    <w:rsid w:val="004B450F"/>
    <w:rsid w:val="004B5513"/>
    <w:rsid w:val="004B7F54"/>
    <w:rsid w:val="004C51D1"/>
    <w:rsid w:val="004C67DD"/>
    <w:rsid w:val="004F369D"/>
    <w:rsid w:val="004F523B"/>
    <w:rsid w:val="004F592F"/>
    <w:rsid w:val="005022AB"/>
    <w:rsid w:val="00503A37"/>
    <w:rsid w:val="005073A8"/>
    <w:rsid w:val="005101A1"/>
    <w:rsid w:val="005179D0"/>
    <w:rsid w:val="0052010F"/>
    <w:rsid w:val="005348BF"/>
    <w:rsid w:val="0054586F"/>
    <w:rsid w:val="0054764D"/>
    <w:rsid w:val="00553A36"/>
    <w:rsid w:val="0056014C"/>
    <w:rsid w:val="0056215C"/>
    <w:rsid w:val="00580586"/>
    <w:rsid w:val="00584A3C"/>
    <w:rsid w:val="00585131"/>
    <w:rsid w:val="0059318E"/>
    <w:rsid w:val="005978AC"/>
    <w:rsid w:val="005A7863"/>
    <w:rsid w:val="005B0204"/>
    <w:rsid w:val="005B6F6F"/>
    <w:rsid w:val="005D5D88"/>
    <w:rsid w:val="005E04BA"/>
    <w:rsid w:val="005E2331"/>
    <w:rsid w:val="005E583E"/>
    <w:rsid w:val="005E5BB2"/>
    <w:rsid w:val="005E761D"/>
    <w:rsid w:val="005F59FA"/>
    <w:rsid w:val="0060573A"/>
    <w:rsid w:val="00607C34"/>
    <w:rsid w:val="00613DF8"/>
    <w:rsid w:val="00614AC6"/>
    <w:rsid w:val="00616695"/>
    <w:rsid w:val="006309FA"/>
    <w:rsid w:val="00640EE4"/>
    <w:rsid w:val="00642EA1"/>
    <w:rsid w:val="00647F8B"/>
    <w:rsid w:val="00650ED7"/>
    <w:rsid w:val="00656330"/>
    <w:rsid w:val="006605B4"/>
    <w:rsid w:val="00661D37"/>
    <w:rsid w:val="00662D7A"/>
    <w:rsid w:val="00691F3C"/>
    <w:rsid w:val="006A71BA"/>
    <w:rsid w:val="006A727F"/>
    <w:rsid w:val="006B0DAE"/>
    <w:rsid w:val="006D23E2"/>
    <w:rsid w:val="006D2B34"/>
    <w:rsid w:val="006D30B8"/>
    <w:rsid w:val="006D6E8A"/>
    <w:rsid w:val="006D79DD"/>
    <w:rsid w:val="006D7B53"/>
    <w:rsid w:val="006E3F45"/>
    <w:rsid w:val="006E75EE"/>
    <w:rsid w:val="006F0AE8"/>
    <w:rsid w:val="006F0D20"/>
    <w:rsid w:val="006F1DB9"/>
    <w:rsid w:val="00715D8B"/>
    <w:rsid w:val="00717DBE"/>
    <w:rsid w:val="0072231C"/>
    <w:rsid w:val="00734B1D"/>
    <w:rsid w:val="00737E42"/>
    <w:rsid w:val="00743676"/>
    <w:rsid w:val="00747E09"/>
    <w:rsid w:val="00750115"/>
    <w:rsid w:val="00755598"/>
    <w:rsid w:val="007654C6"/>
    <w:rsid w:val="00766881"/>
    <w:rsid w:val="00767351"/>
    <w:rsid w:val="007741A5"/>
    <w:rsid w:val="0077424C"/>
    <w:rsid w:val="00787005"/>
    <w:rsid w:val="007905CD"/>
    <w:rsid w:val="00793B33"/>
    <w:rsid w:val="0079754C"/>
    <w:rsid w:val="007A1069"/>
    <w:rsid w:val="007A49AB"/>
    <w:rsid w:val="007A77C3"/>
    <w:rsid w:val="007B43EA"/>
    <w:rsid w:val="007C3024"/>
    <w:rsid w:val="007C34B9"/>
    <w:rsid w:val="007D2DB2"/>
    <w:rsid w:val="007D3825"/>
    <w:rsid w:val="007D4F22"/>
    <w:rsid w:val="007D6B55"/>
    <w:rsid w:val="007E337E"/>
    <w:rsid w:val="007E5BD3"/>
    <w:rsid w:val="007E6DAE"/>
    <w:rsid w:val="007F6641"/>
    <w:rsid w:val="0080020A"/>
    <w:rsid w:val="008048DE"/>
    <w:rsid w:val="00806CFC"/>
    <w:rsid w:val="00822795"/>
    <w:rsid w:val="00822C65"/>
    <w:rsid w:val="00827781"/>
    <w:rsid w:val="0083002F"/>
    <w:rsid w:val="00841CC9"/>
    <w:rsid w:val="0084360F"/>
    <w:rsid w:val="0085011C"/>
    <w:rsid w:val="008510A2"/>
    <w:rsid w:val="008647DB"/>
    <w:rsid w:val="00872BC6"/>
    <w:rsid w:val="008736B6"/>
    <w:rsid w:val="00873D10"/>
    <w:rsid w:val="008748F9"/>
    <w:rsid w:val="00875B18"/>
    <w:rsid w:val="00877020"/>
    <w:rsid w:val="0088167E"/>
    <w:rsid w:val="00884418"/>
    <w:rsid w:val="00887AEA"/>
    <w:rsid w:val="0089150A"/>
    <w:rsid w:val="00896F21"/>
    <w:rsid w:val="008A3CD2"/>
    <w:rsid w:val="008B0806"/>
    <w:rsid w:val="008C2883"/>
    <w:rsid w:val="008C5EA7"/>
    <w:rsid w:val="008C6635"/>
    <w:rsid w:val="008D159B"/>
    <w:rsid w:val="008D19E4"/>
    <w:rsid w:val="008D1A41"/>
    <w:rsid w:val="008D2432"/>
    <w:rsid w:val="008D4793"/>
    <w:rsid w:val="008D4F53"/>
    <w:rsid w:val="008D56BB"/>
    <w:rsid w:val="008D70EB"/>
    <w:rsid w:val="008D7A6D"/>
    <w:rsid w:val="008E3A12"/>
    <w:rsid w:val="008E44BE"/>
    <w:rsid w:val="008E586E"/>
    <w:rsid w:val="008E6514"/>
    <w:rsid w:val="008F4528"/>
    <w:rsid w:val="00905919"/>
    <w:rsid w:val="00914FF0"/>
    <w:rsid w:val="00921A5E"/>
    <w:rsid w:val="00931DF3"/>
    <w:rsid w:val="009326B1"/>
    <w:rsid w:val="00946289"/>
    <w:rsid w:val="00960BF5"/>
    <w:rsid w:val="00967D5B"/>
    <w:rsid w:val="0097779A"/>
    <w:rsid w:val="009854E3"/>
    <w:rsid w:val="00986DD9"/>
    <w:rsid w:val="00992B48"/>
    <w:rsid w:val="00996FC9"/>
    <w:rsid w:val="009A1E92"/>
    <w:rsid w:val="009A5AA3"/>
    <w:rsid w:val="009B22A6"/>
    <w:rsid w:val="009C13E0"/>
    <w:rsid w:val="009C6825"/>
    <w:rsid w:val="009D0D14"/>
    <w:rsid w:val="009D29B8"/>
    <w:rsid w:val="009E3A9A"/>
    <w:rsid w:val="009E42B2"/>
    <w:rsid w:val="009F577E"/>
    <w:rsid w:val="00A01312"/>
    <w:rsid w:val="00A12CC6"/>
    <w:rsid w:val="00A156D8"/>
    <w:rsid w:val="00A21B89"/>
    <w:rsid w:val="00A40996"/>
    <w:rsid w:val="00A47240"/>
    <w:rsid w:val="00A71938"/>
    <w:rsid w:val="00A748A9"/>
    <w:rsid w:val="00A74C32"/>
    <w:rsid w:val="00A80FA8"/>
    <w:rsid w:val="00A83783"/>
    <w:rsid w:val="00A9321F"/>
    <w:rsid w:val="00AA3AA5"/>
    <w:rsid w:val="00AA58D5"/>
    <w:rsid w:val="00AB2847"/>
    <w:rsid w:val="00AB354C"/>
    <w:rsid w:val="00AC66AE"/>
    <w:rsid w:val="00AD3519"/>
    <w:rsid w:val="00AD40E7"/>
    <w:rsid w:val="00AD54DB"/>
    <w:rsid w:val="00AD66C3"/>
    <w:rsid w:val="00AE4977"/>
    <w:rsid w:val="00AE6B8A"/>
    <w:rsid w:val="00AF6A4E"/>
    <w:rsid w:val="00AF7647"/>
    <w:rsid w:val="00AF7F19"/>
    <w:rsid w:val="00B014A8"/>
    <w:rsid w:val="00B05DDE"/>
    <w:rsid w:val="00B111CF"/>
    <w:rsid w:val="00B1227A"/>
    <w:rsid w:val="00B12B36"/>
    <w:rsid w:val="00B23EF7"/>
    <w:rsid w:val="00B32176"/>
    <w:rsid w:val="00B43662"/>
    <w:rsid w:val="00B4392C"/>
    <w:rsid w:val="00B45BDA"/>
    <w:rsid w:val="00B639F0"/>
    <w:rsid w:val="00B65EAE"/>
    <w:rsid w:val="00B66D10"/>
    <w:rsid w:val="00B70BC9"/>
    <w:rsid w:val="00B721F3"/>
    <w:rsid w:val="00B73B3B"/>
    <w:rsid w:val="00B754AD"/>
    <w:rsid w:val="00B833D3"/>
    <w:rsid w:val="00B9440E"/>
    <w:rsid w:val="00BA5804"/>
    <w:rsid w:val="00BA7F99"/>
    <w:rsid w:val="00BD0E88"/>
    <w:rsid w:val="00BD1F4D"/>
    <w:rsid w:val="00BD3360"/>
    <w:rsid w:val="00BE13F8"/>
    <w:rsid w:val="00BE2ED6"/>
    <w:rsid w:val="00BE6C02"/>
    <w:rsid w:val="00BF5CA2"/>
    <w:rsid w:val="00BF7A4A"/>
    <w:rsid w:val="00C10C39"/>
    <w:rsid w:val="00C32267"/>
    <w:rsid w:val="00C32294"/>
    <w:rsid w:val="00C35B2E"/>
    <w:rsid w:val="00C37011"/>
    <w:rsid w:val="00C3767C"/>
    <w:rsid w:val="00C40D84"/>
    <w:rsid w:val="00C412D7"/>
    <w:rsid w:val="00C46213"/>
    <w:rsid w:val="00C47993"/>
    <w:rsid w:val="00C519B5"/>
    <w:rsid w:val="00C633B2"/>
    <w:rsid w:val="00C8119B"/>
    <w:rsid w:val="00C85383"/>
    <w:rsid w:val="00C86D6B"/>
    <w:rsid w:val="00C90828"/>
    <w:rsid w:val="00C930EC"/>
    <w:rsid w:val="00C947BB"/>
    <w:rsid w:val="00CA1CE2"/>
    <w:rsid w:val="00CA37D1"/>
    <w:rsid w:val="00CA3877"/>
    <w:rsid w:val="00CB4AC4"/>
    <w:rsid w:val="00CB578F"/>
    <w:rsid w:val="00CB68EA"/>
    <w:rsid w:val="00CB6CB1"/>
    <w:rsid w:val="00CB74AC"/>
    <w:rsid w:val="00CC0106"/>
    <w:rsid w:val="00CC50E9"/>
    <w:rsid w:val="00CD352F"/>
    <w:rsid w:val="00CD3E47"/>
    <w:rsid w:val="00CD54B7"/>
    <w:rsid w:val="00CD5762"/>
    <w:rsid w:val="00CE1132"/>
    <w:rsid w:val="00CE3DD1"/>
    <w:rsid w:val="00CE5944"/>
    <w:rsid w:val="00CF373D"/>
    <w:rsid w:val="00CF44B1"/>
    <w:rsid w:val="00D04615"/>
    <w:rsid w:val="00D15C9F"/>
    <w:rsid w:val="00D2099C"/>
    <w:rsid w:val="00D24A01"/>
    <w:rsid w:val="00D36D26"/>
    <w:rsid w:val="00D5315C"/>
    <w:rsid w:val="00D5572A"/>
    <w:rsid w:val="00D55929"/>
    <w:rsid w:val="00D750F9"/>
    <w:rsid w:val="00D80930"/>
    <w:rsid w:val="00D813BB"/>
    <w:rsid w:val="00D87CF6"/>
    <w:rsid w:val="00D92970"/>
    <w:rsid w:val="00DA7F69"/>
    <w:rsid w:val="00DB57ED"/>
    <w:rsid w:val="00DC2046"/>
    <w:rsid w:val="00DC5FFF"/>
    <w:rsid w:val="00DD287E"/>
    <w:rsid w:val="00DD4C55"/>
    <w:rsid w:val="00DD527B"/>
    <w:rsid w:val="00DE0B11"/>
    <w:rsid w:val="00DE42D3"/>
    <w:rsid w:val="00DF5831"/>
    <w:rsid w:val="00DF5FAC"/>
    <w:rsid w:val="00DF680E"/>
    <w:rsid w:val="00E03DF4"/>
    <w:rsid w:val="00E03EAB"/>
    <w:rsid w:val="00E138B0"/>
    <w:rsid w:val="00E15E1B"/>
    <w:rsid w:val="00E1621C"/>
    <w:rsid w:val="00E2234E"/>
    <w:rsid w:val="00E23028"/>
    <w:rsid w:val="00E279E2"/>
    <w:rsid w:val="00E43233"/>
    <w:rsid w:val="00E432C6"/>
    <w:rsid w:val="00E44AFA"/>
    <w:rsid w:val="00E50E76"/>
    <w:rsid w:val="00E51548"/>
    <w:rsid w:val="00E51DA9"/>
    <w:rsid w:val="00E53672"/>
    <w:rsid w:val="00E55F9F"/>
    <w:rsid w:val="00E6573D"/>
    <w:rsid w:val="00E736F8"/>
    <w:rsid w:val="00E73AA0"/>
    <w:rsid w:val="00E8272C"/>
    <w:rsid w:val="00E840AA"/>
    <w:rsid w:val="00E84F3C"/>
    <w:rsid w:val="00E91E38"/>
    <w:rsid w:val="00EA18B3"/>
    <w:rsid w:val="00EA6F70"/>
    <w:rsid w:val="00EB2174"/>
    <w:rsid w:val="00EB3BB4"/>
    <w:rsid w:val="00EB4830"/>
    <w:rsid w:val="00ED124E"/>
    <w:rsid w:val="00ED29C5"/>
    <w:rsid w:val="00EF3E19"/>
    <w:rsid w:val="00EF4F87"/>
    <w:rsid w:val="00F01F35"/>
    <w:rsid w:val="00F02459"/>
    <w:rsid w:val="00F06F5E"/>
    <w:rsid w:val="00F311DC"/>
    <w:rsid w:val="00F36962"/>
    <w:rsid w:val="00F64329"/>
    <w:rsid w:val="00F73494"/>
    <w:rsid w:val="00F821EE"/>
    <w:rsid w:val="00F925A3"/>
    <w:rsid w:val="00F93BA3"/>
    <w:rsid w:val="00F948DC"/>
    <w:rsid w:val="00FA01EA"/>
    <w:rsid w:val="00FA7D89"/>
    <w:rsid w:val="00FB19BC"/>
    <w:rsid w:val="00FC33CF"/>
    <w:rsid w:val="00FD0F3D"/>
    <w:rsid w:val="00FE27BC"/>
    <w:rsid w:val="00FF417D"/>
    <w:rsid w:val="00FF7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chmetcnv"/>
  <w:shapeDefaults>
    <o:shapedefaults v:ext="edit" spidmax="2049"/>
    <o:shapelayout v:ext="edit">
      <o:idmap v:ext="edit" data="1"/>
    </o:shapelayout>
  </w:shapeDefaults>
  <w:decimalSymbol w:val="."/>
  <w:listSeparator w:val=","/>
  <w14:docId w14:val="38E6BD97"/>
  <w15:docId w15:val="{4BE9A555-04E6-4C9A-8001-E1F018F14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11CF"/>
    <w:pPr>
      <w:widowControl w:val="0"/>
      <w:jc w:val="both"/>
    </w:pPr>
    <w:rPr>
      <w:kern w:val="2"/>
      <w:sz w:val="21"/>
      <w:szCs w:val="22"/>
    </w:rPr>
  </w:style>
  <w:style w:type="paragraph" w:styleId="1">
    <w:name w:val="heading 1"/>
    <w:basedOn w:val="a"/>
    <w:next w:val="a"/>
    <w:link w:val="10"/>
    <w:uiPriority w:val="99"/>
    <w:qFormat/>
    <w:rsid w:val="001912D0"/>
    <w:pPr>
      <w:keepNext/>
      <w:widowControl/>
      <w:numPr>
        <w:numId w:val="1"/>
      </w:numPr>
      <w:tabs>
        <w:tab w:val="left" w:pos="0"/>
      </w:tabs>
      <w:suppressAutoHyphens/>
      <w:spacing w:before="240" w:after="60"/>
      <w:jc w:val="left"/>
      <w:outlineLvl w:val="0"/>
    </w:pPr>
    <w:rPr>
      <w:rFonts w:ascii="Arial" w:eastAsia="宋体" w:hAnsi="Arial"/>
      <w:b/>
      <w:kern w:val="1"/>
      <w:sz w:val="32"/>
      <w:szCs w:val="20"/>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1912D0"/>
    <w:rPr>
      <w:rFonts w:ascii="Arial" w:eastAsia="宋体" w:hAnsi="Arial"/>
      <w:b/>
      <w:kern w:val="1"/>
      <w:sz w:val="32"/>
      <w:lang w:val="en-AU"/>
    </w:rPr>
  </w:style>
  <w:style w:type="character" w:customStyle="1" w:styleId="fontstyle01">
    <w:name w:val="fontstyle01"/>
    <w:uiPriority w:val="99"/>
    <w:rsid w:val="00F311DC"/>
    <w:rPr>
      <w:rFonts w:ascii="URWPalladioL-Roma" w:hAnsi="URWPalladioL-Roma"/>
      <w:color w:val="000000"/>
      <w:sz w:val="20"/>
    </w:rPr>
  </w:style>
  <w:style w:type="paragraph" w:styleId="a3">
    <w:name w:val="header"/>
    <w:basedOn w:val="a"/>
    <w:link w:val="a4"/>
    <w:uiPriority w:val="99"/>
    <w:rsid w:val="00FF417D"/>
    <w:pPr>
      <w:pBdr>
        <w:bottom w:val="single" w:sz="6" w:space="1" w:color="auto"/>
      </w:pBdr>
      <w:tabs>
        <w:tab w:val="center" w:pos="4153"/>
        <w:tab w:val="right" w:pos="8306"/>
      </w:tabs>
      <w:snapToGrid w:val="0"/>
      <w:jc w:val="center"/>
    </w:pPr>
    <w:rPr>
      <w:kern w:val="0"/>
      <w:sz w:val="18"/>
      <w:szCs w:val="20"/>
    </w:rPr>
  </w:style>
  <w:style w:type="character" w:customStyle="1" w:styleId="a4">
    <w:name w:val="页眉 字符"/>
    <w:link w:val="a3"/>
    <w:uiPriority w:val="99"/>
    <w:semiHidden/>
    <w:locked/>
    <w:rsid w:val="00EB2174"/>
    <w:rPr>
      <w:sz w:val="18"/>
    </w:rPr>
  </w:style>
  <w:style w:type="paragraph" w:styleId="a5">
    <w:name w:val="footer"/>
    <w:basedOn w:val="a"/>
    <w:link w:val="a6"/>
    <w:uiPriority w:val="99"/>
    <w:rsid w:val="00FF417D"/>
    <w:pPr>
      <w:tabs>
        <w:tab w:val="center" w:pos="4153"/>
        <w:tab w:val="right" w:pos="8306"/>
      </w:tabs>
      <w:snapToGrid w:val="0"/>
      <w:jc w:val="left"/>
    </w:pPr>
    <w:rPr>
      <w:kern w:val="0"/>
      <w:sz w:val="18"/>
      <w:szCs w:val="20"/>
    </w:rPr>
  </w:style>
  <w:style w:type="character" w:customStyle="1" w:styleId="a6">
    <w:name w:val="页脚 字符"/>
    <w:link w:val="a5"/>
    <w:uiPriority w:val="99"/>
    <w:semiHidden/>
    <w:locked/>
    <w:rsid w:val="00EB2174"/>
    <w:rPr>
      <w:sz w:val="18"/>
    </w:rPr>
  </w:style>
  <w:style w:type="character" w:styleId="a7">
    <w:name w:val="page number"/>
    <w:uiPriority w:val="99"/>
    <w:rsid w:val="00FF417D"/>
    <w:rPr>
      <w:rFonts w:cs="Times New Roman"/>
    </w:rPr>
  </w:style>
  <w:style w:type="character" w:customStyle="1" w:styleId="opdict3font24opdict3marginright">
    <w:name w:val="op_dict3_font24 op_dict3_marginright"/>
    <w:uiPriority w:val="99"/>
    <w:rsid w:val="00640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6186652">
      <w:marLeft w:val="0"/>
      <w:marRight w:val="0"/>
      <w:marTop w:val="0"/>
      <w:marBottom w:val="0"/>
      <w:divBdr>
        <w:top w:val="none" w:sz="0" w:space="0" w:color="auto"/>
        <w:left w:val="none" w:sz="0" w:space="0" w:color="auto"/>
        <w:bottom w:val="none" w:sz="0" w:space="0" w:color="auto"/>
        <w:right w:val="none" w:sz="0" w:space="0" w:color="auto"/>
      </w:divBdr>
      <w:divsChild>
        <w:div w:id="1946186653">
          <w:marLeft w:val="0"/>
          <w:marRight w:val="0"/>
          <w:marTop w:val="0"/>
          <w:marBottom w:val="0"/>
          <w:divBdr>
            <w:top w:val="none" w:sz="0" w:space="0" w:color="auto"/>
            <w:left w:val="none" w:sz="0" w:space="0" w:color="auto"/>
            <w:bottom w:val="none" w:sz="0" w:space="0" w:color="auto"/>
            <w:right w:val="none" w:sz="0" w:space="0" w:color="auto"/>
          </w:divBdr>
          <w:divsChild>
            <w:div w:id="1946186647">
              <w:marLeft w:val="0"/>
              <w:marRight w:val="0"/>
              <w:marTop w:val="0"/>
              <w:marBottom w:val="0"/>
              <w:divBdr>
                <w:top w:val="none" w:sz="0" w:space="0" w:color="auto"/>
                <w:left w:val="none" w:sz="0" w:space="0" w:color="auto"/>
                <w:bottom w:val="none" w:sz="0" w:space="0" w:color="auto"/>
                <w:right w:val="none" w:sz="0" w:space="0" w:color="auto"/>
              </w:divBdr>
              <w:divsChild>
                <w:div w:id="1946186648">
                  <w:marLeft w:val="0"/>
                  <w:marRight w:val="0"/>
                  <w:marTop w:val="0"/>
                  <w:marBottom w:val="0"/>
                  <w:divBdr>
                    <w:top w:val="none" w:sz="0" w:space="0" w:color="auto"/>
                    <w:left w:val="none" w:sz="0" w:space="0" w:color="auto"/>
                    <w:bottom w:val="none" w:sz="0" w:space="0" w:color="auto"/>
                    <w:right w:val="none" w:sz="0" w:space="0" w:color="auto"/>
                  </w:divBdr>
                  <w:divsChild>
                    <w:div w:id="1946186651">
                      <w:marLeft w:val="0"/>
                      <w:marRight w:val="0"/>
                      <w:marTop w:val="0"/>
                      <w:marBottom w:val="0"/>
                      <w:divBdr>
                        <w:top w:val="none" w:sz="0" w:space="0" w:color="auto"/>
                        <w:left w:val="none" w:sz="0" w:space="0" w:color="auto"/>
                        <w:bottom w:val="none" w:sz="0" w:space="0" w:color="auto"/>
                        <w:right w:val="none" w:sz="0" w:space="0" w:color="auto"/>
                      </w:divBdr>
                      <w:divsChild>
                        <w:div w:id="1946186645">
                          <w:marLeft w:val="0"/>
                          <w:marRight w:val="0"/>
                          <w:marTop w:val="0"/>
                          <w:marBottom w:val="0"/>
                          <w:divBdr>
                            <w:top w:val="none" w:sz="0" w:space="0" w:color="auto"/>
                            <w:left w:val="none" w:sz="0" w:space="0" w:color="auto"/>
                            <w:bottom w:val="none" w:sz="0" w:space="0" w:color="auto"/>
                            <w:right w:val="none" w:sz="0" w:space="0" w:color="auto"/>
                          </w:divBdr>
                          <w:divsChild>
                            <w:div w:id="1946186650">
                              <w:marLeft w:val="0"/>
                              <w:marRight w:val="0"/>
                              <w:marTop w:val="0"/>
                              <w:marBottom w:val="0"/>
                              <w:divBdr>
                                <w:top w:val="single" w:sz="4" w:space="6" w:color="E3E3E3"/>
                                <w:left w:val="single" w:sz="4" w:space="6" w:color="E3E3E3"/>
                                <w:bottom w:val="single" w:sz="4" w:space="6" w:color="E0E0E0"/>
                                <w:right w:val="single" w:sz="4" w:space="6" w:color="ECECEC"/>
                              </w:divBdr>
                              <w:divsChild>
                                <w:div w:id="1946186644">
                                  <w:marLeft w:val="0"/>
                                  <w:marRight w:val="0"/>
                                  <w:marTop w:val="0"/>
                                  <w:marBottom w:val="0"/>
                                  <w:divBdr>
                                    <w:top w:val="none" w:sz="0" w:space="0" w:color="auto"/>
                                    <w:left w:val="none" w:sz="0" w:space="0" w:color="auto"/>
                                    <w:bottom w:val="none" w:sz="0" w:space="0" w:color="auto"/>
                                    <w:right w:val="none" w:sz="0" w:space="0" w:color="auto"/>
                                  </w:divBdr>
                                  <w:divsChild>
                                    <w:div w:id="1946186649">
                                      <w:marLeft w:val="0"/>
                                      <w:marRight w:val="0"/>
                                      <w:marTop w:val="0"/>
                                      <w:marBottom w:val="0"/>
                                      <w:divBdr>
                                        <w:top w:val="none" w:sz="0" w:space="0" w:color="auto"/>
                                        <w:left w:val="none" w:sz="0" w:space="0" w:color="auto"/>
                                        <w:bottom w:val="none" w:sz="0" w:space="0" w:color="auto"/>
                                        <w:right w:val="none" w:sz="0" w:space="0" w:color="auto"/>
                                      </w:divBdr>
                                      <w:divsChild>
                                        <w:div w:id="19461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9463</TotalTime>
  <Pages>9</Pages>
  <Words>1773</Words>
  <Characters>10108</Characters>
  <Application>Microsoft Office Word</Application>
  <DocSecurity>0</DocSecurity>
  <Lines>84</Lines>
  <Paragraphs>23</Paragraphs>
  <ScaleCrop>false</ScaleCrop>
  <Company>China</Company>
  <LinksUpToDate>false</LinksUpToDate>
  <CharactersWithSpaces>11858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360</cp:revision>
  <dcterms:created xsi:type="dcterms:W3CDTF">2018-10-29T14:11:00Z</dcterms:created>
  <dcterms:modified xsi:type="dcterms:W3CDTF">2018-12-11T03:03:00Z</dcterms:modified>
</cp:coreProperties>
</file>