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18" w:rsidRDefault="00342A18" w:rsidP="001912D0">
      <w:pPr>
        <w:pStyle w:val="1"/>
        <w:numPr>
          <w:ilvl w:val="0"/>
          <w:numId w:val="0"/>
        </w:numPr>
        <w:spacing w:after="240"/>
        <w:rPr>
          <w:u w:val="single"/>
        </w:rPr>
      </w:pPr>
      <w:r>
        <w:rPr>
          <w:u w:val="single"/>
        </w:rPr>
        <w:t>Response to comments of Dave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Dave[3]</w:t>
      </w:r>
    </w:p>
    <w:p w:rsidR="00342A18" w:rsidRPr="008A3CD2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6D7B53">
        <w:rPr>
          <w:rFonts w:ascii="Times New Roman" w:hAnsi="Times New Roman"/>
          <w:sz w:val="24"/>
          <w:szCs w:val="24"/>
          <w:lang w:val="en-AU"/>
        </w:rPr>
        <w:t xml:space="preserve"> W</w:t>
      </w:r>
      <w:r>
        <w:rPr>
          <w:rFonts w:ascii="Times New Roman" w:hAnsi="Times New Roman"/>
          <w:sz w:val="24"/>
          <w:szCs w:val="24"/>
          <w:lang w:val="en-AU"/>
        </w:rPr>
        <w:t>e have</w:t>
      </w:r>
      <w:r w:rsidRPr="008A3CD2">
        <w:rPr>
          <w:rFonts w:ascii="Times New Roman" w:hAnsi="Times New Roman"/>
          <w:sz w:val="24"/>
          <w:szCs w:val="24"/>
          <w:lang w:val="en-AU"/>
        </w:rPr>
        <w:t xml:space="preserve"> mention</w:t>
      </w:r>
      <w:r>
        <w:rPr>
          <w:rFonts w:ascii="Times New Roman" w:hAnsi="Times New Roman"/>
          <w:sz w:val="24"/>
          <w:szCs w:val="24"/>
          <w:lang w:val="en-AU"/>
        </w:rPr>
        <w:t>ed</w:t>
      </w:r>
      <w:r w:rsidRPr="008A3CD2">
        <w:rPr>
          <w:rFonts w:ascii="Times New Roman" w:hAnsi="Times New Roman"/>
          <w:sz w:val="24"/>
          <w:szCs w:val="24"/>
          <w:lang w:val="en-AU"/>
        </w:rPr>
        <w:t xml:space="preserve"> partition testing in the abstract.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Dave[4]</w:t>
      </w:r>
    </w:p>
    <w:p w:rsidR="00342A18" w:rsidRPr="000979C2" w:rsidRDefault="00342A18" w:rsidP="00BF5CA2">
      <w:pPr>
        <w:spacing w:afterLines="100" w:after="312"/>
        <w:rPr>
          <w:rFonts w:ascii="Times New Roman" w:hAnsi="Times New Roman"/>
          <w:sz w:val="24"/>
          <w:szCs w:val="24"/>
          <w:u w:val="single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We have added more recent references about ART.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Dave[5]</w:t>
      </w:r>
    </w:p>
    <w:p w:rsidR="00342A18" w:rsidRPr="00661D37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A fa</w:t>
      </w:r>
      <w:r w:rsidRPr="005E761D">
        <w:rPr>
          <w:rFonts w:ascii="Times New Roman" w:hAnsi="Times New Roman"/>
          <w:sz w:val="24"/>
          <w:szCs w:val="24"/>
          <w:lang w:val="en-AU"/>
        </w:rPr>
        <w:t>ult</w:t>
      </w:r>
      <w:r>
        <w:rPr>
          <w:rFonts w:ascii="Times New Roman" w:hAnsi="Times New Roman"/>
          <w:sz w:val="24"/>
          <w:szCs w:val="24"/>
          <w:lang w:val="en-AU"/>
        </w:rPr>
        <w:t xml:space="preserve"> may result in a failure in case there is no protection</w:t>
      </w:r>
      <w:r w:rsidRPr="005E761D">
        <w:rPr>
          <w:rFonts w:ascii="Times New Roman" w:hAnsi="Times New Roman"/>
          <w:sz w:val="24"/>
          <w:szCs w:val="24"/>
          <w:lang w:val="en-AU"/>
        </w:rPr>
        <w:t>.</w:t>
      </w:r>
      <w:r>
        <w:rPr>
          <w:rFonts w:ascii="Times New Roman" w:hAnsi="Times New Roman"/>
          <w:sz w:val="24"/>
          <w:szCs w:val="24"/>
          <w:lang w:val="en-AU"/>
        </w:rPr>
        <w:t xml:space="preserve"> Here, we would not distinguish faults and failures. Instead, we focus on the occurrence of a fault, namely the output of an input does not match the expected one. Thus, we believe that “fault” is okay.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Dave[6]</w:t>
      </w:r>
    </w:p>
    <w:p w:rsidR="00342A18" w:rsidRPr="001074F9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1074F9">
        <w:rPr>
          <w:rFonts w:ascii="Times New Roman" w:hAnsi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/>
          <w:sz w:val="24"/>
          <w:szCs w:val="24"/>
          <w:lang w:val="en-AU"/>
        </w:rPr>
        <w:t xml:space="preserve">We hereby confirm that your </w:t>
      </w:r>
      <w:r w:rsidRPr="001074F9">
        <w:rPr>
          <w:rFonts w:ascii="Times New Roman" w:hAnsi="Times New Roman"/>
          <w:sz w:val="24"/>
          <w:szCs w:val="24"/>
          <w:lang w:val="en-AU"/>
        </w:rPr>
        <w:t>understanding</w:t>
      </w:r>
      <w:r>
        <w:rPr>
          <w:rFonts w:ascii="Times New Roman" w:hAnsi="Times New Roman"/>
          <w:sz w:val="24"/>
          <w:szCs w:val="24"/>
          <w:lang w:val="en-AU"/>
        </w:rPr>
        <w:t xml:space="preserve"> is </w:t>
      </w:r>
      <w:r w:rsidRPr="001074F9">
        <w:rPr>
          <w:rFonts w:ascii="Times New Roman" w:hAnsi="Times New Roman"/>
          <w:sz w:val="24"/>
          <w:szCs w:val="24"/>
          <w:lang w:val="en-AU"/>
        </w:rPr>
        <w:t>precise.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Dave[7]</w:t>
      </w:r>
    </w:p>
    <w:p w:rsidR="00342A18" w:rsidRPr="00AB354C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Our experimental results showing DRT outperform RT in terms of fault detection efficiency.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Dave[8]</w:t>
      </w:r>
    </w:p>
    <w:p w:rsidR="00342A18" w:rsidRPr="007D2DB2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7D2DB2">
        <w:rPr>
          <w:rFonts w:ascii="Times New Roman" w:hAnsi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/>
          <w:sz w:val="24"/>
          <w:szCs w:val="24"/>
          <w:lang w:val="en-AU"/>
        </w:rPr>
        <w:t>The comparison between DRT and RT or RPT focuses on fault detection efficiency in terms of the number of test cases and time required for detecting a given number of faults. That is, to detect the same number of faults, DRT uses fewer test cases than RT or RPT, and requires less time than RT or RPT</w:t>
      </w:r>
      <w:r w:rsidRPr="007D2DB2">
        <w:rPr>
          <w:rFonts w:ascii="Times New Roman" w:hAnsi="Times New Roman"/>
          <w:sz w:val="24"/>
          <w:szCs w:val="24"/>
          <w:lang w:val="en-AU"/>
        </w:rPr>
        <w:t>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Dave[9]</w:t>
      </w:r>
    </w:p>
    <w:p w:rsidR="00342A18" w:rsidRPr="00642EA1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Response: </w:t>
      </w:r>
      <w:bookmarkStart w:id="0" w:name="OLE_LINK3"/>
      <w:bookmarkStart w:id="1" w:name="OLE_LINK4"/>
      <w:r w:rsidRPr="00394314">
        <w:rPr>
          <w:rFonts w:ascii="Times New Roman" w:hAnsi="Times New Roman"/>
          <w:sz w:val="24"/>
          <w:szCs w:val="24"/>
          <w:lang w:val="en-AU"/>
        </w:rPr>
        <w:t xml:space="preserve">The plural of formula </w:t>
      </w:r>
      <w:r>
        <w:rPr>
          <w:rFonts w:ascii="Times New Roman" w:hAnsi="Times New Roman"/>
          <w:sz w:val="24"/>
          <w:szCs w:val="24"/>
          <w:lang w:val="en-AU"/>
        </w:rPr>
        <w:t xml:space="preserve">has been changed to </w:t>
      </w:r>
      <w:r w:rsidRPr="00394314">
        <w:rPr>
          <w:rFonts w:ascii="Times New Roman" w:hAnsi="Times New Roman"/>
          <w:sz w:val="24"/>
          <w:szCs w:val="24"/>
          <w:lang w:val="en-AU"/>
        </w:rPr>
        <w:t>formulas</w:t>
      </w:r>
      <w:r>
        <w:rPr>
          <w:rFonts w:ascii="Times New Roman" w:hAnsi="Times New Roman"/>
          <w:sz w:val="24"/>
          <w:szCs w:val="24"/>
          <w:lang w:val="en-AU"/>
        </w:rPr>
        <w:t xml:space="preserve"> throughout the paper.</w:t>
      </w:r>
      <w:bookmarkEnd w:id="0"/>
      <w:bookmarkEnd w:id="1"/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Dave[10]</w:t>
      </w:r>
    </w:p>
    <w:p w:rsidR="00342A18" w:rsidRPr="00642EA1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We confirm that “Formulas 1 to </w:t>
      </w:r>
      <w:smartTag w:uri="urn:schemas-microsoft-com:office:smarttags" w:element="PlaceName">
        <w:smartTag w:uri="urn:schemas-microsoft-com:office:smarttags" w:element="chmetcnv">
          <w:smartTagPr>
            <w:attr w:name="UnitName" w:val="”"/>
            <w:attr w:name="SourceValue" w:val="4"/>
            <w:attr w:name="HasSpace" w:val="False"/>
            <w:attr w:name="Negative" w:val="False"/>
            <w:attr w:name="NumberType" w:val="1"/>
            <w:attr w:name="TCSC" w:val="0"/>
          </w:smartTagPr>
          <w:r>
            <w:rPr>
              <w:rFonts w:ascii="Times New Roman" w:hAnsi="Times New Roman"/>
              <w:sz w:val="24"/>
              <w:szCs w:val="24"/>
              <w:lang w:val="en-AU"/>
            </w:rPr>
            <w:t>4”</w:t>
          </w:r>
        </w:smartTag>
        <w:r>
          <w:rPr>
            <w:rFonts w:ascii="Times New Roman" w:hAnsi="Times New Roman"/>
            <w:sz w:val="24"/>
            <w:szCs w:val="24"/>
            <w:lang w:val="en-AU"/>
          </w:rPr>
          <w:t xml:space="preserve"> is correct. </w:t>
        </w:r>
      </w:smartTag>
      <w:r>
        <w:rPr>
          <w:rFonts w:ascii="Times New Roman" w:hAnsi="Times New Roman"/>
          <w:sz w:val="24"/>
          <w:szCs w:val="24"/>
          <w:lang w:val="en-AU"/>
        </w:rPr>
        <w:t>By the way, we have corrected the overall time complexity for DRT, and it should be O(mn).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Dave[11]</w:t>
      </w:r>
    </w:p>
    <w:p w:rsidR="00342A18" w:rsidRPr="00E44AFA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lastRenderedPageBreak/>
        <w:t>Response:</w:t>
      </w:r>
      <w:r w:rsidRPr="00E03DF4">
        <w:rPr>
          <w:rFonts w:ascii="Times New Roman" w:hAnsi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/>
          <w:sz w:val="24"/>
          <w:szCs w:val="24"/>
          <w:lang w:val="en-AU"/>
        </w:rPr>
        <w:t xml:space="preserve">To invoke a </w:t>
      </w:r>
      <w:r w:rsidRPr="00E03DF4">
        <w:rPr>
          <w:rFonts w:ascii="Times New Roman" w:hAnsi="Times New Roman"/>
          <w:sz w:val="24"/>
          <w:szCs w:val="24"/>
          <w:lang w:val="en-AU"/>
        </w:rPr>
        <w:t>web service</w:t>
      </w:r>
      <w:r>
        <w:rPr>
          <w:rFonts w:ascii="Times New Roman" w:hAnsi="Times New Roman"/>
          <w:sz w:val="24"/>
          <w:szCs w:val="24"/>
          <w:lang w:val="en-AU"/>
        </w:rPr>
        <w:t xml:space="preserve">, one first needs to know its input parameters through </w:t>
      </w:r>
      <w:r w:rsidRPr="00E03DF4">
        <w:rPr>
          <w:rFonts w:ascii="Times New Roman" w:hAnsi="Times New Roman"/>
          <w:sz w:val="24"/>
          <w:szCs w:val="24"/>
          <w:lang w:val="en-AU"/>
        </w:rPr>
        <w:t>analysis of the inpu</w:t>
      </w:r>
      <w:r>
        <w:rPr>
          <w:rFonts w:ascii="Times New Roman" w:hAnsi="Times New Roman"/>
          <w:sz w:val="24"/>
          <w:szCs w:val="24"/>
          <w:lang w:val="en-AU"/>
        </w:rPr>
        <w:t>t message in its WSDL, and generate test data, and finally wrap generated test data in a SOAP message.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Dave[12]</w:t>
      </w:r>
    </w:p>
    <w:p w:rsidR="00342A18" w:rsidRPr="00251CA6" w:rsidRDefault="00342A18" w:rsidP="00D813BB">
      <w:pPr>
        <w:spacing w:line="225" w:lineRule="atLeast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>
        <w:rPr>
          <w:rFonts w:ascii="Times New Roman" w:hAnsi="Times New Roman"/>
          <w:sz w:val="24"/>
          <w:szCs w:val="24"/>
          <w:lang w:val="en-AU"/>
        </w:rPr>
        <w:t>We intend keep this list to support the subsequent argument that</w:t>
      </w:r>
      <w:r w:rsidRPr="00AD54DB">
        <w:rPr>
          <w:rFonts w:ascii="Times New Roman" w:hAnsi="Times New Roman"/>
          <w:sz w:val="24"/>
          <w:szCs w:val="24"/>
          <w:lang w:val="en-AU"/>
        </w:rPr>
        <w:t xml:space="preserve"> SOA testing</w:t>
      </w:r>
      <w:r>
        <w:rPr>
          <w:rFonts w:ascii="Times New Roman" w:hAnsi="Times New Roman"/>
          <w:sz w:val="24"/>
          <w:szCs w:val="24"/>
          <w:lang w:val="en-AU"/>
        </w:rPr>
        <w:t xml:space="preserve"> is</w:t>
      </w:r>
      <w:r w:rsidRPr="00AD54DB">
        <w:rPr>
          <w:rFonts w:ascii="Times New Roman" w:hAnsi="Times New Roman"/>
          <w:sz w:val="24"/>
          <w:szCs w:val="24"/>
          <w:lang w:val="en-AU"/>
        </w:rPr>
        <w:t xml:space="preserve"> more challenging than traditi</w:t>
      </w:r>
      <w:r>
        <w:rPr>
          <w:rFonts w:ascii="Times New Roman" w:hAnsi="Times New Roman"/>
          <w:sz w:val="24"/>
          <w:szCs w:val="24"/>
          <w:lang w:val="en-AU"/>
        </w:rPr>
        <w:t>onal testing</w:t>
      </w:r>
      <w:r w:rsidRPr="00AD54DB">
        <w:rPr>
          <w:rFonts w:ascii="Times New Roman" w:hAnsi="Times New Roman"/>
          <w:sz w:val="24"/>
          <w:szCs w:val="24"/>
          <w:lang w:val="en-AU"/>
        </w:rPr>
        <w:t>.</w:t>
      </w:r>
      <w:r>
        <w:rPr>
          <w:rFonts w:ascii="Times New Roman" w:hAnsi="Times New Roman"/>
          <w:sz w:val="24"/>
          <w:szCs w:val="24"/>
          <w:lang w:val="en-AU"/>
        </w:rPr>
        <w:t xml:space="preserve"> After a second thought, we have rephrased most </w:t>
      </w:r>
      <w:r w:rsidRPr="00251CA6">
        <w:rPr>
          <w:rFonts w:ascii="Times New Roman" w:hAnsi="Times New Roman"/>
          <w:sz w:val="24"/>
          <w:szCs w:val="24"/>
          <w:lang w:val="en-AU"/>
        </w:rPr>
        <w:t xml:space="preserve">points. We try to connect these points with the necessity of DRT. 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</w:p>
    <w:p w:rsidR="00342A18" w:rsidRDefault="00342A18" w:rsidP="00D813BB">
      <w:pPr>
        <w:spacing w:line="225" w:lineRule="atLeast"/>
        <w:rPr>
          <w:rFonts w:ascii="Times New Roman" w:hAnsi="Times New Roman"/>
          <w:color w:val="FF0000"/>
          <w:sz w:val="24"/>
          <w:szCs w:val="24"/>
          <w:lang w:val="en-AU"/>
        </w:rPr>
      </w:pP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1) </w:t>
      </w:r>
      <w:r w:rsidRPr="00EA6F70">
        <w:rPr>
          <w:rFonts w:ascii="Times New Roman" w:hAnsi="Times New Roman"/>
          <w:i/>
          <w:iCs/>
          <w:color w:val="FF0000"/>
          <w:sz w:val="24"/>
          <w:szCs w:val="24"/>
          <w:lang w:val="en-AU"/>
        </w:rPr>
        <w:t>Lack of access to service implementation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: Normally service owners will not make source code of their web services accessible. In this context, </w:t>
      </w:r>
      <w:r w:rsidRPr="00D813BB">
        <w:rPr>
          <w:rFonts w:ascii="Times New Roman" w:hAnsi="Times New Roman"/>
          <w:color w:val="FF0000"/>
          <w:sz w:val="24"/>
          <w:szCs w:val="24"/>
          <w:lang w:val="en-AU"/>
        </w:rPr>
        <w:t>service users only have access to the service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 interface</w:t>
      </w:r>
      <w:r w:rsidRPr="00041934"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>defined in a WSDL file</w:t>
      </w:r>
      <w:r w:rsidRPr="00D813BB">
        <w:rPr>
          <w:rFonts w:ascii="Times New Roman" w:hAnsi="Times New Roman"/>
          <w:color w:val="FF0000"/>
          <w:sz w:val="24"/>
          <w:szCs w:val="24"/>
          <w:lang w:val="en-AU"/>
        </w:rPr>
        <w:t>, which means that white-box testing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 w:rsidRPr="00D813BB">
        <w:rPr>
          <w:rFonts w:ascii="Times New Roman" w:hAnsi="Times New Roman"/>
          <w:color w:val="FF0000"/>
          <w:sz w:val="24"/>
          <w:szCs w:val="24"/>
          <w:lang w:val="en-AU"/>
        </w:rPr>
        <w:t>approaches are not possible.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</w:p>
    <w:p w:rsidR="00342A18" w:rsidRDefault="00342A18" w:rsidP="00D813BB">
      <w:pPr>
        <w:spacing w:line="225" w:lineRule="atLeast"/>
        <w:rPr>
          <w:rFonts w:ascii="Times New Roman" w:hAnsi="Times New Roman"/>
          <w:color w:val="FF0000"/>
          <w:sz w:val="24"/>
          <w:szCs w:val="24"/>
          <w:lang w:val="en-AU"/>
        </w:rPr>
      </w:pP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2) </w:t>
      </w:r>
      <w:r w:rsidRPr="00EA6F70">
        <w:rPr>
          <w:rFonts w:ascii="Times New Roman" w:hAnsi="Times New Roman"/>
          <w:i/>
          <w:iCs/>
          <w:color w:val="FF0000"/>
          <w:sz w:val="24"/>
          <w:szCs w:val="24"/>
          <w:lang w:val="en-AU"/>
        </w:rPr>
        <w:t>Incomplete documentation or specification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: </w:t>
      </w:r>
      <w:r w:rsidRPr="00D813BB">
        <w:rPr>
          <w:rFonts w:ascii="Times New Roman" w:hAnsi="Times New Roman"/>
          <w:color w:val="FF0000"/>
          <w:sz w:val="24"/>
          <w:szCs w:val="24"/>
          <w:lang w:val="en-AU"/>
        </w:rPr>
        <w:t xml:space="preserve">A service provider may normally offer an incomplete or inaccurate description of a service’s functional and non-functional behavior. This 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>makes it difficult to decide whether a test pass or not</w:t>
      </w:r>
      <w:r w:rsidRPr="00D813BB">
        <w:rPr>
          <w:rFonts w:ascii="Times New Roman" w:hAnsi="Times New Roman"/>
          <w:color w:val="FF0000"/>
          <w:sz w:val="24"/>
          <w:szCs w:val="24"/>
          <w:lang w:val="en-AU"/>
        </w:rPr>
        <w:t xml:space="preserve">, especially 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some behaviour assumptions or restrictions behind implementation are missing.  </w:t>
      </w:r>
    </w:p>
    <w:p w:rsidR="00342A18" w:rsidRDefault="00342A18" w:rsidP="00D813BB">
      <w:pPr>
        <w:spacing w:line="225" w:lineRule="atLeast"/>
        <w:rPr>
          <w:rFonts w:ascii="Times New Roman" w:hAnsi="Times New Roman"/>
          <w:color w:val="FF0000"/>
          <w:sz w:val="24"/>
          <w:szCs w:val="24"/>
          <w:lang w:val="en-AU"/>
        </w:rPr>
      </w:pP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3) </w:t>
      </w:r>
      <w:r w:rsidRPr="00EA6F70">
        <w:rPr>
          <w:rFonts w:ascii="Times New Roman" w:hAnsi="Times New Roman"/>
          <w:i/>
          <w:iCs/>
          <w:color w:val="FF0000"/>
          <w:sz w:val="24"/>
          <w:szCs w:val="24"/>
          <w:lang w:val="en-AU"/>
        </w:rPr>
        <w:t>Lack of control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: Unlike </w:t>
      </w:r>
      <w:r w:rsidRPr="008D7A6D">
        <w:rPr>
          <w:rFonts w:ascii="Times New Roman" w:hAnsi="Times New Roman"/>
          <w:color w:val="FF0000"/>
          <w:sz w:val="24"/>
          <w:szCs w:val="24"/>
          <w:lang w:val="en-AU"/>
        </w:rPr>
        <w:t>traditional software testing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 where </w:t>
      </w:r>
      <w:r w:rsidRPr="008D7A6D">
        <w:rPr>
          <w:rFonts w:ascii="Times New Roman" w:hAnsi="Times New Roman"/>
          <w:color w:val="FF0000"/>
          <w:sz w:val="24"/>
          <w:szCs w:val="24"/>
          <w:lang w:val="en-AU"/>
        </w:rPr>
        <w:t xml:space="preserve">testers can control the 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execution of software </w:t>
      </w:r>
      <w:r w:rsidRPr="008D7A6D">
        <w:rPr>
          <w:rFonts w:ascii="Times New Roman" w:hAnsi="Times New Roman"/>
          <w:color w:val="FF0000"/>
          <w:sz w:val="24"/>
          <w:szCs w:val="24"/>
          <w:lang w:val="en-AU"/>
        </w:rPr>
        <w:t>under test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, there is no chance to intervene of execution of web service under test since a web service is often deployed in a remote service container. </w:t>
      </w:r>
    </w:p>
    <w:p w:rsidR="00342A18" w:rsidRDefault="00342A18" w:rsidP="00D813BB">
      <w:pPr>
        <w:spacing w:line="225" w:lineRule="atLeast"/>
        <w:rPr>
          <w:rFonts w:ascii="Times New Roman" w:hAnsi="Times New Roman"/>
          <w:color w:val="FF0000"/>
          <w:sz w:val="24"/>
          <w:szCs w:val="24"/>
          <w:lang w:val="en-AU"/>
        </w:rPr>
      </w:pP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4) </w:t>
      </w:r>
      <w:r w:rsidRPr="00EA6F70">
        <w:rPr>
          <w:rFonts w:ascii="Times New Roman" w:hAnsi="Times New Roman"/>
          <w:i/>
          <w:iCs/>
          <w:color w:val="FF0000"/>
          <w:sz w:val="24"/>
          <w:szCs w:val="24"/>
          <w:lang w:val="en-AU"/>
        </w:rPr>
        <w:t>Side effects caused by testing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>: A large number of tests</w:t>
      </w:r>
      <w:r w:rsidRPr="00321C3D">
        <w:rPr>
          <w:rFonts w:ascii="Times New Roman" w:hAnsi="Times New Roman"/>
          <w:color w:val="FF0000"/>
          <w:sz w:val="24"/>
          <w:szCs w:val="24"/>
          <w:lang w:val="en-AU"/>
        </w:rPr>
        <w:t xml:space="preserve"> may introduce extra communication load, 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>and hence aff</w:t>
      </w:r>
      <w:r w:rsidRPr="00321C3D">
        <w:rPr>
          <w:rFonts w:ascii="Times New Roman" w:hAnsi="Times New Roman"/>
          <w:color w:val="FF0000"/>
          <w:sz w:val="24"/>
          <w:szCs w:val="24"/>
          <w:lang w:val="en-AU"/>
        </w:rPr>
        <w:t>ect the performance of the Web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 w:rsidRPr="00321C3D">
        <w:rPr>
          <w:rFonts w:ascii="Times New Roman" w:hAnsi="Times New Roman"/>
          <w:color w:val="FF0000"/>
          <w:sz w:val="24"/>
          <w:szCs w:val="24"/>
          <w:lang w:val="en-AU"/>
        </w:rPr>
        <w:t>service under test</w:t>
      </w:r>
      <w:r>
        <w:rPr>
          <w:rFonts w:ascii="Times New Roman" w:hAnsi="Times New Roman"/>
          <w:color w:val="FF0000"/>
          <w:sz w:val="24"/>
          <w:szCs w:val="24"/>
          <w:lang w:val="en-AU"/>
        </w:rPr>
        <w:t xml:space="preserve">. This indicates the number of tests should be reduced as much as possible.   </w:t>
      </w:r>
    </w:p>
    <w:p w:rsidR="00342A18" w:rsidRPr="008E3A12" w:rsidRDefault="00342A18" w:rsidP="00640EE4">
      <w:pPr>
        <w:spacing w:line="225" w:lineRule="atLeast"/>
        <w:rPr>
          <w:rFonts w:ascii="Times New Roman" w:hAnsi="Times New Roman"/>
          <w:color w:val="FF0000"/>
          <w:sz w:val="24"/>
          <w:szCs w:val="24"/>
          <w:u w:val="single"/>
          <w:lang w:val="en-AU"/>
        </w:rPr>
      </w:pPr>
    </w:p>
    <w:p w:rsidR="00342A18" w:rsidRPr="00251CA6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Dave[13]</w:t>
      </w:r>
    </w:p>
    <w:p w:rsidR="00342A18" w:rsidRPr="00251CA6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251CA6">
        <w:rPr>
          <w:rFonts w:ascii="Times New Roman" w:hAnsi="Times New Roman"/>
          <w:sz w:val="24"/>
          <w:szCs w:val="24"/>
          <w:u w:val="single"/>
          <w:lang w:val="en-AU"/>
        </w:rPr>
        <w:t>Response</w:t>
      </w:r>
      <w:r w:rsidRPr="00251CA6">
        <w:rPr>
          <w:rFonts w:ascii="Times New Roman" w:hAnsi="Times New Roman"/>
          <w:sz w:val="24"/>
          <w:szCs w:val="24"/>
          <w:lang w:val="en-AU"/>
        </w:rPr>
        <w:t>: We have changed the description of this point.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Dave[14]</w:t>
      </w:r>
    </w:p>
    <w:p w:rsidR="00342A18" w:rsidRPr="00734B1D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We have added several recent references.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Dave[15]</w:t>
      </w:r>
    </w:p>
    <w:p w:rsidR="00342A18" w:rsidRPr="00D36D26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We have added some recent references.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Dave[16]</w:t>
      </w:r>
    </w:p>
    <w:p w:rsidR="00342A18" w:rsidRPr="00003011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Pr="00F948DC">
        <w:rPr>
          <w:rFonts w:ascii="Times New Roman" w:hAnsi="Times New Roman"/>
          <w:sz w:val="24"/>
          <w:szCs w:val="24"/>
          <w:lang w:val="en-AU"/>
        </w:rPr>
        <w:t xml:space="preserve">One </w:t>
      </w:r>
      <w:r>
        <w:rPr>
          <w:rFonts w:ascii="Times New Roman" w:hAnsi="Times New Roman"/>
          <w:sz w:val="24"/>
          <w:szCs w:val="24"/>
          <w:lang w:val="en-AU"/>
        </w:rPr>
        <w:t>way to determine t</w:t>
      </w:r>
      <w:r w:rsidRPr="004C67DD">
        <w:rPr>
          <w:rFonts w:ascii="Times New Roman" w:hAnsi="Times New Roman"/>
          <w:sz w:val="24"/>
          <w:szCs w:val="24"/>
          <w:lang w:val="en-AU"/>
        </w:rPr>
        <w:t xml:space="preserve">he importance of </w:t>
      </w:r>
      <w:r>
        <w:rPr>
          <w:rFonts w:ascii="Times New Roman" w:hAnsi="Times New Roman"/>
          <w:sz w:val="24"/>
          <w:szCs w:val="24"/>
          <w:lang w:val="en-AU"/>
        </w:rPr>
        <w:t xml:space="preserve">a </w:t>
      </w:r>
      <w:r w:rsidRPr="004C67DD">
        <w:rPr>
          <w:rFonts w:ascii="Times New Roman" w:hAnsi="Times New Roman"/>
          <w:sz w:val="24"/>
          <w:szCs w:val="24"/>
          <w:lang w:val="en-AU"/>
        </w:rPr>
        <w:t xml:space="preserve">partition </w:t>
      </w:r>
      <w:r>
        <w:rPr>
          <w:rFonts w:ascii="Times New Roman" w:hAnsi="Times New Roman"/>
          <w:sz w:val="24"/>
          <w:szCs w:val="24"/>
          <w:lang w:val="en-AU"/>
        </w:rPr>
        <w:t>is based on the number of detected faults within it in the testing history</w:t>
      </w:r>
      <w:r w:rsidRPr="004C67DD">
        <w:rPr>
          <w:rFonts w:ascii="Times New Roman" w:hAnsi="Times New Roman"/>
          <w:sz w:val="24"/>
          <w:szCs w:val="24"/>
          <w:lang w:val="en-AU"/>
        </w:rPr>
        <w:t>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Dave[17]</w:t>
      </w:r>
    </w:p>
    <w:p w:rsidR="00342A18" w:rsidRPr="00003011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We have added some recent references.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lastRenderedPageBreak/>
        <w:t>Dave[18]</w:t>
      </w:r>
    </w:p>
    <w:p w:rsidR="00342A18" w:rsidRPr="0085011C" w:rsidRDefault="00342A18" w:rsidP="00BF5CA2">
      <w:pPr>
        <w:spacing w:afterLines="100" w:after="312"/>
        <w:rPr>
          <w:rFonts w:ascii="Times New Roman" w:hAnsi="Times New Roman"/>
          <w:sz w:val="24"/>
          <w:szCs w:val="24"/>
          <w:u w:val="single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Pr="00454B3D">
        <w:rPr>
          <w:rFonts w:ascii="Times New Roman" w:hAnsi="Times New Roman"/>
          <w:sz w:val="24"/>
          <w:szCs w:val="24"/>
          <w:lang w:val="en-AU"/>
        </w:rPr>
        <w:t>Yes, you have a correct understanding.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Dave[19]</w:t>
      </w:r>
    </w:p>
    <w:p w:rsidR="00342A18" w:rsidRPr="0085011C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Ideally, a partition should be homogeneous, that is, if one input is fault-revealing, all others inputs in the same partition will be fault-revealing, too. This explained why partition testing is widely adopted in practice to save the testing effort. Accordingly, we changed “effectiveness” to “practicability”. Is this change okay?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Dave[20]</w:t>
      </w:r>
    </w:p>
    <w:p w:rsidR="00342A18" w:rsidRPr="008748F9" w:rsidRDefault="00342A18" w:rsidP="00BF5CA2">
      <w:pPr>
        <w:spacing w:afterLines="100" w:after="312"/>
        <w:rPr>
          <w:rFonts w:ascii="Times New Roman" w:hAnsi="Times New Roman" w:hint="eastAsia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CE3DD1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8748F9">
        <w:rPr>
          <w:rFonts w:ascii="Times New Roman" w:hAnsi="Times New Roman" w:hint="eastAsia"/>
          <w:color w:val="FF0000"/>
          <w:sz w:val="24"/>
          <w:szCs w:val="24"/>
          <w:lang w:val="en-AU"/>
        </w:rPr>
        <w:t>Yes</w:t>
      </w:r>
      <w:r w:rsidR="008748F9">
        <w:rPr>
          <w:rFonts w:ascii="Times New Roman" w:hAnsi="Times New Roman"/>
          <w:color w:val="FF0000"/>
          <w:sz w:val="24"/>
          <w:szCs w:val="24"/>
          <w:lang w:val="en-AU"/>
        </w:rPr>
        <w:t>, we should. I have added a short sentence to illustrate that \varepsilon is the adjustment of the selection probabilities of partitions.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Dave[21]</w:t>
      </w:r>
    </w:p>
    <w:p w:rsidR="00342A18" w:rsidRPr="00072E3F" w:rsidRDefault="00342A18" w:rsidP="00BF5CA2">
      <w:pPr>
        <w:spacing w:afterLines="100" w:after="312"/>
        <w:rPr>
          <w:rFonts w:ascii="Times New Roman" w:hAnsi="Times New Roman"/>
          <w:color w:val="0000FF"/>
          <w:sz w:val="24"/>
          <w:szCs w:val="24"/>
          <w:lang w:val="en-AU"/>
        </w:rPr>
      </w:pPr>
      <w:r w:rsidRPr="00072E3F">
        <w:rPr>
          <w:rFonts w:ascii="Times New Roman" w:hAnsi="Times New Roman"/>
          <w:color w:val="0000FF"/>
          <w:sz w:val="24"/>
          <w:szCs w:val="24"/>
          <w:u w:val="single"/>
          <w:lang w:val="en-AU"/>
        </w:rPr>
        <w:t>Response:</w:t>
      </w:r>
      <w:r w:rsidRPr="00072E3F">
        <w:rPr>
          <w:rFonts w:ascii="Times New Roman" w:hAnsi="Times New Roman"/>
          <w:color w:val="0000FF"/>
          <w:sz w:val="24"/>
          <w:szCs w:val="24"/>
          <w:lang w:val="en-AU"/>
        </w:rPr>
        <w:t xml:space="preserve"> We have revised the references to formulas in a consistent way.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Dave[22]</w:t>
      </w:r>
    </w:p>
    <w:p w:rsidR="00342A1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B833D3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8D4F53">
        <w:rPr>
          <w:rFonts w:ascii="Times New Roman" w:hAnsi="Times New Roman"/>
          <w:color w:val="FF0000"/>
          <w:sz w:val="24"/>
          <w:szCs w:val="24"/>
          <w:lang w:val="en-AU"/>
        </w:rPr>
        <w:t>Yes, you can assume that. From the sentence “Letting \theta_M denote the maximum</w:t>
      </w:r>
      <w:r w:rsidR="00DC5FFF">
        <w:rPr>
          <w:rFonts w:ascii="Times New Roman" w:hAnsi="Times New Roman"/>
          <w:color w:val="FF0000"/>
          <w:sz w:val="24"/>
          <w:szCs w:val="24"/>
          <w:lang w:val="en-AU"/>
        </w:rPr>
        <w:t xml:space="preserve"> failure rate</w:t>
      </w:r>
      <w:r w:rsidR="008D4F53">
        <w:rPr>
          <w:rFonts w:ascii="Times New Roman" w:hAnsi="Times New Roman"/>
          <w:color w:val="FF0000"/>
          <w:sz w:val="24"/>
          <w:szCs w:val="24"/>
          <w:lang w:val="en-AU"/>
        </w:rPr>
        <w:t xml:space="preserve">, and s_M denote </w:t>
      </w:r>
      <w:r w:rsidR="008D4F53" w:rsidRPr="008D4F53">
        <w:rPr>
          <w:rFonts w:ascii="Times New Roman" w:hAnsi="Times New Roman"/>
          <w:b/>
          <w:color w:val="FF0000"/>
          <w:sz w:val="24"/>
          <w:szCs w:val="24"/>
          <w:lang w:val="en-AU"/>
        </w:rPr>
        <w:t>partitions</w:t>
      </w:r>
      <w:r w:rsidR="008D4F53">
        <w:rPr>
          <w:rFonts w:ascii="Times New Roman" w:hAnsi="Times New Roman"/>
          <w:color w:val="FF0000"/>
          <w:sz w:val="24"/>
          <w:szCs w:val="24"/>
          <w:lang w:val="en-AU"/>
        </w:rPr>
        <w:t xml:space="preserve"> with that failure rate”</w:t>
      </w:r>
      <w:r w:rsidR="005E04BA">
        <w:rPr>
          <w:rFonts w:ascii="Times New Roman" w:hAnsi="Times New Roman"/>
          <w:color w:val="FF0000"/>
          <w:sz w:val="24"/>
          <w:szCs w:val="24"/>
          <w:lang w:val="en-AU"/>
        </w:rPr>
        <w:t>, we can observe</w:t>
      </w:r>
      <w:r w:rsidR="008D4F53">
        <w:rPr>
          <w:rFonts w:ascii="Times New Roman" w:hAnsi="Times New Roman"/>
          <w:color w:val="FF0000"/>
          <w:sz w:val="24"/>
          <w:szCs w:val="24"/>
          <w:lang w:val="en-AU"/>
        </w:rPr>
        <w:t xml:space="preserve"> that more than one partition may have the maximum failure rate.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Dave[23]</w:t>
      </w:r>
    </w:p>
    <w:p w:rsidR="00342A18" w:rsidRPr="00C519B5" w:rsidRDefault="00342A18" w:rsidP="00BF5CA2">
      <w:pPr>
        <w:spacing w:afterLines="100" w:after="312"/>
        <w:rPr>
          <w:rFonts w:ascii="Times New Roman" w:hAnsi="Times New Roman"/>
          <w:color w:val="FF0000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="004876CD">
        <w:rPr>
          <w:rFonts w:ascii="Times New Roman" w:hAnsi="Times New Roman"/>
          <w:color w:val="FF0000"/>
          <w:sz w:val="24"/>
          <w:szCs w:val="24"/>
          <w:lang w:val="en-AU"/>
        </w:rPr>
        <w:t xml:space="preserve">No, we think it is better to keep them.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Dave[24 ]</w:t>
      </w:r>
    </w:p>
    <w:p w:rsidR="00342A18" w:rsidRPr="00201FF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OK.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Dave[25]</w:t>
      </w:r>
    </w:p>
    <w:p w:rsidR="00342A18" w:rsidRPr="00201FF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C519B5">
        <w:rPr>
          <w:rFonts w:ascii="Times New Roman" w:hAnsi="Times New Roman"/>
          <w:color w:val="FF0000"/>
          <w:sz w:val="24"/>
          <w:szCs w:val="24"/>
          <w:lang w:val="en-AU"/>
        </w:rPr>
        <w:t xml:space="preserve"> Yes, all the changes you have made are correct.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Dave[26]</w:t>
      </w:r>
    </w:p>
    <w:p w:rsidR="00342A18" w:rsidRPr="00C519B5" w:rsidRDefault="00342A18" w:rsidP="00BF5CA2">
      <w:pPr>
        <w:spacing w:afterLines="100" w:after="312"/>
        <w:rPr>
          <w:rFonts w:ascii="Times New Roman" w:hAnsi="Times New Roman"/>
          <w:color w:val="FF0000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841CC9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A40996" w:rsidRPr="00C37011">
        <w:rPr>
          <w:rFonts w:ascii="Times New Roman" w:hAnsi="Times New Roman"/>
          <w:color w:val="FF0000"/>
          <w:sz w:val="24"/>
          <w:szCs w:val="24"/>
          <w:lang w:val="en-AU"/>
        </w:rPr>
        <w:t xml:space="preserve">Yes, it is. There is no a special notation denoting an interval according to the standard of ISO 80000-2:2009 which introduces the mathematical signs and symbols to be used in the natural sciences and technology. Therefore, I think that </w:t>
      </w:r>
      <w:r w:rsidR="00A40996" w:rsidRPr="00C37011">
        <w:rPr>
          <w:rFonts w:ascii="Times New Roman" w:hAnsi="Times New Roman" w:hint="eastAsia"/>
          <w:color w:val="FF0000"/>
          <w:sz w:val="24"/>
          <w:szCs w:val="24"/>
          <w:lang w:val="en-AU"/>
        </w:rPr>
        <w:t xml:space="preserve">any </w:t>
      </w:r>
      <w:r w:rsidR="00A40996" w:rsidRPr="00C37011">
        <w:rPr>
          <w:rFonts w:ascii="Times New Roman" w:hAnsi="Times New Roman"/>
          <w:color w:val="FF0000"/>
          <w:sz w:val="24"/>
          <w:szCs w:val="24"/>
          <w:lang w:val="en-AU"/>
        </w:rPr>
        <w:t xml:space="preserve">capital letter is ok. </w:t>
      </w:r>
      <w:r w:rsidR="00A40996">
        <w:rPr>
          <w:rFonts w:ascii="Times New Roman" w:hAnsi="Times New Roman"/>
          <w:sz w:val="24"/>
          <w:szCs w:val="24"/>
          <w:lang w:val="en-AU"/>
        </w:rPr>
        <w:t xml:space="preserve">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lastRenderedPageBreak/>
        <w:t>Dave[27]</w:t>
      </w:r>
    </w:p>
    <w:p w:rsidR="00342A18" w:rsidRPr="00201FF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CD5762" w:rsidRPr="001F2623">
        <w:rPr>
          <w:rFonts w:ascii="Times New Roman" w:hAnsi="Times New Roman"/>
          <w:color w:val="FF0000"/>
          <w:sz w:val="24"/>
          <w:szCs w:val="24"/>
          <w:lang w:val="en-AU"/>
        </w:rPr>
        <w:t>Sorry, I made a mistake.</w:t>
      </w:r>
      <w:r w:rsidR="00CD5762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CD5762">
        <w:rPr>
          <w:rFonts w:ascii="Times New Roman" w:hAnsi="Times New Roman"/>
          <w:color w:val="FF0000"/>
          <w:sz w:val="24"/>
          <w:szCs w:val="24"/>
          <w:lang w:val="en-AU"/>
        </w:rPr>
        <w:t xml:space="preserve">Our tool </w:t>
      </w:r>
      <w:r w:rsidR="001F2623">
        <w:rPr>
          <w:rFonts w:ascii="Times New Roman" w:hAnsi="Times New Roman"/>
          <w:color w:val="FF0000"/>
          <w:sz w:val="24"/>
          <w:szCs w:val="24"/>
          <w:lang w:val="en-AU"/>
        </w:rPr>
        <w:t xml:space="preserve">does generate test cases, but </w:t>
      </w:r>
      <w:r w:rsidR="00CD5762">
        <w:rPr>
          <w:rFonts w:ascii="Times New Roman" w:hAnsi="Times New Roman"/>
          <w:color w:val="FF0000"/>
          <w:sz w:val="24"/>
          <w:szCs w:val="24"/>
          <w:lang w:val="en-AU"/>
        </w:rPr>
        <w:t>cannot automatically generate</w:t>
      </w:r>
      <w:r w:rsidR="00CD5762" w:rsidRPr="00C519B5"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 w:rsidR="00CD5762">
        <w:rPr>
          <w:rFonts w:ascii="Times New Roman" w:hAnsi="Times New Roman"/>
          <w:color w:val="FF0000"/>
          <w:sz w:val="24"/>
          <w:szCs w:val="24"/>
          <w:lang w:val="en-AU"/>
        </w:rPr>
        <w:t xml:space="preserve">partitions. </w:t>
      </w:r>
      <w:r w:rsidRPr="00C519B5">
        <w:rPr>
          <w:rFonts w:ascii="Times New Roman" w:hAnsi="Times New Roman"/>
          <w:color w:val="FF0000"/>
          <w:sz w:val="24"/>
          <w:szCs w:val="24"/>
          <w:lang w:val="en-AU"/>
        </w:rPr>
        <w:t xml:space="preserve">There are some problems with the current tool, and I will make a new one as soon as possible.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Dave[28]</w:t>
      </w:r>
    </w:p>
    <w:p w:rsidR="00342A18" w:rsidRPr="00C519B5" w:rsidRDefault="00342A18" w:rsidP="00BF5CA2">
      <w:pPr>
        <w:spacing w:afterLines="100" w:after="312"/>
        <w:rPr>
          <w:rFonts w:ascii="Times New Roman" w:hAnsi="Times New Roman"/>
          <w:color w:val="FF0000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371CA5">
        <w:rPr>
          <w:rFonts w:ascii="Times New Roman" w:hAnsi="Times New Roman"/>
          <w:color w:val="FF0000"/>
          <w:sz w:val="24"/>
          <w:szCs w:val="24"/>
          <w:lang w:val="en-AU"/>
        </w:rPr>
        <w:t xml:space="preserve">Yes, </w:t>
      </w:r>
      <w:r w:rsidRPr="00C519B5">
        <w:rPr>
          <w:rFonts w:ascii="Times New Roman" w:hAnsi="Times New Roman"/>
          <w:color w:val="FF0000"/>
          <w:sz w:val="24"/>
          <w:szCs w:val="24"/>
          <w:lang w:val="en-AU"/>
        </w:rPr>
        <w:t xml:space="preserve">we conducted an empirical study to </w:t>
      </w:r>
      <w:r w:rsidR="00371CA5">
        <w:rPr>
          <w:rFonts w:ascii="Times New Roman" w:hAnsi="Times New Roman"/>
          <w:color w:val="FF0000"/>
          <w:sz w:val="24"/>
          <w:szCs w:val="24"/>
          <w:lang w:val="en-AU"/>
        </w:rPr>
        <w:t xml:space="preserve">directly </w:t>
      </w:r>
      <w:r w:rsidRPr="00C519B5">
        <w:rPr>
          <w:rFonts w:ascii="Times New Roman" w:hAnsi="Times New Roman"/>
          <w:color w:val="FF0000"/>
          <w:sz w:val="24"/>
          <w:szCs w:val="24"/>
          <w:lang w:val="en-AU"/>
        </w:rPr>
        <w:t>evaluat</w:t>
      </w:r>
      <w:r w:rsidR="00371CA5">
        <w:rPr>
          <w:rFonts w:ascii="Times New Roman" w:hAnsi="Times New Roman"/>
          <w:color w:val="FF0000"/>
          <w:sz w:val="24"/>
          <w:szCs w:val="24"/>
          <w:lang w:val="en-AU"/>
        </w:rPr>
        <w:t xml:space="preserve">e the efficiency </w:t>
      </w:r>
      <w:r w:rsidR="00CF373D">
        <w:rPr>
          <w:rFonts w:ascii="Times New Roman" w:hAnsi="Times New Roman"/>
          <w:color w:val="FF0000"/>
          <w:sz w:val="24"/>
          <w:szCs w:val="24"/>
          <w:lang w:val="en-AU"/>
        </w:rPr>
        <w:t>of RT, RPT, and DRT in terms of F-, F2-, and T-measure.</w:t>
      </w:r>
      <w:r w:rsidR="00D24A01"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 w:rsidR="0042049D">
        <w:rPr>
          <w:rFonts w:ascii="Times New Roman" w:hAnsi="Times New Roman" w:hint="eastAsia"/>
          <w:color w:val="FF0000"/>
          <w:sz w:val="24"/>
          <w:szCs w:val="24"/>
          <w:lang w:val="en-AU"/>
        </w:rPr>
        <w:t>Mea</w:t>
      </w:r>
      <w:r w:rsidR="0042049D">
        <w:rPr>
          <w:rFonts w:ascii="Times New Roman" w:hAnsi="Times New Roman"/>
          <w:color w:val="FF0000"/>
          <w:sz w:val="24"/>
          <w:szCs w:val="24"/>
          <w:lang w:val="en-AU"/>
        </w:rPr>
        <w:t xml:space="preserve">nwhile, the values of F-, F2-, and T-measure also reflect the effectiveness of RT, RPT, and DRT. For instance, </w:t>
      </w:r>
      <w:r w:rsidR="00010810">
        <w:rPr>
          <w:rFonts w:ascii="Times New Roman" w:hAnsi="Times New Roman"/>
          <w:color w:val="FF0000"/>
          <w:sz w:val="24"/>
          <w:szCs w:val="24"/>
          <w:lang w:val="en-AU"/>
        </w:rPr>
        <w:t>t</w:t>
      </w:r>
      <w:r w:rsidR="0097779A">
        <w:rPr>
          <w:rFonts w:ascii="Times New Roman" w:hAnsi="Times New Roman"/>
          <w:color w:val="FF0000"/>
          <w:sz w:val="24"/>
          <w:szCs w:val="24"/>
          <w:lang w:val="en-AU"/>
        </w:rPr>
        <w:t xml:space="preserve">o detect 5 faults, </w:t>
      </w:r>
      <w:r w:rsidR="0042049D" w:rsidRPr="0042049D">
        <w:rPr>
          <w:rFonts w:ascii="Times New Roman" w:hAnsi="Times New Roman"/>
          <w:color w:val="FF0000"/>
          <w:sz w:val="24"/>
          <w:szCs w:val="24"/>
          <w:lang w:val="en-AU"/>
        </w:rPr>
        <w:t>10 test cases were used</w:t>
      </w:r>
      <w:r w:rsidR="0097779A"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 w:rsidR="0042049D">
        <w:rPr>
          <w:rFonts w:ascii="Times New Roman" w:hAnsi="Times New Roman"/>
          <w:color w:val="FF0000"/>
          <w:sz w:val="24"/>
          <w:szCs w:val="24"/>
          <w:lang w:val="en-AU"/>
        </w:rPr>
        <w:t>for DRT</w:t>
      </w:r>
      <w:r w:rsidR="0042049D" w:rsidRPr="0042049D">
        <w:rPr>
          <w:rFonts w:ascii="Times New Roman" w:hAnsi="Times New Roman"/>
          <w:color w:val="FF0000"/>
          <w:sz w:val="24"/>
          <w:szCs w:val="24"/>
          <w:lang w:val="en-AU"/>
        </w:rPr>
        <w:t>, 15 test cases were used for RPT, and</w:t>
      </w:r>
      <w:r w:rsidR="0097779A"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 w:rsidR="00010810">
        <w:rPr>
          <w:rFonts w:ascii="Times New Roman" w:hAnsi="Times New Roman"/>
          <w:color w:val="FF0000"/>
          <w:sz w:val="24"/>
          <w:szCs w:val="24"/>
          <w:lang w:val="en-AU"/>
        </w:rPr>
        <w:t xml:space="preserve">20 test cases were used for RT, </w:t>
      </w:r>
      <w:r w:rsidR="0097779A">
        <w:rPr>
          <w:rFonts w:ascii="Times New Roman" w:hAnsi="Times New Roman"/>
          <w:color w:val="FF0000"/>
          <w:sz w:val="24"/>
          <w:szCs w:val="24"/>
          <w:lang w:val="en-AU"/>
        </w:rPr>
        <w:t>which means that</w:t>
      </w:r>
      <w:r w:rsidR="00010810">
        <w:rPr>
          <w:rFonts w:ascii="Times New Roman" w:hAnsi="Times New Roman"/>
          <w:color w:val="FF0000"/>
          <w:sz w:val="24"/>
          <w:szCs w:val="24"/>
          <w:lang w:val="en-AU"/>
        </w:rPr>
        <w:t xml:space="preserve"> a</w:t>
      </w:r>
      <w:r w:rsidR="00010810" w:rsidRPr="00010810">
        <w:rPr>
          <w:rFonts w:ascii="Times New Roman" w:hAnsi="Times New Roman"/>
          <w:color w:val="FF0000"/>
          <w:sz w:val="24"/>
          <w:szCs w:val="24"/>
          <w:lang w:val="en-AU"/>
        </w:rPr>
        <w:t>fter executing 10 test cases, DRT detected 5 faults, and the number of faults detected by RT and RPT is less than 5.</w:t>
      </w:r>
      <w:r w:rsidR="00010810">
        <w:rPr>
          <w:rFonts w:ascii="Times New Roman" w:hAnsi="Times New Roman"/>
          <w:color w:val="FF0000"/>
          <w:sz w:val="24"/>
          <w:szCs w:val="24"/>
          <w:lang w:val="en-AU"/>
        </w:rPr>
        <w:t xml:space="preserve"> Therefore, we can think that DRT has a higher effectiveness.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Dave[29-30]</w:t>
      </w:r>
    </w:p>
    <w:p w:rsidR="00342A18" w:rsidRPr="00C37011" w:rsidRDefault="00342A18" w:rsidP="00BF5CA2">
      <w:pPr>
        <w:spacing w:afterLines="100" w:after="312"/>
        <w:rPr>
          <w:rFonts w:ascii="Times New Roman" w:hAnsi="Times New Roman"/>
          <w:color w:val="FF0000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Pr="00C37011">
        <w:rPr>
          <w:rFonts w:ascii="Times New Roman" w:hAnsi="Times New Roman"/>
          <w:color w:val="FF0000"/>
          <w:sz w:val="24"/>
          <w:szCs w:val="24"/>
          <w:lang w:val="en-AU"/>
        </w:rPr>
        <w:t>OK. I have changed the column headings in each table, and checked the IEEEtran_HOWTODO file, and finally changed all tables according to the guidelines. However, TABLE 3 is so big that I added an order, as follow:      \resizebox{\textwidth}{</w:t>
      </w:r>
      <w:smartTag w:uri="urn:schemas-microsoft-com:office:smarttags" w:element="chmetcnv">
        <w:smartTagPr>
          <w:attr w:name="UnitName" w:val="mm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37011">
          <w:rPr>
            <w:rFonts w:ascii="Times New Roman" w:hAnsi="Times New Roman"/>
            <w:color w:val="FF0000"/>
            <w:sz w:val="24"/>
            <w:szCs w:val="24"/>
            <w:lang w:val="en-AU"/>
          </w:rPr>
          <w:t>12mm</w:t>
        </w:r>
      </w:smartTag>
      <w:r w:rsidRPr="00C37011">
        <w:rPr>
          <w:rFonts w:ascii="Times New Roman" w:hAnsi="Times New Roman"/>
          <w:color w:val="FF0000"/>
          <w:sz w:val="24"/>
          <w:szCs w:val="24"/>
          <w:lang w:val="en-AU"/>
        </w:rPr>
        <w:t>}{…}.</w:t>
      </w:r>
      <w:r w:rsidR="00286C19" w:rsidRPr="00C37011">
        <w:rPr>
          <w:rFonts w:ascii="Times New Roman" w:hAnsi="Times New Roman"/>
          <w:color w:val="FF0000"/>
          <w:sz w:val="24"/>
          <w:szCs w:val="24"/>
          <w:lang w:val="en-AU"/>
        </w:rPr>
        <w:t xml:space="preserve"> Is that order okay?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Dave[31]</w:t>
      </w:r>
    </w:p>
    <w:p w:rsidR="00342A1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3204EA">
        <w:rPr>
          <w:rFonts w:ascii="Times New Roman" w:hAnsi="Times New Roman"/>
          <w:sz w:val="24"/>
          <w:szCs w:val="24"/>
          <w:lang w:val="en-AU"/>
        </w:rPr>
        <w:t xml:space="preserve"> Yes, I have put the “$” sighs on the left side in Table 6.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Dave[32]</w:t>
      </w:r>
    </w:p>
    <w:p w:rsidR="00342A18" w:rsidRPr="0056215C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022A86">
        <w:rPr>
          <w:rFonts w:ascii="Times New Roman" w:hAnsi="Times New Roman"/>
          <w:sz w:val="24"/>
          <w:szCs w:val="24"/>
          <w:lang w:val="en-AU"/>
        </w:rPr>
        <w:t xml:space="preserve"> OK. I have add some refer</w:t>
      </w:r>
      <w:r w:rsidR="00323739">
        <w:rPr>
          <w:rFonts w:ascii="Times New Roman" w:hAnsi="Times New Roman"/>
          <w:sz w:val="24"/>
          <w:szCs w:val="24"/>
          <w:lang w:val="en-AU"/>
        </w:rPr>
        <w:t>ences for different measures.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Dave[33]</w:t>
      </w:r>
    </w:p>
    <w:p w:rsidR="00342A18" w:rsidRPr="00BE13F8" w:rsidRDefault="00342A18" w:rsidP="00352F45">
      <w:pPr>
        <w:spacing w:afterLines="100" w:after="312"/>
        <w:rPr>
          <w:rFonts w:ascii="Times New Roman" w:hAnsi="Times New Roman"/>
          <w:color w:val="000000"/>
          <w:sz w:val="24"/>
          <w:szCs w:val="24"/>
          <w:lang w:val="en-AU"/>
        </w:rPr>
      </w:pPr>
      <w:r w:rsidRPr="00BE13F8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>Response:</w:t>
      </w:r>
      <w:r w:rsidRPr="00BE13F8">
        <w:rPr>
          <w:rFonts w:ascii="Times New Roman" w:hAnsi="Times New Roman"/>
          <w:color w:val="000000"/>
          <w:sz w:val="24"/>
          <w:szCs w:val="24"/>
          <w:lang w:val="en-AU"/>
        </w:rPr>
        <w:t xml:space="preserve"> </w:t>
      </w:r>
      <w:r w:rsidR="00352F45" w:rsidRPr="00C947BB">
        <w:rPr>
          <w:rFonts w:ascii="Times New Roman" w:hAnsi="Times New Roman"/>
          <w:color w:val="FF0000"/>
          <w:sz w:val="24"/>
          <w:szCs w:val="24"/>
          <w:lang w:val="en-AU"/>
        </w:rPr>
        <w:t>In many</w:t>
      </w:r>
      <w:r w:rsidR="00352F45" w:rsidRPr="00C947BB">
        <w:rPr>
          <w:rFonts w:ascii="Times New Roman" w:hAnsi="Times New Roman"/>
          <w:color w:val="FF0000"/>
          <w:sz w:val="24"/>
          <w:szCs w:val="24"/>
          <w:lang w:val="en-AU"/>
        </w:rPr>
        <w:t xml:space="preserve"> relat</w:t>
      </w:r>
      <w:r w:rsidR="00352F45" w:rsidRPr="00C947BB">
        <w:rPr>
          <w:rFonts w:ascii="Times New Roman" w:hAnsi="Times New Roman"/>
          <w:color w:val="FF0000"/>
          <w:sz w:val="24"/>
          <w:szCs w:val="24"/>
          <w:lang w:val="en-AU"/>
        </w:rPr>
        <w:t xml:space="preserve">ed researches, </w:t>
      </w:r>
      <w:r w:rsidR="00352F45" w:rsidRPr="00C947BB">
        <w:rPr>
          <w:rFonts w:ascii="Times New Roman" w:hAnsi="Times New Roman"/>
          <w:color w:val="FF0000"/>
          <w:sz w:val="24"/>
          <w:szCs w:val="24"/>
          <w:lang w:val="en-AU"/>
        </w:rPr>
        <w:t>the F-measure and T-measure are used for evaluating the fault-detection efficiency and effectiveness of the DRT testing technique. Therefore, we also employ the F-measure and T-measure as metrics to evaluate the fault-detection efficiency and effectiveness of different techniques.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Dave[34]</w:t>
      </w:r>
    </w:p>
    <w:p w:rsidR="00342A18" w:rsidRPr="00C947BB" w:rsidRDefault="00342A18" w:rsidP="00BF5CA2">
      <w:pPr>
        <w:spacing w:afterLines="100" w:after="312"/>
        <w:rPr>
          <w:rFonts w:ascii="Times New Roman" w:hAnsi="Times New Roman"/>
          <w:color w:val="FF0000"/>
          <w:sz w:val="24"/>
          <w:szCs w:val="24"/>
          <w:lang w:val="en-AU"/>
        </w:rPr>
      </w:pPr>
      <w:r w:rsidRPr="00967D5B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>Response:</w:t>
      </w:r>
      <w:r w:rsidR="007A77C3">
        <w:rPr>
          <w:rFonts w:ascii="Times New Roman" w:hAnsi="Times New Roman"/>
          <w:color w:val="000000"/>
          <w:sz w:val="24"/>
          <w:szCs w:val="24"/>
          <w:lang w:val="en-AU"/>
        </w:rPr>
        <w:t xml:space="preserve"> </w:t>
      </w:r>
      <w:r w:rsidR="00787005" w:rsidRPr="00C947BB">
        <w:rPr>
          <w:rFonts w:ascii="Times New Roman" w:hAnsi="Times New Roman"/>
          <w:color w:val="FF0000"/>
          <w:sz w:val="24"/>
          <w:szCs w:val="24"/>
          <w:lang w:val="en-AU"/>
        </w:rPr>
        <w:t xml:space="preserve">No, </w:t>
      </w:r>
      <w:r w:rsidR="007A77C3" w:rsidRPr="00C947BB">
        <w:rPr>
          <w:rFonts w:ascii="Times New Roman" w:hAnsi="Times New Roman"/>
          <w:color w:val="FF0000"/>
          <w:sz w:val="24"/>
          <w:szCs w:val="24"/>
          <w:lang w:val="en-AU"/>
        </w:rPr>
        <w:t>we don’t</w:t>
      </w:r>
      <w:r w:rsidR="0080020A" w:rsidRPr="00C947BB">
        <w:rPr>
          <w:rFonts w:ascii="Times New Roman" w:hAnsi="Times New Roman"/>
          <w:color w:val="FF0000"/>
          <w:sz w:val="24"/>
          <w:szCs w:val="24"/>
          <w:lang w:val="en-AU"/>
        </w:rPr>
        <w:t>.</w:t>
      </w:r>
      <w:r w:rsidR="007A77C3" w:rsidRPr="00C947BB">
        <w:rPr>
          <w:rFonts w:ascii="Times New Roman" w:hAnsi="Times New Roman"/>
          <w:color w:val="FF0000"/>
          <w:sz w:val="24"/>
          <w:szCs w:val="24"/>
          <w:lang w:val="en-AU"/>
        </w:rPr>
        <w:t xml:space="preserve"> I have rewritten this paragraph, and described the decision table through a more formal method.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Dave[35]</w:t>
      </w:r>
    </w:p>
    <w:p w:rsidR="00342A1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lastRenderedPageBreak/>
        <w:t>Response:</w:t>
      </w:r>
      <w:r w:rsidRPr="00A83783">
        <w:rPr>
          <w:rFonts w:ascii="Times New Roman" w:hAnsi="Times New Roman"/>
          <w:sz w:val="24"/>
          <w:szCs w:val="24"/>
          <w:lang w:val="en-AU"/>
        </w:rPr>
        <w:t xml:space="preserve"> I have deleted the last line of the previous paragraph.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Dave[36]</w:t>
      </w:r>
    </w:p>
    <w:p w:rsidR="00342A18" w:rsidRPr="00967D5B" w:rsidRDefault="00342A18" w:rsidP="00BF5CA2">
      <w:pPr>
        <w:spacing w:afterLines="100" w:after="312"/>
        <w:rPr>
          <w:rFonts w:ascii="Times New Roman" w:hAnsi="Times New Roman"/>
          <w:color w:val="000000"/>
          <w:sz w:val="24"/>
          <w:szCs w:val="24"/>
          <w:lang w:val="en-AU"/>
        </w:rPr>
      </w:pPr>
      <w:r w:rsidRPr="00967D5B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>Response:</w:t>
      </w:r>
      <w:r w:rsidR="00CB68EA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 xml:space="preserve"> </w:t>
      </w:r>
      <w:r w:rsidR="00CB68EA" w:rsidRPr="00C947BB">
        <w:rPr>
          <w:rFonts w:ascii="Times New Roman" w:hAnsi="Times New Roman"/>
          <w:color w:val="000000"/>
          <w:sz w:val="24"/>
          <w:szCs w:val="24"/>
          <w:lang w:val="en-AU"/>
        </w:rPr>
        <w:t xml:space="preserve">Yes, I have rephrased this paragraph.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Dave[37]</w:t>
      </w:r>
    </w:p>
    <w:p w:rsidR="00342A18" w:rsidRPr="00483097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CB68EA" w:rsidRPr="0032611A">
        <w:rPr>
          <w:rFonts w:ascii="Times New Roman" w:hAnsi="Times New Roman"/>
          <w:color w:val="FF0000"/>
          <w:sz w:val="24"/>
          <w:szCs w:val="24"/>
          <w:lang w:val="en-AU"/>
        </w:rPr>
        <w:t xml:space="preserve"> It should be scheme</w:t>
      </w:r>
      <w:r w:rsidRPr="0032611A">
        <w:rPr>
          <w:rFonts w:ascii="Times New Roman" w:hAnsi="Times New Roman"/>
          <w:color w:val="FF0000"/>
          <w:sz w:val="24"/>
          <w:szCs w:val="24"/>
          <w:lang w:val="en-AU"/>
        </w:rPr>
        <w:t>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Dave[38]</w:t>
      </w:r>
    </w:p>
    <w:p w:rsidR="00342A18" w:rsidRPr="002F37D3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Yes.</w:t>
      </w:r>
      <w:r w:rsidR="00063782">
        <w:rPr>
          <w:rFonts w:ascii="Times New Roman" w:hAnsi="Times New Roman"/>
          <w:sz w:val="24"/>
          <w:szCs w:val="24"/>
          <w:lang w:val="en-AU"/>
        </w:rPr>
        <w:t xml:space="preserve"> I hereby confirm that your understanding is precise. 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Dave[39]</w:t>
      </w:r>
    </w:p>
    <w:p w:rsidR="00342A18" w:rsidRPr="007D6B55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I follow the practical guide</w:t>
      </w:r>
      <w:r w:rsidRPr="003B0624">
        <w:rPr>
          <w:rFonts w:ascii="Times New Roman" w:hAnsi="Times New Roman"/>
          <w:sz w:val="24"/>
          <w:szCs w:val="24"/>
          <w:lang w:val="en-AU"/>
        </w:rPr>
        <w:t xml:space="preserve"> of Andrea Arcuri</w:t>
      </w:r>
      <w:r w:rsidR="002C47E3">
        <w:rPr>
          <w:rFonts w:ascii="Times New Roman" w:hAnsi="Times New Roman"/>
          <w:sz w:val="24"/>
          <w:szCs w:val="24"/>
          <w:lang w:val="en-AU"/>
        </w:rPr>
        <w:t xml:space="preserve"> in [38</w:t>
      </w:r>
      <w:r>
        <w:rPr>
          <w:rFonts w:ascii="Times New Roman" w:hAnsi="Times New Roman"/>
          <w:sz w:val="24"/>
          <w:szCs w:val="24"/>
          <w:lang w:val="en-AU"/>
        </w:rPr>
        <w:t>].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Dave[40]</w:t>
      </w:r>
    </w:p>
    <w:p w:rsidR="00342A18" w:rsidRPr="009A5AA3" w:rsidRDefault="00342A18" w:rsidP="00BF5CA2">
      <w:pPr>
        <w:spacing w:afterLines="100" w:after="312"/>
        <w:rPr>
          <w:rFonts w:ascii="Times New Roman" w:hAnsi="Times New Roman"/>
          <w:color w:val="000000"/>
          <w:sz w:val="24"/>
          <w:szCs w:val="24"/>
          <w:lang w:val="en-AU"/>
        </w:rPr>
      </w:pPr>
      <w:r w:rsidRPr="009A5AA3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>Response:</w:t>
      </w:r>
      <w:r w:rsidR="002C47E3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 xml:space="preserve"> </w:t>
      </w:r>
      <w:r w:rsidR="002C47E3" w:rsidRPr="0032611A">
        <w:rPr>
          <w:rFonts w:ascii="Times New Roman" w:hAnsi="Times New Roman"/>
          <w:color w:val="FF0000"/>
          <w:sz w:val="24"/>
          <w:szCs w:val="24"/>
          <w:lang w:val="en-AU"/>
        </w:rPr>
        <w:t>Usually, the thread to external validity is concerned with object programs and the faults.</w:t>
      </w:r>
      <w:r w:rsidR="007D3825" w:rsidRPr="0032611A">
        <w:rPr>
          <w:rFonts w:ascii="Times New Roman" w:hAnsi="Times New Roman"/>
          <w:color w:val="FF0000"/>
          <w:sz w:val="24"/>
          <w:szCs w:val="24"/>
          <w:lang w:val="en-AU"/>
        </w:rPr>
        <w:t xml:space="preserve"> Based on this, we can defend this threat in terms of objects and faults. I have added some new arguments to defend this thread.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Dave[41]</w:t>
      </w:r>
    </w:p>
    <w:p w:rsidR="00342A18" w:rsidRPr="00C412D7" w:rsidRDefault="00342A18" w:rsidP="00BF5CA2">
      <w:pPr>
        <w:spacing w:afterLines="100" w:after="312"/>
        <w:rPr>
          <w:rFonts w:ascii="Times New Roman" w:hAnsi="Times New Roman" w:hint="eastAsia"/>
          <w:color w:val="000000"/>
          <w:sz w:val="24"/>
          <w:szCs w:val="24"/>
          <w:lang w:val="en-AU"/>
        </w:rPr>
      </w:pPr>
      <w:r w:rsidRPr="00C412D7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>Response:</w:t>
      </w:r>
      <w:r w:rsidRPr="00C412D7">
        <w:rPr>
          <w:rFonts w:ascii="Times New Roman" w:hAnsi="Times New Roman"/>
          <w:color w:val="000000"/>
          <w:sz w:val="24"/>
          <w:szCs w:val="24"/>
          <w:lang w:val="en-AU"/>
        </w:rPr>
        <w:t xml:space="preserve"> </w:t>
      </w:r>
      <w:r w:rsidR="00CD54B7" w:rsidRPr="0032611A">
        <w:rPr>
          <w:rFonts w:ascii="Times New Roman" w:hAnsi="Times New Roman"/>
          <w:color w:val="FF0000"/>
          <w:sz w:val="24"/>
          <w:szCs w:val="24"/>
          <w:lang w:val="en-AU"/>
        </w:rPr>
        <w:t>Yes, we can</w:t>
      </w:r>
      <w:r w:rsidR="00CD54B7" w:rsidRPr="0032611A">
        <w:rPr>
          <w:rFonts w:ascii="Times New Roman" w:hAnsi="Times New Roman" w:hint="eastAsia"/>
          <w:color w:val="FF0000"/>
          <w:sz w:val="24"/>
          <w:szCs w:val="24"/>
          <w:lang w:val="en-AU"/>
        </w:rPr>
        <w:t>. I have added a sentence</w:t>
      </w:r>
      <w:r w:rsidR="00CD54B7" w:rsidRPr="0032611A">
        <w:rPr>
          <w:rFonts w:ascii="Times New Roman" w:hAnsi="Times New Roman"/>
          <w:color w:val="FF0000"/>
          <w:sz w:val="24"/>
          <w:szCs w:val="24"/>
          <w:lang w:val="en-AU"/>
        </w:rPr>
        <w:t xml:space="preserve"> to describe the distinct faults.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Dave[42]</w:t>
      </w:r>
    </w:p>
    <w:p w:rsidR="00342A1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C90828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822C65" w:rsidRPr="0032611A">
        <w:rPr>
          <w:rFonts w:ascii="Times New Roman" w:hAnsi="Times New Roman"/>
          <w:color w:val="FF0000"/>
          <w:sz w:val="24"/>
          <w:szCs w:val="24"/>
          <w:lang w:val="en-AU"/>
        </w:rPr>
        <w:t>Following the guidelines</w:t>
      </w:r>
      <w:r w:rsidR="00A12CC6" w:rsidRPr="0032611A">
        <w:rPr>
          <w:rFonts w:ascii="Times New Roman" w:hAnsi="Times New Roman"/>
          <w:color w:val="FF0000"/>
          <w:sz w:val="24"/>
          <w:szCs w:val="24"/>
          <w:lang w:val="en-AU"/>
        </w:rPr>
        <w:t xml:space="preserve"> (Section 7 in [38])</w:t>
      </w:r>
      <w:r w:rsidR="00822C65" w:rsidRPr="0032611A">
        <w:rPr>
          <w:rFonts w:ascii="Times New Roman" w:hAnsi="Times New Roman"/>
          <w:color w:val="FF0000"/>
          <w:sz w:val="24"/>
          <w:szCs w:val="24"/>
          <w:lang w:val="en-AU"/>
        </w:rPr>
        <w:t xml:space="preserve"> of Andrea Arcuri and Lionel Briand, </w:t>
      </w:r>
      <w:r w:rsidR="0032611A">
        <w:rPr>
          <w:rFonts w:ascii="Times New Roman" w:hAnsi="Times New Roman"/>
          <w:color w:val="FF0000"/>
          <w:sz w:val="24"/>
          <w:szCs w:val="24"/>
          <w:lang w:val="en-AU"/>
        </w:rPr>
        <w:t>to analyse and compare</w:t>
      </w:r>
      <w:r w:rsidR="0032611A" w:rsidRPr="0032611A">
        <w:rPr>
          <w:rFonts w:ascii="Times New Roman" w:hAnsi="Times New Roman"/>
          <w:color w:val="FF0000"/>
          <w:sz w:val="24"/>
          <w:szCs w:val="24"/>
          <w:lang w:val="en-AU"/>
        </w:rPr>
        <w:t xml:space="preserve"> randomized algorithms</w:t>
      </w:r>
      <w:r w:rsidR="0032611A">
        <w:rPr>
          <w:rFonts w:ascii="Times New Roman" w:hAnsi="Times New Roman"/>
          <w:color w:val="FF0000"/>
          <w:sz w:val="24"/>
          <w:szCs w:val="24"/>
          <w:lang w:val="en-AU"/>
        </w:rPr>
        <w:t>, t</w:t>
      </w:r>
      <w:r w:rsidR="00BD1F4D" w:rsidRPr="0032611A">
        <w:rPr>
          <w:rFonts w:ascii="Times New Roman" w:hAnsi="Times New Roman"/>
          <w:color w:val="FF0000"/>
          <w:sz w:val="24"/>
          <w:szCs w:val="24"/>
          <w:lang w:val="en-AU"/>
        </w:rPr>
        <w:t>here is a common rule of thumb using at least n = 30 observations</w:t>
      </w:r>
      <w:r w:rsidR="00B639F0" w:rsidRPr="0032611A">
        <w:rPr>
          <w:rFonts w:ascii="Times New Roman" w:hAnsi="Times New Roman"/>
          <w:color w:val="FF0000"/>
          <w:sz w:val="24"/>
          <w:szCs w:val="24"/>
          <w:lang w:val="en-AU"/>
        </w:rPr>
        <w:t>, which is adopted in many fields of science (e.g. medicine and behavioural science) to make statistical results significant.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Dave[43]</w:t>
      </w:r>
    </w:p>
    <w:p w:rsidR="00342A18" w:rsidRPr="0056014C" w:rsidRDefault="00342A18" w:rsidP="00BF5CA2">
      <w:pPr>
        <w:spacing w:afterLines="100" w:after="312"/>
        <w:rPr>
          <w:rFonts w:ascii="Times New Roman" w:hAnsi="Times New Roman"/>
          <w:color w:val="000000"/>
          <w:sz w:val="24"/>
          <w:szCs w:val="24"/>
          <w:lang w:val="en-AU"/>
        </w:rPr>
      </w:pPr>
      <w:r w:rsidRPr="0056014C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>Response:</w:t>
      </w:r>
      <w:r w:rsidRPr="0056014C">
        <w:rPr>
          <w:rFonts w:ascii="Times New Roman" w:hAnsi="Times New Roman"/>
          <w:color w:val="000000"/>
          <w:sz w:val="24"/>
          <w:szCs w:val="24"/>
          <w:lang w:val="en-AU"/>
        </w:rPr>
        <w:t xml:space="preserve"> </w:t>
      </w:r>
      <w:r w:rsidRPr="00553A36">
        <w:rPr>
          <w:rFonts w:ascii="Times New Roman" w:hAnsi="Times New Roman"/>
          <w:color w:val="FF0000"/>
          <w:sz w:val="24"/>
          <w:szCs w:val="24"/>
          <w:lang w:val="en-AU"/>
        </w:rPr>
        <w:t>OK</w:t>
      </w:r>
      <w:r w:rsidR="00C90828" w:rsidRPr="00553A36">
        <w:rPr>
          <w:rFonts w:ascii="Times New Roman" w:hAnsi="Times New Roman"/>
          <w:color w:val="FF0000"/>
          <w:sz w:val="24"/>
          <w:szCs w:val="24"/>
          <w:lang w:val="en-AU"/>
        </w:rPr>
        <w:t>, we have employed underlying and bold to indicate signification.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Dave[44]</w:t>
      </w:r>
    </w:p>
    <w:p w:rsidR="00342A18" w:rsidRPr="00D15C9F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In the previous version, there are some errors in Section3.2. After correcting the errors, I ran the experiment again. Therefore, the data is different from the previous data.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lastRenderedPageBreak/>
        <w:t>Dave[45]</w:t>
      </w:r>
    </w:p>
    <w:p w:rsidR="00342A18" w:rsidRPr="00743676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3D5266">
        <w:rPr>
          <w:rFonts w:ascii="Times New Roman" w:hAnsi="Times New Roman"/>
          <w:sz w:val="24"/>
          <w:szCs w:val="24"/>
          <w:lang w:val="en-AU"/>
        </w:rPr>
        <w:t>Sorry, I do not know, but i</w:t>
      </w:r>
      <w:r>
        <w:rPr>
          <w:rFonts w:ascii="Times New Roman" w:hAnsi="Times New Roman"/>
          <w:sz w:val="24"/>
          <w:szCs w:val="24"/>
          <w:lang w:val="en-AU"/>
        </w:rPr>
        <w:t xml:space="preserve">n our previous work (Adaptive Partition Testing), we used the “scenarios” to express the same meaning.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Dave[46]</w:t>
      </w:r>
    </w:p>
    <w:p w:rsidR="00342A18" w:rsidRPr="008D2432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After rethinking, I think \varepsilon^{*} is a better symbol, indicating the special value of \varepsilon.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Dave[47-48]</w:t>
      </w:r>
    </w:p>
    <w:p w:rsidR="00342A18" w:rsidRPr="008D2432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52010F">
        <w:rPr>
          <w:rFonts w:ascii="Times New Roman" w:hAnsi="Times New Roman"/>
          <w:sz w:val="24"/>
          <w:szCs w:val="24"/>
          <w:lang w:val="en-AU"/>
        </w:rPr>
        <w:t xml:space="preserve"> I have changed “h1” and “h2” to “</w:t>
      </w:r>
      <w:r w:rsidR="0052010F">
        <w:rPr>
          <w:rFonts w:ascii="Times New Roman" w:hAnsi="Times New Roman"/>
          <w:sz w:val="24"/>
          <w:szCs w:val="24"/>
          <w:lang w:val="en-AU"/>
        </w:rPr>
        <w:t>\varepsilon^{*}</w:t>
      </w:r>
      <w:r w:rsidR="0052010F">
        <w:rPr>
          <w:rFonts w:ascii="Times New Roman" w:hAnsi="Times New Roman"/>
          <w:sz w:val="24"/>
          <w:szCs w:val="24"/>
          <w:lang w:val="en-AU"/>
        </w:rPr>
        <w:t>_1” and “</w:t>
      </w:r>
      <w:r w:rsidR="0052010F">
        <w:rPr>
          <w:rFonts w:ascii="Times New Roman" w:hAnsi="Times New Roman"/>
          <w:sz w:val="24"/>
          <w:szCs w:val="24"/>
          <w:lang w:val="en-AU"/>
        </w:rPr>
        <w:t>\varepsilon^{*}</w:t>
      </w:r>
      <w:r w:rsidR="0052010F">
        <w:rPr>
          <w:rFonts w:ascii="Times New Roman" w:hAnsi="Times New Roman"/>
          <w:sz w:val="24"/>
          <w:szCs w:val="24"/>
          <w:lang w:val="en-AU"/>
        </w:rPr>
        <w:t xml:space="preserve">_2”, </w:t>
      </w:r>
      <w:bookmarkStart w:id="2" w:name="OLE_LINK9"/>
      <w:bookmarkStart w:id="3" w:name="OLE_LINK10"/>
      <w:r w:rsidR="0052010F" w:rsidRPr="0052010F">
        <w:rPr>
          <w:rFonts w:ascii="Times New Roman" w:hAnsi="Times New Roman"/>
          <w:sz w:val="24"/>
          <w:szCs w:val="24"/>
          <w:lang w:val="en-AU"/>
        </w:rPr>
        <w:t>respectively</w:t>
      </w:r>
      <w:bookmarkEnd w:id="2"/>
      <w:bookmarkEnd w:id="3"/>
      <w:r w:rsidR="002215D5">
        <w:rPr>
          <w:rFonts w:ascii="Times New Roman" w:hAnsi="Times New Roman"/>
          <w:sz w:val="24"/>
          <w:szCs w:val="24"/>
          <w:lang w:val="en-AU"/>
        </w:rPr>
        <w:t>, and added a short sentence to explain the axes and values Figure 6.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Dave[49]</w:t>
      </w:r>
    </w:p>
    <w:p w:rsidR="00342A18" w:rsidRPr="005B0204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Yes, you captured the intended meaning.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Dave[50]</w:t>
      </w:r>
    </w:p>
    <w:p w:rsidR="00342A18" w:rsidRPr="00E2234E" w:rsidRDefault="00342A18" w:rsidP="00BF5CA2">
      <w:pPr>
        <w:spacing w:afterLines="100" w:after="312"/>
        <w:rPr>
          <w:rFonts w:ascii="Times New Roman" w:hAnsi="Times New Roman"/>
          <w:color w:val="000000"/>
          <w:sz w:val="24"/>
          <w:szCs w:val="24"/>
          <w:lang w:val="en-AU"/>
        </w:rPr>
      </w:pPr>
      <w:r w:rsidRPr="00E2234E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>Response:</w:t>
      </w:r>
      <w:r w:rsidRPr="00E2234E">
        <w:rPr>
          <w:rFonts w:ascii="Times New Roman" w:hAnsi="Times New Roman"/>
          <w:color w:val="000000"/>
          <w:sz w:val="24"/>
          <w:szCs w:val="24"/>
          <w:lang w:val="en-AU"/>
        </w:rPr>
        <w:t xml:space="preserve"> I’m sorry. I have added these labels.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Dave[51]</w:t>
      </w:r>
    </w:p>
    <w:p w:rsidR="00342A1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2E5ED4" w:rsidRPr="002E5ED4">
        <w:rPr>
          <w:rFonts w:ascii="Times New Roman" w:hAnsi="Times New Roman"/>
          <w:sz w:val="24"/>
          <w:szCs w:val="24"/>
          <w:lang w:val="en-AU"/>
        </w:rPr>
        <w:t xml:space="preserve"> Yes, all the changes you made are reasonable.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Dave[52]</w:t>
      </w:r>
    </w:p>
    <w:p w:rsidR="00342A18" w:rsidRPr="00447769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Pr="005D5D88">
        <w:rPr>
          <w:rFonts w:ascii="Times New Roman" w:hAnsi="Times New Roman"/>
          <w:sz w:val="24"/>
          <w:szCs w:val="24"/>
          <w:lang w:val="en-AU"/>
        </w:rPr>
        <w:t xml:space="preserve">I </w:t>
      </w:r>
      <w:r>
        <w:rPr>
          <w:rFonts w:ascii="Times New Roman" w:hAnsi="Times New Roman"/>
          <w:sz w:val="24"/>
          <w:szCs w:val="24"/>
          <w:lang w:val="en-AU"/>
        </w:rPr>
        <w:t xml:space="preserve">referenced two new papers, one of them was published in 2014, and the other was published in 2016.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Dave[53]</w:t>
      </w:r>
    </w:p>
    <w:p w:rsidR="00342A18" w:rsidRPr="00447769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I </w:t>
      </w:r>
      <w:r w:rsidR="00887AEA">
        <w:rPr>
          <w:rFonts w:ascii="Times New Roman" w:hAnsi="Times New Roman"/>
          <w:sz w:val="24"/>
          <w:szCs w:val="24"/>
          <w:lang w:val="en-AU"/>
        </w:rPr>
        <w:t>have referenced one new paper</w:t>
      </w:r>
      <w:r>
        <w:rPr>
          <w:rFonts w:ascii="Times New Roman" w:hAnsi="Times New Roman"/>
          <w:sz w:val="24"/>
          <w:szCs w:val="24"/>
          <w:lang w:val="en-AU"/>
        </w:rPr>
        <w:t>.</w:t>
      </w:r>
    </w:p>
    <w:p w:rsidR="00342A18" w:rsidRPr="009A5AA3" w:rsidRDefault="00342A18" w:rsidP="00BF5CA2">
      <w:pPr>
        <w:spacing w:afterLines="100" w:after="312"/>
        <w:rPr>
          <w:rFonts w:ascii="Times New Roman" w:hAnsi="Times New Roman"/>
          <w:b/>
          <w:i/>
          <w:color w:val="000000"/>
          <w:sz w:val="24"/>
          <w:szCs w:val="24"/>
          <w:lang w:val="en-AU"/>
        </w:rPr>
      </w:pPr>
      <w:r w:rsidRPr="009A5AA3">
        <w:rPr>
          <w:rFonts w:ascii="Times New Roman" w:hAnsi="Times New Roman"/>
          <w:b/>
          <w:i/>
          <w:color w:val="000000"/>
          <w:sz w:val="24"/>
          <w:szCs w:val="24"/>
          <w:lang w:val="en-AU"/>
        </w:rPr>
        <w:t>Dave[54]</w:t>
      </w:r>
    </w:p>
    <w:p w:rsidR="00342A18" w:rsidRPr="009A5AA3" w:rsidRDefault="00342A18" w:rsidP="00BF5CA2">
      <w:pPr>
        <w:spacing w:afterLines="100" w:after="312"/>
        <w:rPr>
          <w:rFonts w:ascii="Times New Roman" w:hAnsi="Times New Roman"/>
          <w:color w:val="000000"/>
          <w:sz w:val="24"/>
          <w:szCs w:val="24"/>
          <w:lang w:val="en-AU"/>
        </w:rPr>
      </w:pPr>
      <w:r w:rsidRPr="009A5AA3"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t>Response:</w:t>
      </w:r>
      <w:r w:rsidRPr="009A5AA3">
        <w:rPr>
          <w:rFonts w:ascii="Times New Roman" w:hAnsi="Times New Roman"/>
          <w:color w:val="000000"/>
          <w:sz w:val="24"/>
          <w:szCs w:val="24"/>
          <w:lang w:val="en-AU"/>
        </w:rPr>
        <w:t xml:space="preserve"> </w:t>
      </w:r>
      <w:r w:rsidRPr="00553A36">
        <w:rPr>
          <w:rFonts w:ascii="Times New Roman" w:hAnsi="Times New Roman"/>
          <w:color w:val="FF0000"/>
          <w:sz w:val="24"/>
          <w:szCs w:val="24"/>
          <w:lang w:val="en-AU"/>
        </w:rPr>
        <w:t>Yes</w:t>
      </w:r>
      <w:r w:rsidR="000038B1" w:rsidRPr="00553A36">
        <w:rPr>
          <w:rFonts w:ascii="Times New Roman" w:hAnsi="Times New Roman"/>
          <w:color w:val="FF0000"/>
          <w:sz w:val="24"/>
          <w:szCs w:val="24"/>
          <w:lang w:val="en-AU"/>
        </w:rPr>
        <w:t>, we have something more to say. Because this paper was published in a not good journal, I have replaced it with another paper.</w:t>
      </w:r>
      <w:r w:rsidR="000038B1">
        <w:rPr>
          <w:rFonts w:ascii="Times New Roman" w:hAnsi="Times New Roman"/>
          <w:color w:val="000000"/>
          <w:sz w:val="24"/>
          <w:szCs w:val="24"/>
          <w:lang w:val="en-AU"/>
        </w:rPr>
        <w:t xml:space="preserve"> </w:t>
      </w:r>
    </w:p>
    <w:p w:rsidR="00342A18" w:rsidRPr="0056014C" w:rsidRDefault="00342A18" w:rsidP="00BF5CA2">
      <w:pPr>
        <w:spacing w:afterLines="100" w:after="312"/>
        <w:rPr>
          <w:rFonts w:ascii="Times New Roman" w:hAnsi="Times New Roman"/>
          <w:b/>
          <w:i/>
          <w:color w:val="000000"/>
          <w:sz w:val="24"/>
          <w:szCs w:val="24"/>
          <w:lang w:val="en-AU"/>
        </w:rPr>
      </w:pPr>
      <w:r w:rsidRPr="0056014C">
        <w:rPr>
          <w:rFonts w:ascii="Times New Roman" w:hAnsi="Times New Roman"/>
          <w:b/>
          <w:i/>
          <w:color w:val="000000"/>
          <w:sz w:val="24"/>
          <w:szCs w:val="24"/>
          <w:lang w:val="en-AU"/>
        </w:rPr>
        <w:t>Dave[55]</w:t>
      </w:r>
    </w:p>
    <w:p w:rsidR="00342A18" w:rsidRPr="0056014C" w:rsidRDefault="000038B1" w:rsidP="00BF5CA2">
      <w:pPr>
        <w:spacing w:afterLines="100" w:after="312"/>
        <w:rPr>
          <w:rFonts w:ascii="Times New Roman" w:hAnsi="Times New Roman"/>
          <w:color w:val="000000"/>
          <w:sz w:val="24"/>
          <w:szCs w:val="24"/>
          <w:lang w:val="en-AU"/>
        </w:rPr>
      </w:pPr>
      <w:r>
        <w:rPr>
          <w:rFonts w:ascii="Times New Roman" w:hAnsi="Times New Roman"/>
          <w:color w:val="000000"/>
          <w:sz w:val="24"/>
          <w:szCs w:val="24"/>
          <w:u w:val="single"/>
          <w:lang w:val="en-AU"/>
        </w:rPr>
        <w:lastRenderedPageBreak/>
        <w:t>Response:</w:t>
      </w:r>
      <w:r w:rsidRPr="001D6432">
        <w:rPr>
          <w:rFonts w:ascii="Times New Roman" w:hAnsi="Times New Roman"/>
          <w:color w:val="000000"/>
          <w:sz w:val="24"/>
          <w:szCs w:val="24"/>
          <w:lang w:val="en-AU"/>
        </w:rPr>
        <w:t xml:space="preserve"> I have already made a more description of this paper.</w:t>
      </w:r>
    </w:p>
    <w:p w:rsidR="00342A18" w:rsidRDefault="001D6432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Dave[56-57</w:t>
      </w:r>
      <w:r w:rsidR="00342A18">
        <w:rPr>
          <w:rFonts w:ascii="Times New Roman" w:hAnsi="Times New Roman"/>
          <w:b/>
          <w:i/>
          <w:sz w:val="24"/>
          <w:szCs w:val="24"/>
          <w:lang w:val="en-AU"/>
        </w:rPr>
        <w:t>]</w:t>
      </w:r>
    </w:p>
    <w:p w:rsidR="00342A1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4234A0">
        <w:rPr>
          <w:rFonts w:ascii="Times New Roman" w:hAnsi="Times New Roman"/>
          <w:sz w:val="24"/>
          <w:szCs w:val="24"/>
          <w:lang w:val="en-AU"/>
        </w:rPr>
        <w:t xml:space="preserve"> I </w:t>
      </w:r>
      <w:r w:rsidR="00B43662">
        <w:rPr>
          <w:rFonts w:ascii="Times New Roman" w:hAnsi="Times New Roman"/>
          <w:sz w:val="24"/>
          <w:szCs w:val="24"/>
          <w:lang w:val="en-AU"/>
        </w:rPr>
        <w:t>have referenced some pap</w:t>
      </w:r>
      <w:r w:rsidR="004234A0">
        <w:rPr>
          <w:rFonts w:ascii="Times New Roman" w:hAnsi="Times New Roman"/>
          <w:sz w:val="24"/>
          <w:szCs w:val="24"/>
          <w:lang w:val="en-AU"/>
        </w:rPr>
        <w:t>ers.</w:t>
      </w:r>
    </w:p>
    <w:p w:rsidR="001D6432" w:rsidRDefault="001D6432" w:rsidP="001D643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Dave[58</w:t>
      </w:r>
      <w:r>
        <w:rPr>
          <w:rFonts w:ascii="Times New Roman" w:hAnsi="Times New Roman"/>
          <w:b/>
          <w:i/>
          <w:sz w:val="24"/>
          <w:szCs w:val="24"/>
          <w:lang w:val="en-AU"/>
        </w:rPr>
        <w:t>]</w:t>
      </w:r>
    </w:p>
    <w:p w:rsidR="001D6432" w:rsidRPr="00A21B89" w:rsidRDefault="001D6432" w:rsidP="00BF5CA2">
      <w:pPr>
        <w:spacing w:afterLines="100" w:after="312"/>
        <w:rPr>
          <w:rFonts w:ascii="Times New Roman" w:hAnsi="Times New Roman" w:hint="eastAsia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Yes, we do. And I have added some sentences to describe this method.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bookmarkStart w:id="4" w:name="OLE_LINK11"/>
      <w:bookmarkStart w:id="5" w:name="OLE_LINK12"/>
      <w:r>
        <w:rPr>
          <w:rFonts w:ascii="Times New Roman" w:hAnsi="Times New Roman"/>
          <w:b/>
          <w:i/>
          <w:sz w:val="24"/>
          <w:szCs w:val="24"/>
          <w:lang w:val="en-AU"/>
        </w:rPr>
        <w:t>Dave[59]</w:t>
      </w:r>
    </w:p>
    <w:p w:rsidR="00342A18" w:rsidRPr="00A21B89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="00EF3E19"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EA18B3">
        <w:rPr>
          <w:rFonts w:ascii="Times New Roman" w:hAnsi="Times New Roman"/>
          <w:sz w:val="24"/>
          <w:szCs w:val="24"/>
          <w:lang w:val="en-AU"/>
        </w:rPr>
        <w:t xml:space="preserve">OK. </w:t>
      </w:r>
      <w:r w:rsidR="00EF3E19">
        <w:rPr>
          <w:rFonts w:ascii="Times New Roman" w:hAnsi="Times New Roman"/>
          <w:sz w:val="24"/>
          <w:szCs w:val="24"/>
          <w:lang w:val="en-AU"/>
        </w:rPr>
        <w:t>I have referenced two paper</w:t>
      </w:r>
      <w:r w:rsidR="005E583E">
        <w:rPr>
          <w:rFonts w:ascii="Times New Roman" w:hAnsi="Times New Roman"/>
          <w:sz w:val="24"/>
          <w:szCs w:val="24"/>
          <w:lang w:val="en-AU"/>
        </w:rPr>
        <w:t>s</w:t>
      </w:r>
      <w:r w:rsidR="00EF3E19">
        <w:rPr>
          <w:rFonts w:ascii="Times New Roman" w:hAnsi="Times New Roman"/>
          <w:sz w:val="24"/>
          <w:szCs w:val="24"/>
          <w:lang w:val="en-AU"/>
        </w:rPr>
        <w:t>.</w:t>
      </w:r>
    </w:p>
    <w:bookmarkEnd w:id="4"/>
    <w:bookmarkEnd w:id="5"/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Dave[60]</w:t>
      </w:r>
    </w:p>
    <w:p w:rsidR="00342A18" w:rsidRPr="001C6896" w:rsidRDefault="00342A18" w:rsidP="00EF3E19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="00EA18B3">
        <w:rPr>
          <w:rFonts w:ascii="Times New Roman" w:hAnsi="Times New Roman"/>
          <w:sz w:val="24"/>
          <w:szCs w:val="24"/>
          <w:lang w:val="en-AU"/>
        </w:rPr>
        <w:t xml:space="preserve">OK. </w:t>
      </w:r>
      <w:r w:rsidR="00EF3E19">
        <w:rPr>
          <w:rFonts w:ascii="Times New Roman" w:hAnsi="Times New Roman"/>
          <w:sz w:val="24"/>
          <w:szCs w:val="24"/>
          <w:lang w:val="en-AU"/>
        </w:rPr>
        <w:t>I have referenced one</w:t>
      </w:r>
      <w:r w:rsidR="00EF3E19">
        <w:rPr>
          <w:rFonts w:ascii="Times New Roman" w:hAnsi="Times New Roman"/>
          <w:sz w:val="24"/>
          <w:szCs w:val="24"/>
          <w:lang w:val="en-AU"/>
        </w:rPr>
        <w:t xml:space="preserve"> paper.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Dave[61]</w:t>
      </w:r>
    </w:p>
    <w:p w:rsidR="00342A18" w:rsidRPr="001C6896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7E5BD3">
        <w:rPr>
          <w:rFonts w:ascii="Times New Roman" w:hAnsi="Times New Roman"/>
          <w:sz w:val="24"/>
          <w:szCs w:val="24"/>
          <w:lang w:val="en-AU"/>
        </w:rPr>
        <w:t xml:space="preserve">Yes, </w:t>
      </w:r>
      <w:r w:rsidR="005E583E">
        <w:rPr>
          <w:rFonts w:ascii="Times New Roman" w:hAnsi="Times New Roman"/>
          <w:sz w:val="24"/>
          <w:szCs w:val="24"/>
          <w:lang w:val="en-AU"/>
        </w:rPr>
        <w:t>I have referenced five</w:t>
      </w:r>
      <w:r w:rsidR="005E583E">
        <w:rPr>
          <w:rFonts w:ascii="Times New Roman" w:hAnsi="Times New Roman"/>
          <w:sz w:val="24"/>
          <w:szCs w:val="24"/>
          <w:lang w:val="en-AU"/>
        </w:rPr>
        <w:t xml:space="preserve"> paper</w:t>
      </w:r>
      <w:r w:rsidR="005E583E">
        <w:rPr>
          <w:rFonts w:ascii="Times New Roman" w:hAnsi="Times New Roman"/>
          <w:sz w:val="24"/>
          <w:szCs w:val="24"/>
          <w:lang w:val="en-AU"/>
        </w:rPr>
        <w:t>s</w:t>
      </w:r>
      <w:r w:rsidR="005E583E">
        <w:rPr>
          <w:rFonts w:ascii="Times New Roman" w:hAnsi="Times New Roman"/>
          <w:sz w:val="24"/>
          <w:szCs w:val="24"/>
          <w:lang w:val="en-AU"/>
        </w:rPr>
        <w:t>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Dave[62]</w:t>
      </w:r>
    </w:p>
    <w:p w:rsidR="00342A18" w:rsidRPr="00806CFC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AT is based on the same observation as ART.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Dave[63]</w:t>
      </w:r>
    </w:p>
    <w:p w:rsidR="00342A18" w:rsidRPr="00DD4C55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AT has been shown to perform better than RT and RPT in fault detection.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Dave[64]</w:t>
      </w:r>
    </w:p>
    <w:p w:rsidR="00342A18" w:rsidRPr="00361C7A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="0089150A" w:rsidRPr="00553A36">
        <w:rPr>
          <w:rFonts w:ascii="Times New Roman" w:hAnsi="Times New Roman"/>
          <w:color w:val="FF0000"/>
          <w:sz w:val="24"/>
          <w:szCs w:val="24"/>
          <w:lang w:val="en-AU"/>
        </w:rPr>
        <w:t xml:space="preserve">Yes, we can, and I have changed this sentence to another one which is more detailed. </w:t>
      </w:r>
      <w:r w:rsidRPr="00553A36">
        <w:rPr>
          <w:rFonts w:ascii="Times New Roman" w:hAnsi="Times New Roman"/>
          <w:color w:val="FF0000"/>
          <w:sz w:val="24"/>
          <w:szCs w:val="24"/>
          <w:lang w:val="en-AU"/>
        </w:rPr>
        <w:t>Li et al. proposed O-DRT, which has an objective function and a pre-defined parameter f that is criterion. During the testing process, the value of the objective function is calculated. If this value is greater than f, then test profile will be adjusted to a theoretically optimal one.</w:t>
      </w:r>
    </w:p>
    <w:p w:rsidR="00342A18" w:rsidRPr="00822C65" w:rsidRDefault="00342A18" w:rsidP="00BF5CA2">
      <w:pPr>
        <w:spacing w:afterLines="100" w:after="312"/>
        <w:rPr>
          <w:rFonts w:ascii="Times New Roman" w:hAnsi="Times New Roman"/>
          <w:b/>
          <w:i/>
          <w:color w:val="FF0000"/>
          <w:sz w:val="24"/>
          <w:szCs w:val="24"/>
          <w:lang w:val="en-AU"/>
        </w:rPr>
      </w:pPr>
      <w:r w:rsidRPr="00822C65">
        <w:rPr>
          <w:rFonts w:ascii="Times New Roman" w:hAnsi="Times New Roman"/>
          <w:b/>
          <w:i/>
          <w:color w:val="FF0000"/>
          <w:sz w:val="24"/>
          <w:szCs w:val="24"/>
          <w:lang w:val="en-AU"/>
        </w:rPr>
        <w:t>Dave[65]</w:t>
      </w:r>
    </w:p>
    <w:p w:rsidR="000C5109" w:rsidRPr="00822C65" w:rsidRDefault="00342A18" w:rsidP="00BF5CA2">
      <w:pPr>
        <w:spacing w:afterLines="100" w:after="312"/>
        <w:rPr>
          <w:rFonts w:ascii="Times New Roman" w:hAnsi="Times New Roman" w:hint="eastAsia"/>
          <w:color w:val="FF0000"/>
          <w:sz w:val="24"/>
          <w:szCs w:val="24"/>
          <w:lang w:val="en-AU"/>
        </w:rPr>
      </w:pPr>
      <w:r w:rsidRPr="00822C65">
        <w:rPr>
          <w:rFonts w:ascii="Times New Roman" w:hAnsi="Times New Roman"/>
          <w:color w:val="FF0000"/>
          <w:sz w:val="24"/>
          <w:szCs w:val="24"/>
          <w:u w:val="single"/>
          <w:lang w:val="en-AU"/>
        </w:rPr>
        <w:t>Response:</w:t>
      </w:r>
      <w:r w:rsidRPr="00822C65"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 w:rsidR="007C34B9" w:rsidRPr="00822C65">
        <w:rPr>
          <w:rFonts w:ascii="Times New Roman" w:hAnsi="Times New Roman"/>
          <w:color w:val="FF0000"/>
          <w:sz w:val="24"/>
          <w:szCs w:val="24"/>
          <w:lang w:val="en-AU"/>
        </w:rPr>
        <w:t>Yes, I can.</w:t>
      </w:r>
      <w:r w:rsidR="00553A36"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r w:rsidR="00AE6B8A">
        <w:rPr>
          <w:rFonts w:ascii="Times New Roman" w:hAnsi="Times New Roman"/>
          <w:color w:val="FF0000"/>
          <w:sz w:val="24"/>
          <w:szCs w:val="24"/>
          <w:lang w:val="en-AU"/>
        </w:rPr>
        <w:t xml:space="preserve">During the test process, </w:t>
      </w:r>
      <w:r w:rsidR="007654C6">
        <w:rPr>
          <w:rFonts w:ascii="Times New Roman" w:hAnsi="Times New Roman"/>
          <w:color w:val="FF0000"/>
          <w:sz w:val="24"/>
          <w:szCs w:val="24"/>
          <w:lang w:val="en-AU"/>
        </w:rPr>
        <w:t xml:space="preserve">the number of execution detecting a fault less than the number of execution </w:t>
      </w:r>
      <w:r w:rsidR="00AE6B8A">
        <w:rPr>
          <w:rFonts w:ascii="Times New Roman" w:hAnsi="Times New Roman"/>
          <w:color w:val="FF0000"/>
          <w:sz w:val="24"/>
          <w:szCs w:val="24"/>
          <w:lang w:val="en-AU"/>
        </w:rPr>
        <w:t xml:space="preserve">which does not detect a fault. Based on above observation, Lv et al think that </w:t>
      </w:r>
      <w:r w:rsidR="00931DF3">
        <w:rPr>
          <w:rFonts w:ascii="Times New Roman" w:hAnsi="Times New Roman"/>
          <w:color w:val="FF0000"/>
          <w:sz w:val="24"/>
          <w:szCs w:val="24"/>
          <w:lang w:val="en-AU"/>
        </w:rPr>
        <w:t xml:space="preserve">the parameter in Formulas 1 and 2 should be bigger than the parameter in Formulas 3 and 4, that is, In [16], there are two parameters in </w:t>
      </w:r>
      <w:r w:rsidR="00931DF3">
        <w:rPr>
          <w:rFonts w:ascii="Times New Roman" w:hAnsi="Times New Roman"/>
          <w:color w:val="FF0000"/>
          <w:sz w:val="24"/>
          <w:szCs w:val="24"/>
          <w:lang w:val="en-AU"/>
        </w:rPr>
        <w:lastRenderedPageBreak/>
        <w:t>DRT. However, there is just one parameter in our study. In [16], Lv et al. studied the relationship of parameters in DRT, and gave an</w:t>
      </w:r>
      <w:r w:rsidR="008F4528">
        <w:rPr>
          <w:rFonts w:ascii="Times New Roman" w:hAnsi="Times New Roman"/>
          <w:color w:val="FF0000"/>
          <w:sz w:val="24"/>
          <w:szCs w:val="24"/>
          <w:lang w:val="en-AU"/>
        </w:rPr>
        <w:t xml:space="preserve"> equation. </w:t>
      </w:r>
      <w:r w:rsidR="008F4528" w:rsidRPr="008F4528">
        <w:rPr>
          <w:rFonts w:ascii="Times New Roman" w:hAnsi="Times New Roman"/>
          <w:color w:val="FF0000"/>
          <w:sz w:val="24"/>
          <w:szCs w:val="24"/>
          <w:lang w:val="en-AU"/>
        </w:rPr>
        <w:t>If t</w:t>
      </w:r>
      <w:r w:rsidR="008F4528">
        <w:rPr>
          <w:rFonts w:ascii="Times New Roman" w:hAnsi="Times New Roman"/>
          <w:color w:val="FF0000"/>
          <w:sz w:val="24"/>
          <w:szCs w:val="24"/>
          <w:lang w:val="en-AU"/>
        </w:rPr>
        <w:t>he value of a parameter is available</w:t>
      </w:r>
      <w:r w:rsidR="008F4528" w:rsidRPr="008F4528">
        <w:rPr>
          <w:rFonts w:ascii="Times New Roman" w:hAnsi="Times New Roman"/>
          <w:color w:val="FF0000"/>
          <w:sz w:val="24"/>
          <w:szCs w:val="24"/>
          <w:lang w:val="en-AU"/>
        </w:rPr>
        <w:t>, then the value of the other parameter can</w:t>
      </w:r>
      <w:r w:rsidR="008F4528">
        <w:rPr>
          <w:rFonts w:ascii="Times New Roman" w:hAnsi="Times New Roman"/>
          <w:color w:val="FF0000"/>
          <w:sz w:val="24"/>
          <w:szCs w:val="24"/>
          <w:lang w:val="en-AU"/>
        </w:rPr>
        <w:t xml:space="preserve"> be calculated from that equation</w:t>
      </w:r>
      <w:r w:rsidR="008F4528" w:rsidRPr="008F4528">
        <w:rPr>
          <w:rFonts w:ascii="Times New Roman" w:hAnsi="Times New Roman"/>
          <w:color w:val="FF0000"/>
          <w:sz w:val="24"/>
          <w:szCs w:val="24"/>
          <w:lang w:val="en-AU"/>
        </w:rPr>
        <w:t>.</w:t>
      </w:r>
      <w:r w:rsidR="00AE6B8A">
        <w:rPr>
          <w:rFonts w:ascii="Times New Roman" w:hAnsi="Times New Roman"/>
          <w:color w:val="FF0000"/>
          <w:sz w:val="24"/>
          <w:szCs w:val="24"/>
          <w:lang w:val="en-AU"/>
        </w:rPr>
        <w:t xml:space="preserve"> </w:t>
      </w:r>
      <w:bookmarkStart w:id="6" w:name="_GoBack"/>
      <w:bookmarkEnd w:id="6"/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Dave[66]</w:t>
      </w:r>
    </w:p>
    <w:p w:rsidR="00342A18" w:rsidRPr="00AF6A4E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Pr="00DB57ED">
        <w:rPr>
          <w:rFonts w:ascii="Times New Roman" w:hAnsi="Times New Roman"/>
          <w:sz w:val="24"/>
          <w:szCs w:val="24"/>
          <w:lang w:val="en-AU"/>
        </w:rPr>
        <w:t>Yes, you have a correct understanding.</w:t>
      </w:r>
      <w:r w:rsidR="00484762">
        <w:rPr>
          <w:rFonts w:ascii="Times New Roman" w:hAnsi="Times New Roman"/>
          <w:sz w:val="24"/>
          <w:szCs w:val="24"/>
          <w:lang w:val="en-AU"/>
        </w:rPr>
        <w:t xml:space="preserve">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Dave[67]</w:t>
      </w:r>
    </w:p>
    <w:p w:rsidR="00342A18" w:rsidRPr="00BE2ED6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</w:t>
      </w:r>
      <w:r w:rsidRPr="00BE2ED6">
        <w:rPr>
          <w:rFonts w:ascii="Times New Roman" w:hAnsi="Times New Roman"/>
          <w:sz w:val="24"/>
          <w:szCs w:val="24"/>
          <w:lang w:val="en-AU"/>
        </w:rPr>
        <w:t>DRT obtains better performance than both RT and RPT</w:t>
      </w:r>
      <w:r>
        <w:rPr>
          <w:rFonts w:ascii="Times New Roman" w:hAnsi="Times New Roman"/>
          <w:sz w:val="24"/>
          <w:szCs w:val="24"/>
          <w:lang w:val="en-AU"/>
        </w:rPr>
        <w:t xml:space="preserve"> according to F-, F2-, and T-measure.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Dave[68]</w:t>
      </w:r>
    </w:p>
    <w:p w:rsidR="00342A18" w:rsidRPr="00AA3AA5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Pr="00DD527B">
        <w:rPr>
          <w:rFonts w:ascii="Times New Roman" w:hAnsi="Times New Roman"/>
          <w:sz w:val="24"/>
          <w:szCs w:val="24"/>
          <w:lang w:val="en-AU"/>
        </w:rPr>
        <w:t>I replace</w:t>
      </w:r>
      <w:r>
        <w:rPr>
          <w:rFonts w:ascii="Times New Roman" w:hAnsi="Times New Roman"/>
          <w:sz w:val="24"/>
          <w:szCs w:val="24"/>
          <w:lang w:val="en-AU"/>
        </w:rPr>
        <w:t>d</w:t>
      </w:r>
      <w:r w:rsidRPr="00DD527B">
        <w:rPr>
          <w:rFonts w:ascii="Times New Roman" w:hAnsi="Times New Roman"/>
          <w:sz w:val="24"/>
          <w:szCs w:val="24"/>
          <w:lang w:val="en-AU"/>
        </w:rPr>
        <w:t xml:space="preserve"> this word with “better”.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Dave[69]</w:t>
      </w:r>
    </w:p>
    <w:p w:rsidR="00342A1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u w:val="single"/>
          <w:lang w:val="en-AU"/>
        </w:rPr>
        <w:t xml:space="preserve"> </w:t>
      </w:r>
      <w:r w:rsidRPr="00767351">
        <w:rPr>
          <w:rFonts w:ascii="Times New Roman" w:hAnsi="Times New Roman"/>
          <w:sz w:val="24"/>
          <w:szCs w:val="24"/>
          <w:lang w:val="en-AU"/>
        </w:rPr>
        <w:t>Prof. Sun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Dave[70]</w:t>
      </w:r>
    </w:p>
    <w:p w:rsidR="00342A18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737E4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326B1">
        <w:rPr>
          <w:rFonts w:ascii="Times New Roman" w:hAnsi="Times New Roman"/>
          <w:color w:val="000000"/>
          <w:sz w:val="24"/>
          <w:szCs w:val="24"/>
        </w:rPr>
        <w:t xml:space="preserve">I used to have the same opinion as you. However, </w:t>
      </w:r>
      <w:smartTag w:uri="urn:schemas-microsoft-com:office:smarttags" w:element="PlaceName">
        <w:smartTag w:uri="urn:schemas-microsoft-com:office:smarttags" w:element="City">
          <w:r w:rsidRPr="009326B1">
            <w:rPr>
              <w:rFonts w:ascii="Times New Roman" w:hAnsi="Times New Roman"/>
              <w:color w:val="000000"/>
              <w:sz w:val="24"/>
              <w:szCs w:val="24"/>
            </w:rPr>
            <w:t>Beijing</w:t>
          </w:r>
        </w:smartTag>
      </w:smartTag>
      <w:r w:rsidRPr="009326B1">
        <w:rPr>
          <w:rFonts w:ascii="Times New Roman" w:hAnsi="Times New Roman"/>
          <w:color w:val="000000"/>
          <w:sz w:val="24"/>
          <w:szCs w:val="24"/>
        </w:rPr>
        <w:t xml:space="preserve"> </w:t>
      </w:r>
      <w:smartTag w:uri="urn:schemas-microsoft-com:office:smarttags" w:element="PlaceName">
        <w:smartTag w:uri="urn:schemas-microsoft-com:office:smarttags" w:element="PlaceType">
          <w:smartTag w:uri="urn:schemas-microsoft-com:office:smarttags" w:element="PlaceType">
            <w:smartTag w:uri="urn:schemas-microsoft-com:office:smarttags" w:element="place">
              <w:r w:rsidRPr="009326B1">
                <w:rPr>
                  <w:rFonts w:ascii="Times New Roman" w:hAnsi="Times New Roman"/>
                  <w:color w:val="000000"/>
                  <w:sz w:val="24"/>
                  <w:szCs w:val="24"/>
                </w:rPr>
                <w:t>university</w:t>
              </w:r>
            </w:smartTag>
          </w:smartTag>
          <w:r w:rsidRPr="009326B1">
            <w:rPr>
              <w:rFonts w:ascii="Times New Roman" w:hAnsi="Times New Roman"/>
              <w:color w:val="000000"/>
              <w:sz w:val="24"/>
              <w:szCs w:val="24"/>
            </w:rPr>
            <w:t xml:space="preserve"> of </w:t>
          </w:r>
          <w:smartTag w:uri="urn:schemas-microsoft-com:office:smarttags" w:element="PlaceName">
            <w:r w:rsidRPr="009326B1">
              <w:rPr>
                <w:rFonts w:ascii="Times New Roman" w:hAnsi="Times New Roman"/>
                <w:color w:val="000000"/>
                <w:sz w:val="24"/>
                <w:szCs w:val="24"/>
              </w:rPr>
              <w:t>Aeronautics</w:t>
            </w:r>
          </w:smartTag>
        </w:smartTag>
      </w:smartTag>
      <w:r w:rsidRPr="009326B1">
        <w:rPr>
          <w:rFonts w:ascii="Times New Roman" w:hAnsi="Times New Roman"/>
          <w:color w:val="000000"/>
          <w:sz w:val="24"/>
          <w:szCs w:val="24"/>
        </w:rPr>
        <w:t xml:space="preserve"> and A</w:t>
      </w:r>
      <w:r>
        <w:rPr>
          <w:rFonts w:ascii="Times New Roman" w:hAnsi="Times New Roman"/>
          <w:color w:val="000000"/>
          <w:sz w:val="24"/>
          <w:szCs w:val="24"/>
        </w:rPr>
        <w:t>stronautics changed its English</w:t>
      </w:r>
      <w:r w:rsidRPr="009326B1">
        <w:rPr>
          <w:rFonts w:ascii="Times New Roman" w:hAnsi="Times New Roman"/>
          <w:color w:val="000000"/>
          <w:sz w:val="24"/>
          <w:szCs w:val="24"/>
        </w:rPr>
        <w:t xml:space="preserve"> name to Beihang university in 2002.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Dave[71]</w:t>
      </w:r>
    </w:p>
    <w:p w:rsidR="00342A18" w:rsidRPr="004463C5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 w:rsidRPr="005B6F6F">
        <w:rPr>
          <w:rFonts w:ascii="Times New Roman" w:hAnsi="Times New Roman"/>
          <w:sz w:val="24"/>
          <w:szCs w:val="24"/>
          <w:lang w:val="en-AU"/>
        </w:rPr>
        <w:t xml:space="preserve"> 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Dave[72]</w:t>
      </w:r>
    </w:p>
    <w:p w:rsidR="00342A18" w:rsidRPr="004463C5" w:rsidRDefault="00342A18" w:rsidP="00BF5CA2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same as 70</w:t>
      </w:r>
    </w:p>
    <w:p w:rsidR="00342A18" w:rsidRDefault="00342A18" w:rsidP="00BF5CA2">
      <w:pPr>
        <w:spacing w:afterLines="100" w:after="312"/>
        <w:rPr>
          <w:rFonts w:ascii="Times New Roman" w:hAnsi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/>
          <w:b/>
          <w:i/>
          <w:sz w:val="24"/>
          <w:szCs w:val="24"/>
          <w:lang w:val="en-AU"/>
        </w:rPr>
        <w:t>Dave[73]</w:t>
      </w:r>
    </w:p>
    <w:p w:rsidR="00342A18" w:rsidRPr="004F369D" w:rsidRDefault="00342A18" w:rsidP="007B43EA">
      <w:pPr>
        <w:spacing w:afterLines="100" w:after="312"/>
        <w:rPr>
          <w:rFonts w:ascii="Times New Roman" w:hAnsi="Times New Roman"/>
          <w:sz w:val="24"/>
          <w:szCs w:val="24"/>
          <w:lang w:val="en-AU"/>
        </w:rPr>
      </w:pPr>
      <w:r w:rsidRPr="00086FBF">
        <w:rPr>
          <w:rFonts w:ascii="Times New Roman" w:hAnsi="Times New Roman"/>
          <w:sz w:val="24"/>
          <w:szCs w:val="24"/>
          <w:u w:val="single"/>
          <w:lang w:val="en-AU"/>
        </w:rPr>
        <w:t>Response:</w:t>
      </w:r>
      <w:r>
        <w:rPr>
          <w:rFonts w:ascii="Times New Roman" w:hAnsi="Times New Roman"/>
          <w:sz w:val="24"/>
          <w:szCs w:val="24"/>
          <w:lang w:val="en-AU"/>
        </w:rPr>
        <w:t xml:space="preserve"> I changed the first sentence. </w:t>
      </w:r>
    </w:p>
    <w:sectPr w:rsidR="00342A18" w:rsidRPr="004F369D" w:rsidSect="00B111C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FA8" w:rsidRDefault="00A80FA8">
      <w:r>
        <w:separator/>
      </w:r>
    </w:p>
  </w:endnote>
  <w:endnote w:type="continuationSeparator" w:id="0">
    <w:p w:rsidR="00A80FA8" w:rsidRDefault="00A80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-Rom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A18" w:rsidRDefault="00342A18" w:rsidP="00FF417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C5109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FA8" w:rsidRDefault="00A80FA8">
      <w:r>
        <w:separator/>
      </w:r>
    </w:p>
  </w:footnote>
  <w:footnote w:type="continuationSeparator" w:id="0">
    <w:p w:rsidR="00A80FA8" w:rsidRDefault="00A80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70993"/>
    <w:multiLevelType w:val="multilevel"/>
    <w:tmpl w:val="1BF009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79DD"/>
    <w:rsid w:val="00003011"/>
    <w:rsid w:val="000038B1"/>
    <w:rsid w:val="00007B4B"/>
    <w:rsid w:val="00010810"/>
    <w:rsid w:val="00022A86"/>
    <w:rsid w:val="00027721"/>
    <w:rsid w:val="000411C5"/>
    <w:rsid w:val="00041934"/>
    <w:rsid w:val="00063782"/>
    <w:rsid w:val="0006736A"/>
    <w:rsid w:val="00070C27"/>
    <w:rsid w:val="00072E3F"/>
    <w:rsid w:val="000841E9"/>
    <w:rsid w:val="00086FBF"/>
    <w:rsid w:val="000979C2"/>
    <w:rsid w:val="000B6559"/>
    <w:rsid w:val="000C3C0B"/>
    <w:rsid w:val="000C5109"/>
    <w:rsid w:val="000F420C"/>
    <w:rsid w:val="000F5A36"/>
    <w:rsid w:val="001074F9"/>
    <w:rsid w:val="00150590"/>
    <w:rsid w:val="00174619"/>
    <w:rsid w:val="001912D0"/>
    <w:rsid w:val="001936F1"/>
    <w:rsid w:val="00193ADC"/>
    <w:rsid w:val="001B7DCD"/>
    <w:rsid w:val="001C3425"/>
    <w:rsid w:val="001C6896"/>
    <w:rsid w:val="001C6BC6"/>
    <w:rsid w:val="001D6432"/>
    <w:rsid w:val="001E0334"/>
    <w:rsid w:val="001F03E6"/>
    <w:rsid w:val="001F2623"/>
    <w:rsid w:val="0020098A"/>
    <w:rsid w:val="00201FF8"/>
    <w:rsid w:val="002215D5"/>
    <w:rsid w:val="0022204B"/>
    <w:rsid w:val="0022324F"/>
    <w:rsid w:val="002270BF"/>
    <w:rsid w:val="00251CA6"/>
    <w:rsid w:val="0028698D"/>
    <w:rsid w:val="00286C19"/>
    <w:rsid w:val="002870CC"/>
    <w:rsid w:val="00292635"/>
    <w:rsid w:val="002C47E3"/>
    <w:rsid w:val="002D1DEF"/>
    <w:rsid w:val="002E5ED4"/>
    <w:rsid w:val="002F37D3"/>
    <w:rsid w:val="002F74E6"/>
    <w:rsid w:val="0031355D"/>
    <w:rsid w:val="003169FA"/>
    <w:rsid w:val="003204EA"/>
    <w:rsid w:val="00321C3D"/>
    <w:rsid w:val="00323739"/>
    <w:rsid w:val="0032611A"/>
    <w:rsid w:val="00326382"/>
    <w:rsid w:val="00335570"/>
    <w:rsid w:val="00342A18"/>
    <w:rsid w:val="00352F45"/>
    <w:rsid w:val="00361C7A"/>
    <w:rsid w:val="00371844"/>
    <w:rsid w:val="00371CA5"/>
    <w:rsid w:val="003727A1"/>
    <w:rsid w:val="00382F21"/>
    <w:rsid w:val="00394314"/>
    <w:rsid w:val="00397852"/>
    <w:rsid w:val="003A445E"/>
    <w:rsid w:val="003A4A2E"/>
    <w:rsid w:val="003B0624"/>
    <w:rsid w:val="003B3D9A"/>
    <w:rsid w:val="003B5659"/>
    <w:rsid w:val="003B6000"/>
    <w:rsid w:val="003D5266"/>
    <w:rsid w:val="003E29C8"/>
    <w:rsid w:val="00406C50"/>
    <w:rsid w:val="00411A1E"/>
    <w:rsid w:val="0042049D"/>
    <w:rsid w:val="004228A5"/>
    <w:rsid w:val="004234A0"/>
    <w:rsid w:val="004463C5"/>
    <w:rsid w:val="00447769"/>
    <w:rsid w:val="00454B3D"/>
    <w:rsid w:val="0045562C"/>
    <w:rsid w:val="00483097"/>
    <w:rsid w:val="00484762"/>
    <w:rsid w:val="004876CD"/>
    <w:rsid w:val="00487880"/>
    <w:rsid w:val="004956FF"/>
    <w:rsid w:val="004A2A3D"/>
    <w:rsid w:val="004B450F"/>
    <w:rsid w:val="004B5513"/>
    <w:rsid w:val="004B7F54"/>
    <w:rsid w:val="004C51D1"/>
    <w:rsid w:val="004C67DD"/>
    <w:rsid w:val="004F369D"/>
    <w:rsid w:val="004F523B"/>
    <w:rsid w:val="004F592F"/>
    <w:rsid w:val="005022AB"/>
    <w:rsid w:val="00503A37"/>
    <w:rsid w:val="005073A8"/>
    <w:rsid w:val="005101A1"/>
    <w:rsid w:val="0052010F"/>
    <w:rsid w:val="0054586F"/>
    <w:rsid w:val="0054764D"/>
    <w:rsid w:val="00553A36"/>
    <w:rsid w:val="0056014C"/>
    <w:rsid w:val="0056215C"/>
    <w:rsid w:val="00580586"/>
    <w:rsid w:val="00585131"/>
    <w:rsid w:val="0059318E"/>
    <w:rsid w:val="005A7863"/>
    <w:rsid w:val="005B0204"/>
    <w:rsid w:val="005B6F6F"/>
    <w:rsid w:val="005D5D88"/>
    <w:rsid w:val="005E04BA"/>
    <w:rsid w:val="005E583E"/>
    <w:rsid w:val="005E5BB2"/>
    <w:rsid w:val="005E761D"/>
    <w:rsid w:val="005F59FA"/>
    <w:rsid w:val="0060573A"/>
    <w:rsid w:val="00613DF8"/>
    <w:rsid w:val="00616695"/>
    <w:rsid w:val="006309FA"/>
    <w:rsid w:val="00640EE4"/>
    <w:rsid w:val="00642EA1"/>
    <w:rsid w:val="00647F8B"/>
    <w:rsid w:val="00650ED7"/>
    <w:rsid w:val="006605B4"/>
    <w:rsid w:val="00661D37"/>
    <w:rsid w:val="006A71BA"/>
    <w:rsid w:val="006A727F"/>
    <w:rsid w:val="006B0DAE"/>
    <w:rsid w:val="006D23E2"/>
    <w:rsid w:val="006D30B8"/>
    <w:rsid w:val="006D79DD"/>
    <w:rsid w:val="006D7B53"/>
    <w:rsid w:val="006E3F45"/>
    <w:rsid w:val="006E75EE"/>
    <w:rsid w:val="006F1DB9"/>
    <w:rsid w:val="00715D8B"/>
    <w:rsid w:val="00717DBE"/>
    <w:rsid w:val="0072231C"/>
    <w:rsid w:val="00734B1D"/>
    <w:rsid w:val="00737E42"/>
    <w:rsid w:val="00743676"/>
    <w:rsid w:val="00747E09"/>
    <w:rsid w:val="007654C6"/>
    <w:rsid w:val="00766881"/>
    <w:rsid w:val="00767351"/>
    <w:rsid w:val="007741A5"/>
    <w:rsid w:val="0077424C"/>
    <w:rsid w:val="00787005"/>
    <w:rsid w:val="0079754C"/>
    <w:rsid w:val="007A1069"/>
    <w:rsid w:val="007A49AB"/>
    <w:rsid w:val="007A77C3"/>
    <w:rsid w:val="007B43EA"/>
    <w:rsid w:val="007C34B9"/>
    <w:rsid w:val="007D2DB2"/>
    <w:rsid w:val="007D3825"/>
    <w:rsid w:val="007D4F22"/>
    <w:rsid w:val="007D6B55"/>
    <w:rsid w:val="007E337E"/>
    <w:rsid w:val="007E5BD3"/>
    <w:rsid w:val="007F6641"/>
    <w:rsid w:val="0080020A"/>
    <w:rsid w:val="00806CFC"/>
    <w:rsid w:val="00822795"/>
    <w:rsid w:val="00822C65"/>
    <w:rsid w:val="00827781"/>
    <w:rsid w:val="0083002F"/>
    <w:rsid w:val="00841CC9"/>
    <w:rsid w:val="0084360F"/>
    <w:rsid w:val="0085011C"/>
    <w:rsid w:val="008736B6"/>
    <w:rsid w:val="00873D10"/>
    <w:rsid w:val="008748F9"/>
    <w:rsid w:val="00875B18"/>
    <w:rsid w:val="00877020"/>
    <w:rsid w:val="00884418"/>
    <w:rsid w:val="00887AEA"/>
    <w:rsid w:val="0089150A"/>
    <w:rsid w:val="008A3CD2"/>
    <w:rsid w:val="008B0806"/>
    <w:rsid w:val="008C5EA7"/>
    <w:rsid w:val="008D159B"/>
    <w:rsid w:val="008D1A41"/>
    <w:rsid w:val="008D2432"/>
    <w:rsid w:val="008D4793"/>
    <w:rsid w:val="008D4F53"/>
    <w:rsid w:val="008D56BB"/>
    <w:rsid w:val="008D7A6D"/>
    <w:rsid w:val="008E3A12"/>
    <w:rsid w:val="008E586E"/>
    <w:rsid w:val="008F4528"/>
    <w:rsid w:val="00921A5E"/>
    <w:rsid w:val="00931DF3"/>
    <w:rsid w:val="009326B1"/>
    <w:rsid w:val="00946289"/>
    <w:rsid w:val="00967D5B"/>
    <w:rsid w:val="0097779A"/>
    <w:rsid w:val="009854E3"/>
    <w:rsid w:val="00986DD9"/>
    <w:rsid w:val="009A1E92"/>
    <w:rsid w:val="009A5AA3"/>
    <w:rsid w:val="009B22A6"/>
    <w:rsid w:val="009C13E0"/>
    <w:rsid w:val="009C6825"/>
    <w:rsid w:val="009D0D14"/>
    <w:rsid w:val="009D29B8"/>
    <w:rsid w:val="009E3A9A"/>
    <w:rsid w:val="009E42B2"/>
    <w:rsid w:val="009F577E"/>
    <w:rsid w:val="00A01312"/>
    <w:rsid w:val="00A12CC6"/>
    <w:rsid w:val="00A156D8"/>
    <w:rsid w:val="00A21B89"/>
    <w:rsid w:val="00A40996"/>
    <w:rsid w:val="00A47240"/>
    <w:rsid w:val="00A71938"/>
    <w:rsid w:val="00A748A9"/>
    <w:rsid w:val="00A74C32"/>
    <w:rsid w:val="00A80FA8"/>
    <w:rsid w:val="00A83783"/>
    <w:rsid w:val="00AA3AA5"/>
    <w:rsid w:val="00AB2847"/>
    <w:rsid w:val="00AB354C"/>
    <w:rsid w:val="00AC66AE"/>
    <w:rsid w:val="00AD3519"/>
    <w:rsid w:val="00AD40E7"/>
    <w:rsid w:val="00AD54DB"/>
    <w:rsid w:val="00AD66C3"/>
    <w:rsid w:val="00AE6B8A"/>
    <w:rsid w:val="00AF6A4E"/>
    <w:rsid w:val="00B014A8"/>
    <w:rsid w:val="00B05DDE"/>
    <w:rsid w:val="00B111CF"/>
    <w:rsid w:val="00B32176"/>
    <w:rsid w:val="00B43662"/>
    <w:rsid w:val="00B4392C"/>
    <w:rsid w:val="00B639F0"/>
    <w:rsid w:val="00B65EAE"/>
    <w:rsid w:val="00B66D10"/>
    <w:rsid w:val="00B721F3"/>
    <w:rsid w:val="00B73B3B"/>
    <w:rsid w:val="00B833D3"/>
    <w:rsid w:val="00BD0E88"/>
    <w:rsid w:val="00BD1F4D"/>
    <w:rsid w:val="00BD3360"/>
    <w:rsid w:val="00BE13F8"/>
    <w:rsid w:val="00BE2ED6"/>
    <w:rsid w:val="00BF5CA2"/>
    <w:rsid w:val="00BF7A4A"/>
    <w:rsid w:val="00C32267"/>
    <w:rsid w:val="00C32294"/>
    <w:rsid w:val="00C37011"/>
    <w:rsid w:val="00C3767C"/>
    <w:rsid w:val="00C412D7"/>
    <w:rsid w:val="00C47993"/>
    <w:rsid w:val="00C519B5"/>
    <w:rsid w:val="00C633B2"/>
    <w:rsid w:val="00C8119B"/>
    <w:rsid w:val="00C85383"/>
    <w:rsid w:val="00C86D6B"/>
    <w:rsid w:val="00C90828"/>
    <w:rsid w:val="00C947BB"/>
    <w:rsid w:val="00CA1CE2"/>
    <w:rsid w:val="00CA37D1"/>
    <w:rsid w:val="00CA3877"/>
    <w:rsid w:val="00CB4AC4"/>
    <w:rsid w:val="00CB68EA"/>
    <w:rsid w:val="00CB6CB1"/>
    <w:rsid w:val="00CB74AC"/>
    <w:rsid w:val="00CC50E9"/>
    <w:rsid w:val="00CD54B7"/>
    <w:rsid w:val="00CD5762"/>
    <w:rsid w:val="00CE1132"/>
    <w:rsid w:val="00CE3DD1"/>
    <w:rsid w:val="00CE5944"/>
    <w:rsid w:val="00CF373D"/>
    <w:rsid w:val="00D15C9F"/>
    <w:rsid w:val="00D2099C"/>
    <w:rsid w:val="00D24A01"/>
    <w:rsid w:val="00D36D26"/>
    <w:rsid w:val="00D5572A"/>
    <w:rsid w:val="00D55929"/>
    <w:rsid w:val="00D750F9"/>
    <w:rsid w:val="00D80930"/>
    <w:rsid w:val="00D813BB"/>
    <w:rsid w:val="00D92970"/>
    <w:rsid w:val="00DA7F69"/>
    <w:rsid w:val="00DB57ED"/>
    <w:rsid w:val="00DC5FFF"/>
    <w:rsid w:val="00DD287E"/>
    <w:rsid w:val="00DD4C55"/>
    <w:rsid w:val="00DD527B"/>
    <w:rsid w:val="00DE0B11"/>
    <w:rsid w:val="00DF5831"/>
    <w:rsid w:val="00DF5FAC"/>
    <w:rsid w:val="00DF680E"/>
    <w:rsid w:val="00E03DF4"/>
    <w:rsid w:val="00E03EAB"/>
    <w:rsid w:val="00E2234E"/>
    <w:rsid w:val="00E23028"/>
    <w:rsid w:val="00E279E2"/>
    <w:rsid w:val="00E43233"/>
    <w:rsid w:val="00E432C6"/>
    <w:rsid w:val="00E44AFA"/>
    <w:rsid w:val="00E51DA9"/>
    <w:rsid w:val="00E6573D"/>
    <w:rsid w:val="00E736F8"/>
    <w:rsid w:val="00E73AA0"/>
    <w:rsid w:val="00E840AA"/>
    <w:rsid w:val="00E91E38"/>
    <w:rsid w:val="00EA18B3"/>
    <w:rsid w:val="00EA6F70"/>
    <w:rsid w:val="00EB2174"/>
    <w:rsid w:val="00EB3BB4"/>
    <w:rsid w:val="00EB4830"/>
    <w:rsid w:val="00ED124E"/>
    <w:rsid w:val="00ED29C5"/>
    <w:rsid w:val="00EF3E19"/>
    <w:rsid w:val="00F01F35"/>
    <w:rsid w:val="00F311DC"/>
    <w:rsid w:val="00F36962"/>
    <w:rsid w:val="00F64329"/>
    <w:rsid w:val="00F73494"/>
    <w:rsid w:val="00F948DC"/>
    <w:rsid w:val="00FA01EA"/>
    <w:rsid w:val="00FA7D89"/>
    <w:rsid w:val="00FB19BC"/>
    <w:rsid w:val="00FC33CF"/>
    <w:rsid w:val="00FD0F3D"/>
    <w:rsid w:val="00FE27BC"/>
    <w:rsid w:val="00FF417D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A05739B"/>
  <w15:docId w15:val="{DC1CE034-F3DF-4101-9C26-5E7CD752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1C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912D0"/>
    <w:pPr>
      <w:keepNext/>
      <w:widowControl/>
      <w:numPr>
        <w:numId w:val="1"/>
      </w:numPr>
      <w:tabs>
        <w:tab w:val="left" w:pos="0"/>
      </w:tabs>
      <w:suppressAutoHyphens/>
      <w:spacing w:before="240" w:after="60"/>
      <w:jc w:val="left"/>
      <w:outlineLvl w:val="0"/>
    </w:pPr>
    <w:rPr>
      <w:rFonts w:ascii="Arial" w:eastAsia="宋体" w:hAnsi="Arial" w:cs="Arial"/>
      <w:b/>
      <w:bCs/>
      <w:kern w:val="1"/>
      <w:sz w:val="32"/>
      <w:szCs w:val="3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1912D0"/>
    <w:rPr>
      <w:rFonts w:ascii="Arial" w:eastAsia="宋体" w:hAnsi="Arial" w:cs="Arial"/>
      <w:b/>
      <w:bCs/>
      <w:kern w:val="1"/>
      <w:sz w:val="32"/>
      <w:szCs w:val="32"/>
      <w:lang w:val="en-AU"/>
    </w:rPr>
  </w:style>
  <w:style w:type="character" w:customStyle="1" w:styleId="fontstyle01">
    <w:name w:val="fontstyle01"/>
    <w:uiPriority w:val="99"/>
    <w:rsid w:val="00F311DC"/>
    <w:rPr>
      <w:rFonts w:ascii="URWPalladioL-Roma" w:hAnsi="URWPalladioL-Roma" w:cs="Times New Roman"/>
      <w:color w:val="000000"/>
      <w:sz w:val="20"/>
      <w:szCs w:val="20"/>
    </w:rPr>
  </w:style>
  <w:style w:type="paragraph" w:styleId="a3">
    <w:name w:val="header"/>
    <w:basedOn w:val="a"/>
    <w:link w:val="a4"/>
    <w:uiPriority w:val="99"/>
    <w:rsid w:val="00FF4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EB217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FF4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EB2174"/>
    <w:rPr>
      <w:rFonts w:cs="Times New Roman"/>
      <w:sz w:val="18"/>
      <w:szCs w:val="18"/>
    </w:rPr>
  </w:style>
  <w:style w:type="character" w:styleId="a7">
    <w:name w:val="page number"/>
    <w:uiPriority w:val="99"/>
    <w:rsid w:val="00FF417D"/>
    <w:rPr>
      <w:rFonts w:cs="Times New Roman"/>
    </w:rPr>
  </w:style>
  <w:style w:type="character" w:customStyle="1" w:styleId="opdict3font24opdict3marginright">
    <w:name w:val="op_dict3_font24 op_dict3_marginright"/>
    <w:uiPriority w:val="99"/>
    <w:rsid w:val="00640EE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37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E3E3E3"/>
                                <w:left w:val="single" w:sz="4" w:space="6" w:color="E3E3E3"/>
                                <w:bottom w:val="single" w:sz="4" w:space="6" w:color="E0E0E0"/>
                                <w:right w:val="single" w:sz="4" w:space="6" w:color="ECECEC"/>
                              </w:divBdr>
                              <w:divsChild>
                                <w:div w:id="19763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8613</TotalTime>
  <Pages>8</Pages>
  <Words>1568</Words>
  <Characters>8944</Characters>
  <Application>Microsoft Office Word</Application>
  <DocSecurity>0</DocSecurity>
  <Lines>74</Lines>
  <Paragraphs>20</Paragraphs>
  <ScaleCrop>false</ScaleCrop>
  <Company>China</Company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2018-10-29T14:11:00Z</dcterms:created>
  <dcterms:modified xsi:type="dcterms:W3CDTF">2018-12-07T06:33:00Z</dcterms:modified>
</cp:coreProperties>
</file>