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C3" w:rsidRPr="00961268" w:rsidRDefault="00961268" w:rsidP="00961268">
      <w:pPr>
        <w:pStyle w:val="2"/>
        <w:rPr>
          <w:sz w:val="30"/>
          <w:szCs w:val="30"/>
        </w:rPr>
      </w:pPr>
      <w:r w:rsidRPr="00961268">
        <w:rPr>
          <w:rFonts w:hint="eastAsia"/>
          <w:sz w:val="30"/>
          <w:szCs w:val="30"/>
        </w:rPr>
        <w:t>前期准备</w:t>
      </w:r>
    </w:p>
    <w:p w:rsidR="00961268" w:rsidRDefault="00961268" w:rsidP="00961268">
      <w:pPr>
        <w:pStyle w:val="a7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会议资料：演讲者的ppt、笔记本、笔、纸、会议资料袋、胸牌</w:t>
      </w:r>
    </w:p>
    <w:p w:rsidR="00961268" w:rsidRDefault="00961268" w:rsidP="00961268">
      <w:pPr>
        <w:pStyle w:val="a7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会场横幅：背景墙、展架、指引牌</w:t>
      </w:r>
    </w:p>
    <w:p w:rsidR="00961268" w:rsidRDefault="00961268" w:rsidP="00961268">
      <w:pPr>
        <w:pStyle w:val="a7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餐票：这个要不要？</w:t>
      </w:r>
    </w:p>
    <w:p w:rsidR="00961268" w:rsidRDefault="00961268" w:rsidP="00961268">
      <w:pPr>
        <w:pStyle w:val="a7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会场拍照人员</w:t>
      </w:r>
    </w:p>
    <w:p w:rsidR="00961268" w:rsidRDefault="00961268" w:rsidP="00961268">
      <w:pPr>
        <w:pStyle w:val="a7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预定就餐地点</w:t>
      </w:r>
    </w:p>
    <w:p w:rsidR="00961268" w:rsidRDefault="00961268" w:rsidP="00961268">
      <w:pPr>
        <w:pStyle w:val="2"/>
        <w:rPr>
          <w:sz w:val="30"/>
          <w:szCs w:val="30"/>
        </w:rPr>
      </w:pPr>
      <w:r w:rsidRPr="00961268">
        <w:rPr>
          <w:rFonts w:hint="eastAsia"/>
          <w:sz w:val="30"/>
          <w:szCs w:val="30"/>
        </w:rPr>
        <w:t>会议前一天的准备</w:t>
      </w:r>
    </w:p>
    <w:p w:rsidR="00961268" w:rsidRDefault="00961268" w:rsidP="009612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布置会场：（a）安排接待人员（会议中心门口2人，会议大厅门口2人）；（b）地标（指路牌）；（c）展架（如果需要的话）。</w:t>
      </w:r>
    </w:p>
    <w:p w:rsidR="00961268" w:rsidRDefault="00961268" w:rsidP="009612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准备茶歇：食品的放置位置，食品的种类、食品的购买。</w:t>
      </w:r>
    </w:p>
    <w:p w:rsidR="00961268" w:rsidRDefault="00961268" w:rsidP="009612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调试投影仪、灯光、话筒（3个：演讲者、主持人和提问者，最好有一个无线耳麦）。</w:t>
      </w:r>
    </w:p>
    <w:p w:rsidR="00961268" w:rsidRDefault="00961268" w:rsidP="009612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台签。</w:t>
      </w:r>
    </w:p>
    <w:p w:rsidR="00961268" w:rsidRDefault="00961268" w:rsidP="009612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签到表。</w:t>
      </w:r>
    </w:p>
    <w:p w:rsidR="00961268" w:rsidRDefault="00961268" w:rsidP="009612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桌子椅子。（桌子的两个用处：1签到；2食品）</w:t>
      </w:r>
    </w:p>
    <w:p w:rsidR="00961268" w:rsidRDefault="00961268" w:rsidP="00961268">
      <w:pPr>
        <w:pStyle w:val="2"/>
        <w:rPr>
          <w:sz w:val="30"/>
          <w:szCs w:val="30"/>
        </w:rPr>
      </w:pPr>
      <w:r w:rsidRPr="00961268">
        <w:rPr>
          <w:rFonts w:hint="eastAsia"/>
          <w:sz w:val="30"/>
          <w:szCs w:val="30"/>
        </w:rPr>
        <w:t>会议当天</w:t>
      </w:r>
    </w:p>
    <w:p w:rsidR="00F90C60" w:rsidRDefault="00F90C60" w:rsidP="00F90C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报到组：负责统计来宾人数</w:t>
      </w:r>
      <w:r w:rsidR="00D62B18">
        <w:rPr>
          <w:rFonts w:hint="eastAsia"/>
        </w:rPr>
        <w:t>并与餐厅联系。</w:t>
      </w:r>
    </w:p>
    <w:p w:rsidR="00D62B18" w:rsidRDefault="00D62B18" w:rsidP="00F90C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接待组：负责接待及引路。</w:t>
      </w:r>
    </w:p>
    <w:p w:rsidR="00D62B18" w:rsidRDefault="00D62B18" w:rsidP="00F90C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现场控制组：临时拷ppt、问题咨询以及安排台签。</w:t>
      </w:r>
    </w:p>
    <w:p w:rsidR="00D62B18" w:rsidRDefault="00D62B18" w:rsidP="00F90C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摄影组：现场摄影以及照相</w:t>
      </w:r>
      <w:r w:rsidR="00646A29">
        <w:rPr>
          <w:rFonts w:hint="eastAsia"/>
        </w:rPr>
        <w:t>。</w:t>
      </w:r>
    </w:p>
    <w:p w:rsidR="00D62B18" w:rsidRDefault="00D62B18" w:rsidP="00F90C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茶歇组：负责食品摆放以及食品回收</w:t>
      </w:r>
      <w:r w:rsidR="00646A29">
        <w:rPr>
          <w:rFonts w:hint="eastAsia"/>
        </w:rPr>
        <w:t>。</w:t>
      </w:r>
      <w:bookmarkStart w:id="0" w:name="_GoBack"/>
      <w:bookmarkEnd w:id="0"/>
    </w:p>
    <w:p w:rsidR="00D62B18" w:rsidRPr="00F90C60" w:rsidRDefault="00D62B18" w:rsidP="00F90C6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引导组：引导去就餐地点吃饭。</w:t>
      </w:r>
    </w:p>
    <w:sectPr w:rsidR="00D62B18" w:rsidRPr="00F90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53C" w:rsidRDefault="008F053C" w:rsidP="00961268">
      <w:r>
        <w:separator/>
      </w:r>
    </w:p>
  </w:endnote>
  <w:endnote w:type="continuationSeparator" w:id="0">
    <w:p w:rsidR="008F053C" w:rsidRDefault="008F053C" w:rsidP="0096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53C" w:rsidRDefault="008F053C" w:rsidP="00961268">
      <w:r>
        <w:separator/>
      </w:r>
    </w:p>
  </w:footnote>
  <w:footnote w:type="continuationSeparator" w:id="0">
    <w:p w:rsidR="008F053C" w:rsidRDefault="008F053C" w:rsidP="00961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41283"/>
    <w:multiLevelType w:val="hybridMultilevel"/>
    <w:tmpl w:val="CEF2B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94D78"/>
    <w:multiLevelType w:val="hybridMultilevel"/>
    <w:tmpl w:val="558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E34181"/>
    <w:multiLevelType w:val="hybridMultilevel"/>
    <w:tmpl w:val="80E8B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D3"/>
    <w:rsid w:val="000C3C0B"/>
    <w:rsid w:val="003359D3"/>
    <w:rsid w:val="003E29C8"/>
    <w:rsid w:val="00580586"/>
    <w:rsid w:val="00646A29"/>
    <w:rsid w:val="008F053C"/>
    <w:rsid w:val="00961268"/>
    <w:rsid w:val="00A156D8"/>
    <w:rsid w:val="00AD66C3"/>
    <w:rsid w:val="00C85383"/>
    <w:rsid w:val="00CB4AC4"/>
    <w:rsid w:val="00D5572A"/>
    <w:rsid w:val="00D62B18"/>
    <w:rsid w:val="00D92970"/>
    <w:rsid w:val="00DF5FAC"/>
    <w:rsid w:val="00E91E38"/>
    <w:rsid w:val="00EB3BB4"/>
    <w:rsid w:val="00F9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812F5"/>
  <w15:chartTrackingRefBased/>
  <w15:docId w15:val="{22B204B2-C105-4EE6-82C4-45E53B2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1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268"/>
    <w:rPr>
      <w:sz w:val="18"/>
      <w:szCs w:val="18"/>
    </w:rPr>
  </w:style>
  <w:style w:type="paragraph" w:styleId="a7">
    <w:name w:val="List Paragraph"/>
    <w:basedOn w:val="a"/>
    <w:uiPriority w:val="34"/>
    <w:qFormat/>
    <w:rsid w:val="009612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2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2018-06-21T07:14:00Z</dcterms:created>
  <dcterms:modified xsi:type="dcterms:W3CDTF">2018-06-21T07:29:00Z</dcterms:modified>
</cp:coreProperties>
</file>