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1551305</wp:posOffset>
                </wp:positionH>
                <wp:positionV relativeFrom="paragraph">
                  <wp:posOffset>2907030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南开大学 计算机大类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9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袁宇曈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2411297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1-1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2025年5月14日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9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2.15pt;margin-top:228.9pt;height:124.8pt;width:178.35pt;mso-position-horizontal-relative:margin;z-index:251660288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南开大学 计算机大类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9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袁宇曈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2411297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班级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1-1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2025年5月14日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9"/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64770</wp:posOffset>
                </wp:positionH>
                <wp:positionV relativeFrom="paragraph">
                  <wp:posOffset>-2540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ind w:firstLine="1680" w:firstLineChars="300"/>
                              <w:jc w:val="both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>
                            <w:pPr>
                              <w:pStyle w:val="19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5.1pt;margin-top:-0.2pt;height:69.6pt;width:407.2pt;mso-position-horizontal-relative:margin;z-index:251659264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9"/>
                        <w:ind w:firstLine="1680" w:firstLineChars="300"/>
                        <w:jc w:val="both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>
                      <w:pPr>
                        <w:pStyle w:val="19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sz w:val="28"/>
          <w:szCs w:val="36"/>
        </w:rPr>
      </w:pPr>
      <w:r>
        <w:rPr>
          <w:rFonts w:ascii="宋体" w:hAnsi="宋体" w:eastAsia="宋体"/>
          <w:sz w:val="28"/>
          <w:szCs w:val="36"/>
        </w:rPr>
        <w:t>目录</w:t>
      </w:r>
    </w:p>
    <w:p>
      <w:pPr>
        <w:pStyle w:val="8"/>
        <w:tabs>
          <w:tab w:val="right" w:leader="dot" w:pos="8306"/>
        </w:tabs>
        <w:rPr>
          <w:sz w:val="32"/>
          <w:szCs w:val="40"/>
        </w:rPr>
      </w:pPr>
      <w:r>
        <w:rPr>
          <w:sz w:val="48"/>
          <w:szCs w:val="56"/>
        </w:rPr>
        <w:fldChar w:fldCharType="begin"/>
      </w:r>
      <w:r>
        <w:rPr>
          <w:sz w:val="48"/>
          <w:szCs w:val="56"/>
        </w:rPr>
        <w:instrText xml:space="preserve">TOC \o "1-3" \h \u </w:instrText>
      </w:r>
      <w:r>
        <w:rPr>
          <w:sz w:val="48"/>
          <w:szCs w:val="56"/>
        </w:rPr>
        <w:fldChar w:fldCharType="separate"/>
      </w:r>
      <w:r>
        <w:fldChar w:fldCharType="begin"/>
      </w:r>
      <w:r>
        <w:instrText xml:space="preserve"> HYPERLINK \l "_Toc21286"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高级语言程</w:t>
      </w:r>
      <w:r>
        <w:rPr>
          <w:rFonts w:ascii="微软雅黑" w:hAnsi="微软雅黑" w:eastAsia="微软雅黑" w:cs="微软雅黑"/>
          <w:sz w:val="32"/>
          <w:szCs w:val="56"/>
          <w:shd w:val="clear" w:color="auto" w:fill="FFFFFF"/>
        </w:rPr>
        <w:t>序设计</w:t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大作业实验报告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_Toc21286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8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"_Toc29969"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一. </w:t>
      </w:r>
      <w:r>
        <w:rPr>
          <w:rFonts w:hint="eastAsia"/>
          <w:sz w:val="32"/>
          <w:szCs w:val="44"/>
        </w:rPr>
        <w:t>作业题目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_Toc29969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8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"_Toc18364"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二. </w:t>
      </w:r>
      <w:r>
        <w:rPr>
          <w:rFonts w:hint="eastAsia"/>
          <w:sz w:val="32"/>
          <w:szCs w:val="44"/>
        </w:rPr>
        <w:t>开发软件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_Toc18364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8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"_Toc742"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三. </w:t>
      </w:r>
      <w:r>
        <w:rPr>
          <w:rFonts w:hint="eastAsia"/>
          <w:sz w:val="32"/>
          <w:szCs w:val="44"/>
        </w:rPr>
        <w:t>课题要求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_Toc742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8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"_Toc25240"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四. </w:t>
      </w:r>
      <w:r>
        <w:rPr>
          <w:rFonts w:hint="eastAsia"/>
          <w:sz w:val="32"/>
          <w:szCs w:val="44"/>
        </w:rPr>
        <w:t>主要流程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_Toc25240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"_Toc20452" </w:instrText>
      </w:r>
      <w:r>
        <w:fldChar w:fldCharType="separate"/>
      </w:r>
      <w:r>
        <w:rPr>
          <w:rFonts w:hint="eastAsia"/>
          <w:sz w:val="32"/>
          <w:szCs w:val="44"/>
        </w:rPr>
        <w:t>1． 整体流程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_Toc20452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"_Toc25354" </w:instrText>
      </w:r>
      <w:r>
        <w:fldChar w:fldCharType="separate"/>
      </w:r>
      <w:r>
        <w:rPr>
          <w:rFonts w:hint="eastAsia"/>
          <w:sz w:val="32"/>
          <w:szCs w:val="44"/>
        </w:rPr>
        <w:t>2． 算法或公式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_Toc25354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"_Toc22508" </w:instrText>
      </w:r>
      <w:r>
        <w:fldChar w:fldCharType="separate"/>
      </w:r>
      <w:r>
        <w:rPr>
          <w:rFonts w:hint="eastAsia"/>
          <w:sz w:val="32"/>
          <w:szCs w:val="44"/>
        </w:rPr>
        <w:t>（1） 正三角形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_Toc22508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"_Toc28665" </w:instrText>
      </w:r>
      <w:r>
        <w:fldChar w:fldCharType="separate"/>
      </w:r>
      <w:r>
        <w:rPr>
          <w:rFonts w:hint="eastAsia"/>
          <w:sz w:val="32"/>
          <w:szCs w:val="44"/>
        </w:rPr>
        <w:t>（2） 正方形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_Toc28665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"_Toc32428" </w:instrText>
      </w:r>
      <w:r>
        <w:fldChar w:fldCharType="separate"/>
      </w:r>
      <w:r>
        <w:rPr>
          <w:rFonts w:hint="eastAsia"/>
          <w:sz w:val="32"/>
          <w:szCs w:val="44"/>
        </w:rPr>
        <w:t>（3） 正五边形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_Toc32428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"_Toc23860" </w:instrText>
      </w:r>
      <w:r>
        <w:fldChar w:fldCharType="separate"/>
      </w:r>
      <w:r>
        <w:rPr>
          <w:rFonts w:hint="eastAsia"/>
          <w:sz w:val="32"/>
          <w:szCs w:val="44"/>
        </w:rPr>
        <w:t>（4） 正六边形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_Toc23860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"_Toc13349" </w:instrText>
      </w:r>
      <w:r>
        <w:fldChar w:fldCharType="separate"/>
      </w:r>
      <w:r>
        <w:rPr>
          <w:rFonts w:hint="eastAsia"/>
          <w:sz w:val="32"/>
          <w:szCs w:val="44"/>
        </w:rPr>
        <w:t>（5） 圆形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_Toc13349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"_Toc24674" </w:instrText>
      </w:r>
      <w:r>
        <w:fldChar w:fldCharType="separate"/>
      </w:r>
      <w:r>
        <w:rPr>
          <w:rFonts w:hint="eastAsia"/>
          <w:sz w:val="32"/>
          <w:szCs w:val="44"/>
        </w:rPr>
        <w:t>3． 单元测试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_Toc24674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8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"_Toc28265"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五. </w:t>
      </w:r>
      <w:r>
        <w:rPr>
          <w:rFonts w:hint="eastAsia"/>
          <w:sz w:val="32"/>
          <w:szCs w:val="44"/>
        </w:rPr>
        <w:t>单元测试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_Toc28265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8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"_Toc23116"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六. </w:t>
      </w:r>
      <w:r>
        <w:rPr>
          <w:rFonts w:hint="eastAsia"/>
          <w:sz w:val="32"/>
          <w:szCs w:val="44"/>
        </w:rPr>
        <w:t>收获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_Toc23116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"_Toc10799" </w:instrText>
      </w:r>
      <w:r>
        <w:fldChar w:fldCharType="separate"/>
      </w:r>
      <w:r>
        <w:rPr>
          <w:rFonts w:hint="eastAsia"/>
          <w:sz w:val="32"/>
          <w:szCs w:val="44"/>
        </w:rPr>
        <w:t>1． 虚析构函数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_Toc10799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pStyle w:val="9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"_Toc16275" </w:instrText>
      </w:r>
      <w:r>
        <w:fldChar w:fldCharType="separate"/>
      </w:r>
      <w:r>
        <w:rPr>
          <w:rFonts w:hint="eastAsia"/>
          <w:sz w:val="32"/>
          <w:szCs w:val="44"/>
        </w:rPr>
        <w:t>2． 单元测试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_Toc16275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>
      <w:pPr>
        <w:rPr>
          <w:sz w:val="32"/>
          <w:szCs w:val="5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sz w:val="32"/>
          <w:szCs w:val="56"/>
        </w:rPr>
        <w:fldChar w:fldCharType="end"/>
      </w:r>
    </w:p>
    <w:p/>
    <w:p>
      <w:pPr>
        <w:jc w:val="center"/>
        <w:outlineLvl w:val="0"/>
        <w:rPr>
          <w:b/>
          <w:sz w:val="36"/>
          <w:szCs w:val="36"/>
        </w:rPr>
      </w:pPr>
      <w:bookmarkStart w:id="0" w:name="_Toc2128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>
      <w:pPr>
        <w:jc w:val="right"/>
        <w:rPr>
          <w:szCs w:val="21"/>
        </w:rPr>
      </w:pPr>
    </w:p>
    <w:p>
      <w:pPr>
        <w:jc w:val="center"/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1" w:name="_Toc29969"/>
      <w:r>
        <w:rPr>
          <w:rFonts w:hint="eastAsia"/>
          <w:b/>
          <w:sz w:val="30"/>
          <w:szCs w:val="30"/>
        </w:rPr>
        <w:t>作业题目</w:t>
      </w:r>
      <w:bookmarkEnd w:id="1"/>
    </w:p>
    <w:p>
      <w:pPr>
        <w:ind w:firstLine="420"/>
        <w:rPr>
          <w:rFonts w:hint="default"/>
          <w:bCs/>
          <w:sz w:val="24"/>
          <w:lang w:val="en-US"/>
        </w:rPr>
      </w:pPr>
      <w:r>
        <w:rPr>
          <w:rFonts w:hint="eastAsia"/>
          <w:bCs/>
          <w:sz w:val="24"/>
          <w:szCs w:val="24"/>
          <w:lang w:val="en-US" w:eastAsia="zh-CN"/>
        </w:rPr>
        <w:t>简单射击游戏</w:t>
      </w:r>
    </w:p>
    <w:p>
      <w:pPr>
        <w:ind w:firstLine="420"/>
        <w:rPr>
          <w:bCs/>
          <w:sz w:val="24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" w:name="_Toc18364"/>
      <w:r>
        <w:rPr>
          <w:rFonts w:hint="eastAsia"/>
          <w:b/>
          <w:sz w:val="30"/>
          <w:szCs w:val="30"/>
        </w:rPr>
        <w:t>开发软件</w:t>
      </w:r>
      <w:bookmarkEnd w:id="2"/>
    </w:p>
    <w:p>
      <w:pPr>
        <w:ind w:firstLine="420"/>
        <w:rPr>
          <w:rFonts w:hint="default" w:eastAsiaTheme="minorEastAsia"/>
          <w:bCs/>
          <w:sz w:val="24"/>
          <w:lang w:val="en-US" w:eastAsia="zh-CN"/>
        </w:rPr>
      </w:pPr>
      <w:r>
        <w:rPr>
          <w:rFonts w:hint="eastAsia"/>
          <w:bCs/>
          <w:sz w:val="24"/>
          <w:szCs w:val="24"/>
        </w:rPr>
        <w:t>Visual Studio 20</w:t>
      </w:r>
      <w:r>
        <w:rPr>
          <w:rFonts w:hint="eastAsia"/>
          <w:bCs/>
          <w:sz w:val="24"/>
          <w:szCs w:val="24"/>
          <w:lang w:val="en-US" w:eastAsia="zh-CN"/>
        </w:rPr>
        <w:t>22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3" w:name="_Toc742"/>
      <w:r>
        <w:rPr>
          <w:rFonts w:hint="eastAsia"/>
          <w:b/>
          <w:sz w:val="30"/>
          <w:szCs w:val="30"/>
        </w:rPr>
        <w:t>课题要求</w:t>
      </w:r>
      <w:bookmarkEnd w:id="3"/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>
      <w:pPr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4" w:name="_Toc25240"/>
      <w:r>
        <w:rPr>
          <w:rFonts w:hint="eastAsia"/>
          <w:b/>
          <w:sz w:val="30"/>
          <w:szCs w:val="30"/>
        </w:rPr>
        <w:t>主要流程</w:t>
      </w:r>
      <w:bookmarkEnd w:id="4"/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5" w:name="_Toc20452"/>
      <w:r>
        <w:rPr>
          <w:rFonts w:hint="eastAsia"/>
          <w:b/>
          <w:sz w:val="28"/>
          <w:szCs w:val="28"/>
        </w:rPr>
        <w:t>整体流程</w:t>
      </w:r>
      <w:bookmarkEnd w:id="5"/>
    </w:p>
    <w:p>
      <w:pPr>
        <w:spacing w:line="30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szCs w:val="24"/>
        </w:rPr>
        <w:t>实现思路：</w:t>
      </w:r>
      <w:r>
        <w:rPr>
          <w:rFonts w:hint="eastAsia"/>
          <w:sz w:val="24"/>
          <w:szCs w:val="24"/>
          <w:lang w:val="en-US" w:eastAsia="zh-CN"/>
        </w:rPr>
        <w:t>设置图集类，动画类，摄像机类，向量类，敌人类，子弹类</w:t>
      </w:r>
    </w:p>
    <w:p>
      <w:pPr>
        <w:spacing w:line="300" w:lineRule="auto"/>
        <w:rPr>
          <w:sz w:val="24"/>
        </w:rPr>
      </w:pPr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6" w:name="_Toc25354"/>
      <w:r>
        <w:rPr>
          <w:rFonts w:hint="eastAsia"/>
          <w:b/>
          <w:sz w:val="28"/>
          <w:szCs w:val="28"/>
        </w:rPr>
        <w:t>算法或公式</w:t>
      </w:r>
      <w:bookmarkEnd w:id="6"/>
    </w:p>
    <w:p>
      <w:pPr>
        <w:spacing w:line="300" w:lineRule="auto"/>
        <w:ind w:firstLine="420" w:firstLineChars="175"/>
        <w:rPr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_ATLAS_H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_ATLAS_H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&lt;SDL.h&gt;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&lt;SDL_image.h&gt;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Atlas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Atlas()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~Atlas()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SDL_Texture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texture : tex_list)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SDL_DestroyTexture(texture);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load(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SDL_Renderer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path_template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path_file[256];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sprintf_s(path_file,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path_template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SDL_Texture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*texture=IMG_LoadTexture(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path_file);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tex_list.push_back(texture);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clear()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//删除所有纹理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tex_list.clear();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get_size()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//获取纹理数量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)tex_list.size();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SDL_Texture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get_texture(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//获取纹理(指定下标)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&lt;0||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idx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&gt;=tex_list.size())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tex_list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idx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add_texture(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SDL_Texture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texture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//添加纹理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tex_list.push_back(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texture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SDL_Texture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*&gt; tex_list;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line="300" w:lineRule="auto"/>
        <w:ind w:firstLine="332" w:firstLineChars="175"/>
        <w:rPr>
          <w:sz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#endif</w:t>
      </w:r>
    </w:p>
    <w:p>
      <w:pPr>
        <w:pStyle w:val="3"/>
        <w:spacing w:line="413" w:lineRule="auto"/>
        <w:rPr>
          <w:b/>
          <w:sz w:val="30"/>
          <w:szCs w:val="30"/>
        </w:rPr>
      </w:pPr>
      <w:bookmarkStart w:id="7" w:name="_Toc15356"/>
      <w:r>
        <w:rPr>
          <w:rFonts w:hint="eastAsia"/>
          <w:sz w:val="28"/>
          <w:szCs w:val="22"/>
        </w:rPr>
        <w:t>测试结果</w:t>
      </w:r>
      <w:bookmarkEnd w:id="7"/>
      <w:bookmarkStart w:id="8" w:name="_Toc23116"/>
      <w:r>
        <w:rPr>
          <w:rFonts w:hint="eastAsia"/>
          <w:b/>
          <w:sz w:val="30"/>
          <w:szCs w:val="30"/>
          <w:lang w:val="en-US" w:eastAsia="zh-CN"/>
        </w:rPr>
        <w:t>：成功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收获</w:t>
      </w:r>
      <w:bookmarkEnd w:id="8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非常不可思议的点是，工作目录如果按照一开始的$(ProjectDir)来，字体加载会出现问题</w:t>
      </w:r>
    </w:p>
    <w:p>
      <w:pPr>
        <w:rPr>
          <w:color w:val="auto"/>
          <w:sz w:val="24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但是改成绝对路径D:\C++编程\游戏准备\SDL实践\就没问题</w:t>
      </w:r>
      <w:bookmarkStart w:id="10" w:name="_GoBack"/>
      <w:bookmarkEnd w:id="10"/>
    </w:p>
    <w:p>
      <w:pPr>
        <w:rPr>
          <w:color w:val="auto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B27D06D"/>
    <w:multiLevelType w:val="singleLevel"/>
    <w:tmpl w:val="5B27D0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4ZTQ4NTMxMTQ0OWMwNmIxNzA0ZjhjOTIwNzk2MzEifQ=="/>
    <w:docVar w:name="KSO_WPS_MARK_KEY" w:val="b1c6eaa1-c589-4d3b-956e-60f450d485c9"/>
  </w:docVars>
  <w:rsids>
    <w:rsidRoot w:val="00172A27"/>
    <w:rsid w:val="00087A8B"/>
    <w:rsid w:val="000E6769"/>
    <w:rsid w:val="00127DF6"/>
    <w:rsid w:val="00143F8F"/>
    <w:rsid w:val="001808C1"/>
    <w:rsid w:val="002365C0"/>
    <w:rsid w:val="00240715"/>
    <w:rsid w:val="00276A20"/>
    <w:rsid w:val="002A2F8F"/>
    <w:rsid w:val="0030519D"/>
    <w:rsid w:val="003C7E3B"/>
    <w:rsid w:val="00406068"/>
    <w:rsid w:val="004A15DA"/>
    <w:rsid w:val="00520CFA"/>
    <w:rsid w:val="00546FA3"/>
    <w:rsid w:val="00595FA4"/>
    <w:rsid w:val="005A7604"/>
    <w:rsid w:val="005E36F9"/>
    <w:rsid w:val="006E6D9E"/>
    <w:rsid w:val="006F5F99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A0617A"/>
    <w:rsid w:val="00A47E97"/>
    <w:rsid w:val="00B15C6C"/>
    <w:rsid w:val="00B73613"/>
    <w:rsid w:val="00BD7A9B"/>
    <w:rsid w:val="00BF2021"/>
    <w:rsid w:val="00C132E8"/>
    <w:rsid w:val="00CD48FA"/>
    <w:rsid w:val="00D10B1F"/>
    <w:rsid w:val="00D10F63"/>
    <w:rsid w:val="00D15C97"/>
    <w:rsid w:val="00D8543E"/>
    <w:rsid w:val="00DE0599"/>
    <w:rsid w:val="00E905C7"/>
    <w:rsid w:val="00EB001F"/>
    <w:rsid w:val="00EF1E7A"/>
    <w:rsid w:val="00F30B45"/>
    <w:rsid w:val="00FF37BA"/>
    <w:rsid w:val="589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5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9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未处理的提及1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paragraph" w:customStyle="1" w:styleId="19">
    <w:name w:val="无间隔1"/>
    <w:link w:val="20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  <w:style w:type="character" w:customStyle="1" w:styleId="20">
    <w:name w:val="无间隔 Char"/>
    <w:link w:val="19"/>
    <w:qFormat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1">
    <w:name w:val="标题 3 字符"/>
    <w:basedOn w:val="12"/>
    <w:link w:val="3"/>
    <w:semiHidden/>
    <w:qFormat/>
    <w:uiPriority w:val="9"/>
    <w:rPr>
      <w:b/>
      <w:bCs/>
      <w:sz w:val="32"/>
      <w:szCs w:val="32"/>
    </w:rPr>
  </w:style>
  <w:style w:type="character" w:customStyle="1" w:styleId="22">
    <w:name w:val="未处理的提及2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批注框文本 字符"/>
    <w:basedOn w:val="12"/>
    <w:link w:val="5"/>
    <w:semiHidden/>
    <w:uiPriority w:val="99"/>
    <w:rPr>
      <w:sz w:val="18"/>
      <w:szCs w:val="18"/>
    </w:rPr>
  </w:style>
  <w:style w:type="character" w:customStyle="1" w:styleId="24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2640</Words>
  <Characters>3357</Characters>
  <Lines>35</Lines>
  <Paragraphs>9</Paragraphs>
  <TotalTime>10</TotalTime>
  <ScaleCrop>false</ScaleCrop>
  <LinksUpToDate>false</LinksUpToDate>
  <CharactersWithSpaces>3573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2025-02-18T07:59:00Z</dcterms:created>
  <dc:creator>Song</dc:creator>
  <cp:lastModifiedBy>袁宇曈</cp:lastModifiedBy>
  <dcterms:modified xsi:type="dcterms:W3CDTF">2025-05-14T14:32:18Z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C24CF6D8F4384DE48BE9E44ABD539966</vt:lpwstr>
  </property>
</Properties>
</file>