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Phantom limb pain (PLP) is a neuropathic condition where individuals experience sensations of pain in a limb that has been amputated. PLP affects most amputees, often limiting their quality of life and functional rehabilitation. Despite advancements in neurorehabilitation, current treatment options are either insufficient or inaccessible for many patients. This literature review aims to explore existing solutions for PLP, evaluate key players and technologies, and </w:t>
      </w:r>
      <w:r w:rsidDel="00000000" w:rsidR="00000000" w:rsidRPr="00000000">
        <w:rPr>
          <w:rFonts w:ascii="Times New Roman" w:cs="Times New Roman" w:eastAsia="Times New Roman" w:hAnsi="Times New Roman"/>
          <w:rtl w:val="0"/>
        </w:rPr>
        <w:t xml:space="preserve">identify gaps to guide future innovation.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w:t>
      </w:r>
    </w:p>
    <w:p w:rsidR="00000000" w:rsidDel="00000000" w:rsidP="00000000" w:rsidRDefault="00000000" w:rsidRPr="00000000" w14:paraId="00000004">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systematic search was conducted across PubMed and Google Scholar, focusing on publications from the last two decades. Keywords included phantom limb pain, PLP therapy, PLP rehabilitation, PLP treatment, PLP management, PLP therapy market, mirror therapy, alleviating PLP, AR/VR-based therapy. Studies were included based on relevance to the unmet need, current treatment options, ecosystem players, and regulatory aspects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 65 million people live with limb amputations, and 1.5 million undergo amputations annually, 60% being lower limb (Okesina et al., 2024). PLP affects 50–80% of amputees, causing burning, stabbing, or cramping sensations due to maladaptive cortical reorganization and disrupted sensory pathways (Flor, 2002). It is more common in traumatic amputations and upper limb cases (Subedi &amp; Grossberg, 2011), significantly impacting daily function and emotional well-being (Padovani et al., 2015).                                                                                           </w:t>
      </w:r>
    </w:p>
    <w:p w:rsidR="00000000" w:rsidDel="00000000" w:rsidP="00000000" w:rsidRDefault="00000000" w:rsidRPr="00000000" w14:paraId="0000000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PLP treatments vary in methods, each with differing success and limitations:</w:t>
      </w:r>
    </w:p>
    <w:p w:rsidR="00000000" w:rsidDel="00000000" w:rsidP="00000000" w:rsidRDefault="00000000" w:rsidRPr="00000000" w14:paraId="00000008">
      <w:pPr>
        <w:spacing w:line="360"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Pharmacological Approaches</w:t>
      </w:r>
      <w:r w:rsidDel="00000000" w:rsidR="00000000" w:rsidRPr="00000000">
        <w:rPr>
          <w:rFonts w:ascii="Times New Roman" w:cs="Times New Roman" w:eastAsia="Times New Roman" w:hAnsi="Times New Roman"/>
          <w:rtl w:val="0"/>
        </w:rPr>
        <w:t xml:space="preserve">: Analgesics and antidepressants are commonly used but often offer limited relief and have side effects. (Subedi &amp; Grossberg, 2011).</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Surgical Interventions</w:t>
      </w:r>
      <w:r w:rsidDel="00000000" w:rsidR="00000000" w:rsidRPr="00000000">
        <w:rPr>
          <w:rFonts w:ascii="Times New Roman" w:cs="Times New Roman" w:eastAsia="Times New Roman" w:hAnsi="Times New Roman"/>
          <w:rtl w:val="0"/>
        </w:rPr>
        <w:t xml:space="preserve">: peripheral nerve surgeries and residual limb surgical revisions (Subedi &amp; Grossberg, 2011).</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Prosthetic Use</w:t>
      </w:r>
      <w:r w:rsidDel="00000000" w:rsidR="00000000" w:rsidRPr="00000000">
        <w:rPr>
          <w:rFonts w:ascii="Times New Roman" w:cs="Times New Roman" w:eastAsia="Times New Roman" w:hAnsi="Times New Roman"/>
          <w:rtl w:val="0"/>
        </w:rPr>
        <w:t xml:space="preserve">: Advanced prosthetics aim to mitigate PLP by improving fit and functionality, but they are often inaccessible due to high costs (Weiss et al., 1999).</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Mirror Therapy</w:t>
      </w:r>
      <w:r w:rsidDel="00000000" w:rsidR="00000000" w:rsidRPr="00000000">
        <w:rPr>
          <w:rFonts w:ascii="Times New Roman" w:cs="Times New Roman" w:eastAsia="Times New Roman" w:hAnsi="Times New Roman"/>
          <w:rtl w:val="0"/>
        </w:rPr>
        <w:t xml:space="preserve">: A low-cost intervention for PLP that leverages visual feedback to influence neural processing, Mirror Therapy was introduced by Ramachandran &amp; Rogers-Ramachandran (1996). It uses a mirror to reflect the intact limb, creating the illusion of the missing limb's presence. This visual feedback activates motor and sensory brain areas, reducing the mismatch between expected and actual sensory inputs. By "retraining" the brain, it may alleviate maladaptive neural plasticity linked to PLP (Flor, 2006). While effective for some, success depends on factors like patient engagement and the ability to perceive the illusion (Herrador Colmenero et al., 2018), with unclear long-term benefits.</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Virtual Reality (VR)</w:t>
      </w:r>
      <w:r w:rsidDel="00000000" w:rsidR="00000000" w:rsidRPr="00000000">
        <w:rPr>
          <w:rFonts w:ascii="Times New Roman" w:cs="Times New Roman" w:eastAsia="Times New Roman" w:hAnsi="Times New Roman"/>
          <w:rtl w:val="0"/>
        </w:rPr>
        <w:t xml:space="preserve">: Immersive VR environments simulate limb presence and movement, offering promising results (Rutledge et al., 2019). Yet, high costs and the need for specialized equipment limit accessibility.</w:t>
      </w:r>
    </w:p>
    <w:p w:rsidR="00000000" w:rsidDel="00000000" w:rsidP="00000000" w:rsidRDefault="00000000" w:rsidRPr="00000000" w14:paraId="0000000D">
      <w:pPr>
        <w:spacing w:line="360"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Biofeedback and Neurofeedback</w:t>
      </w:r>
      <w:r w:rsidDel="00000000" w:rsidR="00000000" w:rsidRPr="00000000">
        <w:rPr>
          <w:rFonts w:ascii="Times New Roman" w:cs="Times New Roman" w:eastAsia="Times New Roman" w:hAnsi="Times New Roman"/>
          <w:rtl w:val="0"/>
        </w:rPr>
        <w:t xml:space="preserve">: Techniques like EMG biofeedback help patients control residual limb muscles, alleviating PLP, but typically require costly devices and professional support (Belleggia &amp; Birbaumer, 2001).</w:t>
      </w:r>
    </w:p>
    <w:p w:rsidR="00000000" w:rsidDel="00000000" w:rsidP="00000000" w:rsidRDefault="00000000" w:rsidRPr="00000000" w14:paraId="0000000E">
      <w:pPr>
        <w:spacing w:line="360"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Transcutaneous Electrical Nerve Stimulation (TENS)</w:t>
      </w:r>
      <w:r w:rsidDel="00000000" w:rsidR="00000000" w:rsidRPr="00000000">
        <w:rPr>
          <w:rFonts w:ascii="Times New Roman" w:cs="Times New Roman" w:eastAsia="Times New Roman" w:hAnsi="Times New Roman"/>
          <w:rtl w:val="0"/>
        </w:rPr>
        <w:t xml:space="preserve">: TENS delivers mild electrical currents to the residual limb, disrupting pain signals and promoting neural plasticity. Studies show moderate success in reducing PLP, but long-term effectiveness is uncertain. (Culp &amp; Abdi, 2022).</w:t>
      </w:r>
    </w:p>
    <w:p w:rsidR="00000000" w:rsidDel="00000000" w:rsidP="00000000" w:rsidRDefault="00000000" w:rsidRPr="00000000" w14:paraId="0000000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players in the field:</w:t>
      </w:r>
    </w:p>
    <w:p w:rsidR="00000000" w:rsidDel="00000000" w:rsidP="00000000" w:rsidRDefault="00000000" w:rsidRPr="00000000" w14:paraId="00000010">
      <w:pPr>
        <w:spacing w:line="360"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Neuromotus™ by Integrum</w:t>
      </w:r>
      <w:r w:rsidDel="00000000" w:rsidR="00000000" w:rsidRPr="00000000">
        <w:rPr>
          <w:rFonts w:ascii="Times New Roman" w:cs="Times New Roman" w:eastAsia="Times New Roman" w:hAnsi="Times New Roman"/>
          <w:rtl w:val="0"/>
        </w:rPr>
        <w:t xml:space="preserve">: Uses AR and AI to treat phantom limb pain by decoding electrical muscle signals into movements via surface electrodes. Patients control a virtual limb in real-time, enhancing neural engagement (Ortiz-Catalan et al., 2014, 2016, 2018).</w:t>
      </w:r>
      <w:r w:rsidDel="00000000" w:rsidR="00000000" w:rsidRPr="00000000">
        <w:rPr>
          <w:rtl w:val="0"/>
        </w:rPr>
      </w:r>
    </w:p>
    <w:p w:rsidR="00000000" w:rsidDel="00000000" w:rsidP="00000000" w:rsidRDefault="00000000" w:rsidRPr="00000000" w14:paraId="00000011">
      <w:pPr>
        <w:spacing w:line="360"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PhantomAR by Playbionic</w:t>
      </w:r>
      <w:r w:rsidDel="00000000" w:rsidR="00000000" w:rsidRPr="00000000">
        <w:rPr>
          <w:rFonts w:ascii="Times New Roman" w:cs="Times New Roman" w:eastAsia="Times New Roman" w:hAnsi="Times New Roman"/>
          <w:rtl w:val="0"/>
        </w:rPr>
        <w:t xml:space="preserve">: A mixed reality tool on Microsoft HoloLens 2 extends mirror therapy, allowing bi-manual tasks and interactive rehabilitation using a superimposed virtual arm (Prahm et al., 2022, 2023).</w:t>
      </w:r>
    </w:p>
    <w:p w:rsidR="00000000" w:rsidDel="00000000" w:rsidP="00000000" w:rsidRDefault="00000000" w:rsidRPr="00000000" w14:paraId="00000012">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MyMove by 6Degrees</w:t>
      </w:r>
      <w:r w:rsidDel="00000000" w:rsidR="00000000" w:rsidRPr="00000000">
        <w:rPr>
          <w:rFonts w:ascii="Times New Roman" w:cs="Times New Roman" w:eastAsia="Times New Roman" w:hAnsi="Times New Roman"/>
          <w:rtl w:val="0"/>
        </w:rPr>
        <w:t xml:space="preserve">: Employs VR for interactive therapy, letting amputees engage in activities like soccer and music to manage phantom limb pain and improve mobility with real-time feedback (Sheba Medical Center, 2024).</w:t>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01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review underscores the unmet need for effective, affordable, and user-friendly PLP treatments. While technologies like VR show promise, cost and accessibility remain barriers. Current solutions often require expensive equipment or professional supervision, limiting home use and adaptability. There is a lack of simple, cost-effective options suitable for long-term rehabilitation. Future research should address these gaps.</w:t>
      </w:r>
    </w:p>
    <w:p w:rsidR="00000000" w:rsidDel="00000000" w:rsidP="00000000" w:rsidRDefault="00000000" w:rsidRPr="00000000" w14:paraId="00000015">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7">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Belleggia, G., &amp; Birbaumer, N. (2001). Treatment of Phantom Limb Pain with Combined EMG and Thermal Biofeedback: A Case Report. </w:t>
      </w:r>
      <w:r w:rsidDel="00000000" w:rsidR="00000000" w:rsidRPr="00000000">
        <w:rPr>
          <w:rFonts w:ascii="Times New Roman" w:cs="Times New Roman" w:eastAsia="Times New Roman" w:hAnsi="Times New Roman"/>
          <w:i w:val="1"/>
          <w:rtl w:val="0"/>
        </w:rPr>
        <w:t xml:space="preserve">Applied Psychophysiology and Biofeedback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26</w:t>
      </w:r>
      <w:r w:rsidDel="00000000" w:rsidR="00000000" w:rsidRPr="00000000">
        <w:rPr>
          <w:rFonts w:ascii="Times New Roman" w:cs="Times New Roman" w:eastAsia="Times New Roman" w:hAnsi="Times New Roman"/>
          <w:rtl w:val="0"/>
        </w:rPr>
        <w:t xml:space="preserve">, 141–146. </w:t>
      </w:r>
      <w:hyperlink r:id="rId7">
        <w:r w:rsidDel="00000000" w:rsidR="00000000" w:rsidRPr="00000000">
          <w:rPr>
            <w:rFonts w:ascii="Times New Roman" w:cs="Times New Roman" w:eastAsia="Times New Roman" w:hAnsi="Times New Roman"/>
            <w:color w:val="1155cc"/>
            <w:u w:val="single"/>
            <w:rtl w:val="0"/>
          </w:rPr>
          <w:t xml:space="preserve">https://doi.org/10.1023/A:1011391223713</w:t>
        </w:r>
      </w:hyperlink>
      <w:r w:rsidDel="00000000" w:rsidR="00000000" w:rsidRPr="00000000">
        <w:rPr>
          <w:rtl w:val="0"/>
        </w:rPr>
      </w:r>
    </w:p>
    <w:p w:rsidR="00000000" w:rsidDel="00000000" w:rsidP="00000000" w:rsidRDefault="00000000" w:rsidRPr="00000000" w14:paraId="00000018">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Culp, C. J., &amp; Abdi, S. (2022). Current understanding of phantom pain and its treatment. </w:t>
      </w:r>
      <w:r w:rsidDel="00000000" w:rsidR="00000000" w:rsidRPr="00000000">
        <w:rPr>
          <w:rFonts w:ascii="Times New Roman" w:cs="Times New Roman" w:eastAsia="Times New Roman" w:hAnsi="Times New Roman"/>
          <w:i w:val="1"/>
          <w:rtl w:val="0"/>
        </w:rPr>
        <w:t xml:space="preserve">Pain physician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25</w:t>
      </w:r>
      <w:r w:rsidDel="00000000" w:rsidR="00000000" w:rsidRPr="00000000">
        <w:rPr>
          <w:rFonts w:ascii="Times New Roman" w:cs="Times New Roman" w:eastAsia="Times New Roman" w:hAnsi="Times New Roman"/>
          <w:rtl w:val="0"/>
        </w:rPr>
        <w:t xml:space="preserve">(7), E941. </w:t>
      </w:r>
      <w:hyperlink r:id="rId8">
        <w:r w:rsidDel="00000000" w:rsidR="00000000" w:rsidRPr="00000000">
          <w:rPr>
            <w:rFonts w:ascii="Times New Roman" w:cs="Times New Roman" w:eastAsia="Times New Roman" w:hAnsi="Times New Roman"/>
            <w:color w:val="1155cc"/>
            <w:u w:val="single"/>
            <w:rtl w:val="0"/>
          </w:rPr>
          <w:t xml:space="preserve">https://www.painphysicianjournal.com/current/pdf?article=NzU1MA%3D%3D&amp;journal=147</w:t>
        </w:r>
      </w:hyperlink>
      <w:r w:rsidDel="00000000" w:rsidR="00000000" w:rsidRPr="00000000">
        <w:rPr>
          <w:rtl w:val="0"/>
        </w:rPr>
      </w:r>
    </w:p>
    <w:p w:rsidR="00000000" w:rsidDel="00000000" w:rsidP="00000000" w:rsidRDefault="00000000" w:rsidRPr="00000000" w14:paraId="00000019">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Flor, H. (2002). Phantom-limb pain: Characteristics, causes, and treatment. </w:t>
      </w:r>
      <w:r w:rsidDel="00000000" w:rsidR="00000000" w:rsidRPr="00000000">
        <w:rPr>
          <w:rFonts w:ascii="Times New Roman" w:cs="Times New Roman" w:eastAsia="Times New Roman" w:hAnsi="Times New Roman"/>
          <w:i w:val="1"/>
          <w:rtl w:val="0"/>
        </w:rPr>
        <w:t xml:space="preserve">The Lancet Neurology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w:t>
      </w:r>
      <w:r w:rsidDel="00000000" w:rsidR="00000000" w:rsidRPr="00000000">
        <w:rPr>
          <w:rFonts w:ascii="Times New Roman" w:cs="Times New Roman" w:eastAsia="Times New Roman" w:hAnsi="Times New Roman"/>
          <w:rtl w:val="0"/>
        </w:rPr>
        <w:t xml:space="preserve">(3), 182-189. </w:t>
      </w:r>
      <w:hyperlink r:id="rId9">
        <w:r w:rsidDel="00000000" w:rsidR="00000000" w:rsidRPr="00000000">
          <w:rPr>
            <w:rFonts w:ascii="Times New Roman" w:cs="Times New Roman" w:eastAsia="Times New Roman" w:hAnsi="Times New Roman"/>
            <w:color w:val="1155cc"/>
            <w:u w:val="single"/>
            <w:rtl w:val="0"/>
          </w:rPr>
          <w:t xml:space="preserve">https://doi.org/10.1016/s1474-4422(02)00074-1</w:t>
        </w:r>
      </w:hyperlink>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Flor, H., Nikolajsen, L., &amp; Staehelin Jensen, T. (2006). Phantom limb pain: A case of maladaptive CNS plasticity? </w:t>
      </w:r>
      <w:r w:rsidDel="00000000" w:rsidR="00000000" w:rsidRPr="00000000">
        <w:rPr>
          <w:rFonts w:ascii="Times New Roman" w:cs="Times New Roman" w:eastAsia="Times New Roman" w:hAnsi="Times New Roman"/>
          <w:i w:val="1"/>
          <w:rtl w:val="0"/>
        </w:rPr>
        <w:t xml:space="preserve">Nature Reviews Neuroscience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7</w:t>
      </w:r>
      <w:r w:rsidDel="00000000" w:rsidR="00000000" w:rsidRPr="00000000">
        <w:rPr>
          <w:rFonts w:ascii="Times New Roman" w:cs="Times New Roman" w:eastAsia="Times New Roman" w:hAnsi="Times New Roman"/>
          <w:rtl w:val="0"/>
        </w:rPr>
        <w:t xml:space="preserve">(11), 873-881. </w:t>
      </w:r>
      <w:hyperlink r:id="rId10">
        <w:r w:rsidDel="00000000" w:rsidR="00000000" w:rsidRPr="00000000">
          <w:rPr>
            <w:rFonts w:ascii="Times New Roman" w:cs="Times New Roman" w:eastAsia="Times New Roman" w:hAnsi="Times New Roman"/>
            <w:color w:val="1155cc"/>
            <w:u w:val="single"/>
            <w:rtl w:val="0"/>
          </w:rPr>
          <w:t xml:space="preserve">https://doi.org/10.1038/nrn1991</w:t>
        </w:r>
      </w:hyperlink>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Herrador Colmenero, L., Perez Marmol, J. M., Martí-García, C., Querol Zaldivar, M. D., Tapia Haro, R. M., Castro Sánchez, A. M., &amp; Aguilar-Ferrándiz, M. E. (2018). Effectiveness of mirror therapy, motor imagery, and virtual feedback on phantom limb pain following amputation. </w:t>
      </w:r>
      <w:r w:rsidDel="00000000" w:rsidR="00000000" w:rsidRPr="00000000">
        <w:rPr>
          <w:rFonts w:ascii="Times New Roman" w:cs="Times New Roman" w:eastAsia="Times New Roman" w:hAnsi="Times New Roman"/>
          <w:i w:val="1"/>
          <w:rtl w:val="0"/>
        </w:rPr>
        <w:t xml:space="preserve">Prosthetics &amp; Orthotics International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42</w:t>
      </w:r>
      <w:r w:rsidDel="00000000" w:rsidR="00000000" w:rsidRPr="00000000">
        <w:rPr>
          <w:rFonts w:ascii="Times New Roman" w:cs="Times New Roman" w:eastAsia="Times New Roman" w:hAnsi="Times New Roman"/>
          <w:rtl w:val="0"/>
        </w:rPr>
        <w:t xml:space="preserve">(3), 288-298. </w:t>
      </w:r>
      <w:hyperlink r:id="rId11">
        <w:r w:rsidDel="00000000" w:rsidR="00000000" w:rsidRPr="00000000">
          <w:rPr>
            <w:rFonts w:ascii="Times New Roman" w:cs="Times New Roman" w:eastAsia="Times New Roman" w:hAnsi="Times New Roman"/>
            <w:color w:val="1155cc"/>
            <w:u w:val="single"/>
            <w:rtl w:val="0"/>
          </w:rPr>
          <w:t xml:space="preserve">https://doi.org/10.1177/0309364617740230</w:t>
        </w:r>
      </w:hyperlink>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Okesina, A. A., Nsubuga, I., Omoola, O. O., &amp; Okesina, H. A. (2024). Understanding lower limb amputation: A review of the strategies for healthcare improvement, prevention, and management. </w:t>
      </w:r>
      <w:r w:rsidDel="00000000" w:rsidR="00000000" w:rsidRPr="00000000">
        <w:rPr>
          <w:rFonts w:ascii="Times New Roman" w:cs="Times New Roman" w:eastAsia="Times New Roman" w:hAnsi="Times New Roman"/>
          <w:i w:val="1"/>
          <w:rtl w:val="0"/>
        </w:rPr>
        <w:t xml:space="preserve">Rwanda Medical Journal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81</w:t>
      </w:r>
      <w:r w:rsidDel="00000000" w:rsidR="00000000" w:rsidRPr="00000000">
        <w:rPr>
          <w:rFonts w:ascii="Times New Roman" w:cs="Times New Roman" w:eastAsia="Times New Roman" w:hAnsi="Times New Roman"/>
          <w:rtl w:val="0"/>
        </w:rPr>
        <w:t xml:space="preserve">(1), 118-133. </w:t>
      </w:r>
      <w:hyperlink r:id="rId12">
        <w:r w:rsidDel="00000000" w:rsidR="00000000" w:rsidRPr="00000000">
          <w:rPr>
            <w:rFonts w:ascii="Times New Roman" w:cs="Times New Roman" w:eastAsia="Times New Roman" w:hAnsi="Times New Roman"/>
            <w:color w:val="1155cc"/>
            <w:u w:val="single"/>
            <w:rtl w:val="0"/>
          </w:rPr>
          <w:t xml:space="preserve">https://doi.org/10.4314/rmj.v81i1.13</w:t>
        </w:r>
      </w:hyperlink>
      <w:r w:rsidDel="00000000" w:rsidR="00000000" w:rsidRPr="00000000">
        <w:rPr>
          <w:rtl w:val="0"/>
        </w:rPr>
      </w:r>
    </w:p>
    <w:p w:rsidR="00000000" w:rsidDel="00000000" w:rsidP="00000000" w:rsidRDefault="00000000" w:rsidRPr="00000000" w14:paraId="0000001D">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Ortiz-Catalan, M. (2018). The stochastic entanglement and phantom motor execution hypotheses: A theoretical framework for the origin and treatment of phantom limb pain. </w:t>
      </w:r>
      <w:r w:rsidDel="00000000" w:rsidR="00000000" w:rsidRPr="00000000">
        <w:rPr>
          <w:rFonts w:ascii="Times New Roman" w:cs="Times New Roman" w:eastAsia="Times New Roman" w:hAnsi="Times New Roman"/>
          <w:i w:val="1"/>
          <w:rtl w:val="0"/>
        </w:rPr>
        <w:t xml:space="preserve">Frontiers in Neurology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w:t>
      </w: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https://doi.org/10.3389/fneur.2018.00748</w:t>
        </w:r>
      </w:hyperlink>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Ortiz-Catalan, M., Guðmundsdóttir, R. A., Kristoffersen, M. B., Zepeda-Echavarria, A., Caine-Winterberger, K., Kulbacka-Ortiz, K., Widehammar, C., Eriksson, K., Stockselius, A., Ragnö, C., Pihlar, Z., Burger, H., &amp; Hermansson, L. (2016). Phantom motor execution facilitated by machine learning and augmented reality as treatment for phantom limb pain: A single group, clinical trial in patients with chronic intractable phantom limb pain. </w:t>
      </w:r>
      <w:r w:rsidDel="00000000" w:rsidR="00000000" w:rsidRPr="00000000">
        <w:rPr>
          <w:rFonts w:ascii="Times New Roman" w:cs="Times New Roman" w:eastAsia="Times New Roman" w:hAnsi="Times New Roman"/>
          <w:i w:val="1"/>
          <w:rtl w:val="0"/>
        </w:rPr>
        <w:t xml:space="preserve">The Lancet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388</w:t>
      </w:r>
      <w:r w:rsidDel="00000000" w:rsidR="00000000" w:rsidRPr="00000000">
        <w:rPr>
          <w:rFonts w:ascii="Times New Roman" w:cs="Times New Roman" w:eastAsia="Times New Roman" w:hAnsi="Times New Roman"/>
          <w:rtl w:val="0"/>
        </w:rPr>
        <w:t xml:space="preserve">(10062), 2885-2894. </w:t>
      </w:r>
      <w:hyperlink r:id="rId14">
        <w:r w:rsidDel="00000000" w:rsidR="00000000" w:rsidRPr="00000000">
          <w:rPr>
            <w:rFonts w:ascii="Times New Roman" w:cs="Times New Roman" w:eastAsia="Times New Roman" w:hAnsi="Times New Roman"/>
            <w:color w:val="1155cc"/>
            <w:u w:val="single"/>
            <w:rtl w:val="0"/>
          </w:rPr>
          <w:t xml:space="preserve">https://doi.org/10.1016/s0140-6736(16)31598-7</w:t>
        </w:r>
      </w:hyperlink>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Ortiz-Catalan, M., Sander, N., Kristoffersen, M. B., Håkansson, B., &amp; Brånemark, R. (2014). Treatment of phantom limb pain (PLP) based on augmented reality and gaming controlled by myoelectric pattern recognition: A case study of a chronic PLP patient. </w:t>
      </w:r>
      <w:r w:rsidDel="00000000" w:rsidR="00000000" w:rsidRPr="00000000">
        <w:rPr>
          <w:rFonts w:ascii="Times New Roman" w:cs="Times New Roman" w:eastAsia="Times New Roman" w:hAnsi="Times New Roman"/>
          <w:i w:val="1"/>
          <w:rtl w:val="0"/>
        </w:rPr>
        <w:t xml:space="preserve">Frontiers in Neuroscience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8</w:t>
      </w:r>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1155cc"/>
            <w:u w:val="single"/>
            <w:rtl w:val="0"/>
          </w:rPr>
          <w:t xml:space="preserve">https://doi.org/10.3389/fnins.2014.00024</w:t>
        </w:r>
      </w:hyperlink>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Padovani, M. T., Martins, M. R., Venâncio, A., &amp; Forni, J. E. (2015). Anxiety, depression and quality of life in individuals with phantom limb pain. </w:t>
      </w:r>
      <w:r w:rsidDel="00000000" w:rsidR="00000000" w:rsidRPr="00000000">
        <w:rPr>
          <w:rFonts w:ascii="Times New Roman" w:cs="Times New Roman" w:eastAsia="Times New Roman" w:hAnsi="Times New Roman"/>
          <w:i w:val="1"/>
          <w:rtl w:val="0"/>
        </w:rPr>
        <w:t xml:space="preserve">Acta Ortopédica Brasileira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23</w:t>
      </w:r>
      <w:r w:rsidDel="00000000" w:rsidR="00000000" w:rsidRPr="00000000">
        <w:rPr>
          <w:rFonts w:ascii="Times New Roman" w:cs="Times New Roman" w:eastAsia="Times New Roman" w:hAnsi="Times New Roman"/>
          <w:rtl w:val="0"/>
        </w:rPr>
        <w:t xml:space="preserve">(2), 107-110. </w:t>
      </w:r>
      <w:hyperlink r:id="rId16">
        <w:r w:rsidDel="00000000" w:rsidR="00000000" w:rsidRPr="00000000">
          <w:rPr>
            <w:rFonts w:ascii="Times New Roman" w:cs="Times New Roman" w:eastAsia="Times New Roman" w:hAnsi="Times New Roman"/>
            <w:color w:val="1155cc"/>
            <w:u w:val="single"/>
            <w:rtl w:val="0"/>
          </w:rPr>
          <w:t xml:space="preserve">https://doi.org/10.1590/1413-78522015230200990</w:t>
        </w:r>
      </w:hyperlink>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i w:val="1"/>
          <w:rtl w:val="0"/>
        </w:rPr>
        <w:t xml:space="preserve">PhantomAR</w:t>
      </w:r>
      <w:r w:rsidDel="00000000" w:rsidR="00000000" w:rsidRPr="00000000">
        <w:rPr>
          <w:rFonts w:ascii="Times New Roman" w:cs="Times New Roman" w:eastAsia="Times New Roman" w:hAnsi="Times New Roman"/>
          <w:rtl w:val="0"/>
        </w:rPr>
        <w:t xml:space="preserve">. (n.d.). PlayBionic. </w:t>
      </w:r>
      <w:hyperlink r:id="rId17">
        <w:r w:rsidDel="00000000" w:rsidR="00000000" w:rsidRPr="00000000">
          <w:rPr>
            <w:rFonts w:ascii="Times New Roman" w:cs="Times New Roman" w:eastAsia="Times New Roman" w:hAnsi="Times New Roman"/>
            <w:color w:val="1155cc"/>
            <w:u w:val="single"/>
            <w:rtl w:val="0"/>
          </w:rPr>
          <w:t xml:space="preserve">https://playbionic.org/phantom-ar/</w:t>
        </w:r>
      </w:hyperlink>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Prahm, C., Bressler, M., Eckstein, K., Kuzuoka, H., Daigeler, A., &amp; Kolbenschlag, J. (2022). Developing a wearable augmented reality for treating phantom limb pain using the Microsoft Hololens 2. </w:t>
      </w:r>
      <w:r w:rsidDel="00000000" w:rsidR="00000000" w:rsidRPr="00000000">
        <w:rPr>
          <w:rFonts w:ascii="Times New Roman" w:cs="Times New Roman" w:eastAsia="Times New Roman" w:hAnsi="Times New Roman"/>
          <w:i w:val="1"/>
          <w:rtl w:val="0"/>
        </w:rPr>
        <w:t xml:space="preserve">Augmented Humans 2022</w:t>
      </w:r>
      <w:r w:rsidDel="00000000" w:rsidR="00000000" w:rsidRPr="00000000">
        <w:rPr>
          <w:rFonts w:ascii="Times New Roman" w:cs="Times New Roman" w:eastAsia="Times New Roman" w:hAnsi="Times New Roman"/>
          <w:rtl w:val="0"/>
        </w:rPr>
        <w:t xml:space="preserve">, 309-312. </w:t>
      </w:r>
      <w:hyperlink r:id="rId18">
        <w:r w:rsidDel="00000000" w:rsidR="00000000" w:rsidRPr="00000000">
          <w:rPr>
            <w:rFonts w:ascii="Times New Roman" w:cs="Times New Roman" w:eastAsia="Times New Roman" w:hAnsi="Times New Roman"/>
            <w:color w:val="1155cc"/>
            <w:u w:val="single"/>
            <w:rtl w:val="0"/>
          </w:rPr>
          <w:t xml:space="preserve">https://doi.org/10.1145/3519391.3524031</w:t>
        </w:r>
      </w:hyperlink>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Prahm, C., Eckstein, K., Bressler, M., Kuzuoka, H., &amp; Kolbenschlag, J. (2023). Extending mirror therapy into mixed reality—Design and implementation of the application PhantomAR to alleviate phantom limb pain in upper limb amputees. </w:t>
      </w:r>
      <w:r w:rsidDel="00000000" w:rsidR="00000000" w:rsidRPr="00000000">
        <w:rPr>
          <w:rFonts w:ascii="Times New Roman" w:cs="Times New Roman" w:eastAsia="Times New Roman" w:hAnsi="Times New Roman"/>
          <w:i w:val="1"/>
          <w:rtl w:val="0"/>
        </w:rPr>
        <w:t xml:space="preserve">Smart Innovation, Systems and Technologies</w:t>
      </w:r>
      <w:r w:rsidDel="00000000" w:rsidR="00000000" w:rsidRPr="00000000">
        <w:rPr>
          <w:rFonts w:ascii="Times New Roman" w:cs="Times New Roman" w:eastAsia="Times New Roman" w:hAnsi="Times New Roman"/>
          <w:rtl w:val="0"/>
        </w:rPr>
        <w:t xml:space="preserve">, 201-215. </w:t>
      </w:r>
      <w:hyperlink r:id="rId19">
        <w:r w:rsidDel="00000000" w:rsidR="00000000" w:rsidRPr="00000000">
          <w:rPr>
            <w:rFonts w:ascii="Times New Roman" w:cs="Times New Roman" w:eastAsia="Times New Roman" w:hAnsi="Times New Roman"/>
            <w:color w:val="1155cc"/>
            <w:u w:val="single"/>
            <w:rtl w:val="0"/>
          </w:rPr>
          <w:t xml:space="preserve">https://doi.org/10.1007/978-981-19-7742-8_16</w:t>
        </w:r>
      </w:hyperlink>
      <w:r w:rsidDel="00000000" w:rsidR="00000000" w:rsidRPr="00000000">
        <w:rPr>
          <w:rtl w:val="0"/>
        </w:rPr>
      </w:r>
    </w:p>
    <w:p w:rsidR="00000000" w:rsidDel="00000000" w:rsidP="00000000" w:rsidRDefault="00000000" w:rsidRPr="00000000" w14:paraId="00000024">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Ramachandran, V. S., &amp; Rogers-Ramachandran, D. (1996). Synaesthesia in phantom limbs induced with mirrors. </w:t>
      </w:r>
      <w:r w:rsidDel="00000000" w:rsidR="00000000" w:rsidRPr="00000000">
        <w:rPr>
          <w:rFonts w:ascii="Times New Roman" w:cs="Times New Roman" w:eastAsia="Times New Roman" w:hAnsi="Times New Roman"/>
          <w:i w:val="1"/>
          <w:rtl w:val="0"/>
        </w:rPr>
        <w:t xml:space="preserve">Proceedings of the Royal Society of London. Series B: Biological Sciences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263</w:t>
      </w:r>
      <w:r w:rsidDel="00000000" w:rsidR="00000000" w:rsidRPr="00000000">
        <w:rPr>
          <w:rFonts w:ascii="Times New Roman" w:cs="Times New Roman" w:eastAsia="Times New Roman" w:hAnsi="Times New Roman"/>
          <w:rtl w:val="0"/>
        </w:rPr>
        <w:t xml:space="preserve">(1369), 377-386. </w:t>
      </w:r>
      <w:hyperlink r:id="rId20">
        <w:r w:rsidDel="00000000" w:rsidR="00000000" w:rsidRPr="00000000">
          <w:rPr>
            <w:rFonts w:ascii="Times New Roman" w:cs="Times New Roman" w:eastAsia="Times New Roman" w:hAnsi="Times New Roman"/>
            <w:color w:val="1155cc"/>
            <w:u w:val="single"/>
            <w:rtl w:val="0"/>
          </w:rPr>
          <w:t xml:space="preserve">https://doi.org/10.1098/rspb.1996.0058</w:t>
        </w:r>
      </w:hyperlink>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Rutledge, T., Velez, D., Depp, C., McQuaid, J. R., Wong, G., Jones, R. C., Atkinson, J. H., Giap, B., Quan, A., &amp; Giap, H. (2019). A virtual reality intervention for the treatment of phantom limb pain: Development and feasibility results. </w:t>
      </w:r>
      <w:r w:rsidDel="00000000" w:rsidR="00000000" w:rsidRPr="00000000">
        <w:rPr>
          <w:rFonts w:ascii="Times New Roman" w:cs="Times New Roman" w:eastAsia="Times New Roman" w:hAnsi="Times New Roman"/>
          <w:i w:val="1"/>
          <w:rtl w:val="0"/>
        </w:rPr>
        <w:t xml:space="preserve">Pain Medicine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20</w:t>
      </w:r>
      <w:r w:rsidDel="00000000" w:rsidR="00000000" w:rsidRPr="00000000">
        <w:rPr>
          <w:rFonts w:ascii="Times New Roman" w:cs="Times New Roman" w:eastAsia="Times New Roman" w:hAnsi="Times New Roman"/>
          <w:rtl w:val="0"/>
        </w:rPr>
        <w:t xml:space="preserve">(10), 2051-2059. </w:t>
      </w:r>
      <w:hyperlink r:id="rId21">
        <w:r w:rsidDel="00000000" w:rsidR="00000000" w:rsidRPr="00000000">
          <w:rPr>
            <w:rFonts w:ascii="Times New Roman" w:cs="Times New Roman" w:eastAsia="Times New Roman" w:hAnsi="Times New Roman"/>
            <w:color w:val="1155cc"/>
            <w:u w:val="single"/>
            <w:rtl w:val="0"/>
          </w:rPr>
          <w:t xml:space="preserve">https://doi.org/10.1093/pm/pnz121</w:t>
        </w:r>
      </w:hyperlink>
      <w:r w:rsidDel="00000000" w:rsidR="00000000" w:rsidRPr="00000000">
        <w:rPr>
          <w:rtl w:val="0"/>
        </w:rPr>
      </w:r>
    </w:p>
    <w:p w:rsidR="00000000" w:rsidDel="00000000" w:rsidP="00000000" w:rsidRDefault="00000000" w:rsidRPr="00000000" w14:paraId="00000026">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Sheba Medical Center. (2024, September 15). </w:t>
      </w:r>
      <w:r w:rsidDel="00000000" w:rsidR="00000000" w:rsidRPr="00000000">
        <w:rPr>
          <w:rFonts w:ascii="Times New Roman" w:cs="Times New Roman" w:eastAsia="Times New Roman" w:hAnsi="Times New Roman"/>
          <w:i w:val="1"/>
          <w:rtl w:val="0"/>
        </w:rPr>
        <w:t xml:space="preserve">Sheba Medical Center Partners with 6Degrees for Advanced VR Therapy for Amputees</w:t>
      </w:r>
      <w:r w:rsidDel="00000000" w:rsidR="00000000" w:rsidRPr="00000000">
        <w:rPr>
          <w:rFonts w:ascii="Times New Roman" w:cs="Times New Roman" w:eastAsia="Times New Roman" w:hAnsi="Times New Roman"/>
          <w:rtl w:val="0"/>
        </w:rPr>
        <w:t xml:space="preserve">. Sheba Global. </w:t>
      </w:r>
      <w:hyperlink r:id="rId22">
        <w:r w:rsidDel="00000000" w:rsidR="00000000" w:rsidRPr="00000000">
          <w:rPr>
            <w:rFonts w:ascii="Times New Roman" w:cs="Times New Roman" w:eastAsia="Times New Roman" w:hAnsi="Times New Roman"/>
            <w:color w:val="1155cc"/>
            <w:u w:val="single"/>
            <w:rtl w:val="0"/>
          </w:rPr>
          <w:t xml:space="preserve">https://sheba-global.com/sheba-medical-center-partners-with-6degree-for-advanced-vr-therapy-for-amputees/</w:t>
        </w:r>
      </w:hyperlink>
      <w:r w:rsidDel="00000000" w:rsidR="00000000" w:rsidRPr="00000000">
        <w:rPr>
          <w:rtl w:val="0"/>
        </w:rPr>
      </w:r>
    </w:p>
    <w:p w:rsidR="00000000" w:rsidDel="00000000" w:rsidP="00000000" w:rsidRDefault="00000000" w:rsidRPr="00000000" w14:paraId="00000027">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Subedi, B., &amp; Grossberg, G. T. (2011). Phantom limb pain: Mechanisms and treatment approaches. </w:t>
      </w:r>
      <w:r w:rsidDel="00000000" w:rsidR="00000000" w:rsidRPr="00000000">
        <w:rPr>
          <w:rFonts w:ascii="Times New Roman" w:cs="Times New Roman" w:eastAsia="Times New Roman" w:hAnsi="Times New Roman"/>
          <w:i w:val="1"/>
          <w:rtl w:val="0"/>
        </w:rPr>
        <w:t xml:space="preserve">Pain Research and Treatment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2011</w:t>
      </w:r>
      <w:r w:rsidDel="00000000" w:rsidR="00000000" w:rsidRPr="00000000">
        <w:rPr>
          <w:rFonts w:ascii="Times New Roman" w:cs="Times New Roman" w:eastAsia="Times New Roman" w:hAnsi="Times New Roman"/>
          <w:rtl w:val="0"/>
        </w:rPr>
        <w:t xml:space="preserve">, 1-8. </w:t>
      </w:r>
      <w:hyperlink r:id="rId23">
        <w:r w:rsidDel="00000000" w:rsidR="00000000" w:rsidRPr="00000000">
          <w:rPr>
            <w:rFonts w:ascii="Times New Roman" w:cs="Times New Roman" w:eastAsia="Times New Roman" w:hAnsi="Times New Roman"/>
            <w:color w:val="1155cc"/>
            <w:u w:val="single"/>
            <w:rtl w:val="0"/>
          </w:rPr>
          <w:t xml:space="preserve">https://doi.org/10.1155/2011/864605</w:t>
        </w:r>
      </w:hyperlink>
      <w:r w:rsidDel="00000000" w:rsidR="00000000" w:rsidRPr="00000000">
        <w:rPr>
          <w:rtl w:val="0"/>
        </w:rPr>
      </w:r>
    </w:p>
    <w:p w:rsidR="00000000" w:rsidDel="00000000" w:rsidP="00000000" w:rsidRDefault="00000000" w:rsidRPr="00000000" w14:paraId="00000028">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i w:val="1"/>
          <w:rtl w:val="0"/>
        </w:rPr>
        <w:t xml:space="preserve">Take control of phantom limb pain with Neuromotus™</w:t>
      </w:r>
      <w:r w:rsidDel="00000000" w:rsidR="00000000" w:rsidRPr="00000000">
        <w:rPr>
          <w:rFonts w:ascii="Times New Roman" w:cs="Times New Roman" w:eastAsia="Times New Roman" w:hAnsi="Times New Roman"/>
          <w:rtl w:val="0"/>
        </w:rPr>
        <w:t xml:space="preserve">. (2021, September 12). Integrum. </w:t>
      </w:r>
      <w:hyperlink r:id="rId24">
        <w:r w:rsidDel="00000000" w:rsidR="00000000" w:rsidRPr="00000000">
          <w:rPr>
            <w:rFonts w:ascii="Times New Roman" w:cs="Times New Roman" w:eastAsia="Times New Roman" w:hAnsi="Times New Roman"/>
            <w:color w:val="1155cc"/>
            <w:u w:val="single"/>
            <w:rtl w:val="0"/>
          </w:rPr>
          <w:t xml:space="preserve">https://integrum.se/about-us/our-technology/neuromotus/</w:t>
        </w:r>
      </w:hyperlink>
      <w:r w:rsidDel="00000000" w:rsidR="00000000" w:rsidRPr="00000000">
        <w:rPr>
          <w:rtl w:val="0"/>
        </w:rPr>
      </w:r>
    </w:p>
    <w:p w:rsidR="00000000" w:rsidDel="00000000" w:rsidP="00000000" w:rsidRDefault="00000000" w:rsidRPr="00000000" w14:paraId="00000029">
      <w:pPr>
        <w:spacing w:after="240" w:before="240"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Weiss, T., Miltner, W. H., Adler, T., Brückner, L., &amp; Taub, E. (1999). Decrease in phantom limb pain associated with prosthesis-induced increased use of an amputation stump in humans. </w:t>
      </w:r>
      <w:r w:rsidDel="00000000" w:rsidR="00000000" w:rsidRPr="00000000">
        <w:rPr>
          <w:rFonts w:ascii="Times New Roman" w:cs="Times New Roman" w:eastAsia="Times New Roman" w:hAnsi="Times New Roman"/>
          <w:i w:val="1"/>
          <w:rtl w:val="0"/>
        </w:rPr>
        <w:t xml:space="preserve">Neuroscience Letters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272</w:t>
      </w:r>
      <w:r w:rsidDel="00000000" w:rsidR="00000000" w:rsidRPr="00000000">
        <w:rPr>
          <w:rFonts w:ascii="Times New Roman" w:cs="Times New Roman" w:eastAsia="Times New Roman" w:hAnsi="Times New Roman"/>
          <w:rtl w:val="0"/>
        </w:rPr>
        <w:t xml:space="preserve">(2), 131-134. </w:t>
      </w:r>
      <w:hyperlink r:id="rId25">
        <w:r w:rsidDel="00000000" w:rsidR="00000000" w:rsidRPr="00000000">
          <w:rPr>
            <w:rFonts w:ascii="Times New Roman" w:cs="Times New Roman" w:eastAsia="Times New Roman" w:hAnsi="Times New Roman"/>
            <w:color w:val="1155cc"/>
            <w:u w:val="single"/>
            <w:rtl w:val="0"/>
          </w:rPr>
          <w:t xml:space="preserve">https://doi.org/10.1016/s0304-3940(99)00595-9</w:t>
        </w:r>
      </w:hyperlink>
      <w:r w:rsidDel="00000000" w:rsidR="00000000" w:rsidRPr="00000000">
        <w:rPr>
          <w:rtl w:val="0"/>
        </w:rPr>
      </w:r>
    </w:p>
    <w:p w:rsidR="00000000" w:rsidDel="00000000" w:rsidP="00000000" w:rsidRDefault="00000000" w:rsidRPr="00000000" w14:paraId="0000002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bidi w:val="1"/>
        <w:spacing w:line="360" w:lineRule="auto"/>
        <w:rPr>
          <w:b w:val="1"/>
        </w:rPr>
      </w:pPr>
      <w:r w:rsidDel="00000000" w:rsidR="00000000" w:rsidRPr="00000000">
        <w:rPr>
          <w:rtl w:val="0"/>
        </w:rPr>
      </w:r>
    </w:p>
    <w:sectPr>
      <w:pgSz w:h="15840" w:w="12240" w:orient="portrait"/>
      <w:pgMar w:bottom="1440" w:top="1440" w:left="1275.5905511811022" w:right="1185.472440944883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100E36"/>
  </w:style>
  <w:style w:type="paragraph" w:styleId="Heading1">
    <w:name w:val="heading 1"/>
    <w:basedOn w:val="Normal"/>
    <w:next w:val="Normal"/>
    <w:link w:val="Heading1Char"/>
    <w:uiPriority w:val="9"/>
    <w:qFormat w:val="1"/>
    <w:rsid w:val="00100E3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00E3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00E3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00E3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00E3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00E3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00E3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00E3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00E3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00E3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00E3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00E3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00E3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00E3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00E3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00E3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00E3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00E3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00E3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00E3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00E3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00E3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00E3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00E36"/>
    <w:rPr>
      <w:i w:val="1"/>
      <w:iCs w:val="1"/>
      <w:color w:val="404040" w:themeColor="text1" w:themeTint="0000BF"/>
    </w:rPr>
  </w:style>
  <w:style w:type="paragraph" w:styleId="ListParagraph">
    <w:name w:val="List Paragraph"/>
    <w:basedOn w:val="Normal"/>
    <w:uiPriority w:val="34"/>
    <w:qFormat w:val="1"/>
    <w:rsid w:val="00100E36"/>
    <w:pPr>
      <w:ind w:left="720"/>
      <w:contextualSpacing w:val="1"/>
    </w:pPr>
  </w:style>
  <w:style w:type="character" w:styleId="IntenseEmphasis">
    <w:name w:val="Intense Emphasis"/>
    <w:basedOn w:val="DefaultParagraphFont"/>
    <w:uiPriority w:val="21"/>
    <w:qFormat w:val="1"/>
    <w:rsid w:val="00100E36"/>
    <w:rPr>
      <w:i w:val="1"/>
      <w:iCs w:val="1"/>
      <w:color w:val="0f4761" w:themeColor="accent1" w:themeShade="0000BF"/>
    </w:rPr>
  </w:style>
  <w:style w:type="paragraph" w:styleId="IntenseQuote">
    <w:name w:val="Intense Quote"/>
    <w:basedOn w:val="Normal"/>
    <w:next w:val="Normal"/>
    <w:link w:val="IntenseQuoteChar"/>
    <w:uiPriority w:val="30"/>
    <w:qFormat w:val="1"/>
    <w:rsid w:val="00100E3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00E36"/>
    <w:rPr>
      <w:i w:val="1"/>
      <w:iCs w:val="1"/>
      <w:color w:val="0f4761" w:themeColor="accent1" w:themeShade="0000BF"/>
    </w:rPr>
  </w:style>
  <w:style w:type="character" w:styleId="IntenseReference">
    <w:name w:val="Intense Reference"/>
    <w:basedOn w:val="DefaultParagraphFont"/>
    <w:uiPriority w:val="32"/>
    <w:qFormat w:val="1"/>
    <w:rsid w:val="00100E3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98/rspb.1996.0058" TargetMode="External"/><Relationship Id="rId22" Type="http://schemas.openxmlformats.org/officeDocument/2006/relationships/hyperlink" Target="https://sheba-global.com/sheba-medical-center-partners-with-6degree-for-advanced-vr-therapy-for-amputees/" TargetMode="External"/><Relationship Id="rId21" Type="http://schemas.openxmlformats.org/officeDocument/2006/relationships/hyperlink" Target="https://doi.org/10.1093/pm/pnz121" TargetMode="External"/><Relationship Id="rId24" Type="http://schemas.openxmlformats.org/officeDocument/2006/relationships/hyperlink" Target="https://integrum.se/about-us/our-technology/neuromotus/" TargetMode="External"/><Relationship Id="rId23" Type="http://schemas.openxmlformats.org/officeDocument/2006/relationships/hyperlink" Target="https://doi.org/10.1155/2011/8646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s1474-4422(02)00074-1" TargetMode="External"/><Relationship Id="rId25" Type="http://schemas.openxmlformats.org/officeDocument/2006/relationships/hyperlink" Target="https://doi.org/10.1016/s0304-3940(99)00595-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23/A:1011391223713" TargetMode="External"/><Relationship Id="rId8" Type="http://schemas.openxmlformats.org/officeDocument/2006/relationships/hyperlink" Target="https://www.painphysicianjournal.com/current/pdf?article=NzU1MA%3D%3D&amp;journal=147" TargetMode="External"/><Relationship Id="rId11" Type="http://schemas.openxmlformats.org/officeDocument/2006/relationships/hyperlink" Target="https://doi.org/10.1177/0309364617740230" TargetMode="External"/><Relationship Id="rId10" Type="http://schemas.openxmlformats.org/officeDocument/2006/relationships/hyperlink" Target="https://doi.org/10.1038/nrn1991" TargetMode="External"/><Relationship Id="rId13" Type="http://schemas.openxmlformats.org/officeDocument/2006/relationships/hyperlink" Target="https://doi.org/10.3389/fneur.2018.00748" TargetMode="External"/><Relationship Id="rId12" Type="http://schemas.openxmlformats.org/officeDocument/2006/relationships/hyperlink" Target="https://doi.org/10.4314/rmj.v81i1.13" TargetMode="External"/><Relationship Id="rId15" Type="http://schemas.openxmlformats.org/officeDocument/2006/relationships/hyperlink" Target="https://doi.org/10.3389/fnins.2014.00024" TargetMode="External"/><Relationship Id="rId14" Type="http://schemas.openxmlformats.org/officeDocument/2006/relationships/hyperlink" Target="https://doi.org/10.1016/s0140-6736(16)31598-7" TargetMode="External"/><Relationship Id="rId17" Type="http://schemas.openxmlformats.org/officeDocument/2006/relationships/hyperlink" Target="https://playbionic.org/phantom-ar/" TargetMode="External"/><Relationship Id="rId16" Type="http://schemas.openxmlformats.org/officeDocument/2006/relationships/hyperlink" Target="https://doi.org/10.1590/1413-78522015230200990" TargetMode="External"/><Relationship Id="rId19" Type="http://schemas.openxmlformats.org/officeDocument/2006/relationships/hyperlink" Target="https://doi.org/10.1007/978-981-19-7742-8_16" TargetMode="External"/><Relationship Id="rId18" Type="http://schemas.openxmlformats.org/officeDocument/2006/relationships/hyperlink" Target="https://doi.org/10.1145/3519391.35240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glk5QnDzKP0So6OCfDvTNWk/hA==">CgMxLjA4AHIhMU1aTzdDQjFUczFXTDFTblVCa1g0MmloZ1lkVkZXdGdT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2024-12-07T20:27:00Z</dcterms:created>
  <dc:creator>A</dc:creator>
</cp:coreProperties>
</file>