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Thuật toán chuyển đổi tiền tệ USD -&gt; VND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* Pseudo code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BEGIN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Input USD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VND = USD * 23000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Display VND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END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* Flowchart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1838325" cy="40195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72100" y="155825"/>
                          <a:ext cx="1838325" cy="4019550"/>
                          <a:chOff x="3772100" y="155825"/>
                          <a:chExt cx="1816500" cy="4003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149500" y="155825"/>
                            <a:ext cx="1061700" cy="574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BEGIN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80350" y="730625"/>
                            <a:ext cx="4800" cy="28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952250" y="1012925"/>
                            <a:ext cx="1461000" cy="574800"/>
                          </a:xfrm>
                          <a:prstGeom prst="parallelogram">
                            <a:avLst>
                              <a:gd fmla="val 37704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Input Usd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75550" y="1587725"/>
                            <a:ext cx="4800" cy="28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776900" y="1870025"/>
                            <a:ext cx="1811700" cy="57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Vnd = Usd * 23000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75550" y="2444825"/>
                            <a:ext cx="4800" cy="28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772100" y="2727125"/>
                            <a:ext cx="1811700" cy="574800"/>
                          </a:xfrm>
                          <a:prstGeom prst="parallelogram">
                            <a:avLst>
                              <a:gd fmla="val 37704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Display Vnd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75550" y="3301925"/>
                            <a:ext cx="4800" cy="28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151900" y="3584225"/>
                            <a:ext cx="1061700" cy="574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38325" cy="40195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4019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