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FF1" w:rsidRDefault="002F6FF1" w:rsidP="002F6FF1">
      <w:pPr>
        <w:pStyle w:val="NormalWeb"/>
      </w:pPr>
      <w:r>
        <w:t>Ladies and Gentlemen,</w:t>
      </w:r>
    </w:p>
    <w:p w:rsidR="002F6FF1" w:rsidRDefault="002F6FF1" w:rsidP="002F6FF1">
      <w:pPr>
        <w:pStyle w:val="NormalWeb"/>
      </w:pPr>
      <w:r>
        <w:t>Good [morning/afternoon/evening]. Thank you for joining us today for this vital discussion on the role of traditional African knowledge systems in modern information technology, with a special focus on the importance of gender awareness in African society. My name is [Your Name], and I represent [Your Organization’s Name]. Today, we will explore how the rich heritage of African culture can inspire IT innovations and underscore the significance of integrating gender perspectives in both traditional knowledge systems and modern technology.</w:t>
      </w:r>
    </w:p>
    <w:p w:rsidR="002F6FF1" w:rsidRDefault="002F6FF1" w:rsidP="002F6FF1">
      <w:pPr>
        <w:pStyle w:val="NormalWeb"/>
      </w:pPr>
      <w:r>
        <w:t>Let's begin by acknowledging the profound richness of African culture. This continent is home to a vast array of traditions, languages, and customs, each contributing to a unique tapestry of knowledge. Traditional African knowledge systems encompass a wide range of practices, from storytelling and proverbs to herbal medicine and agricultural techniques. These systems are deeply rooted in the community, passed down through generations, and adapted to the changing environment. Importantly, they also embody a nuanced understanding of gender roles and contributions, offering insights that are incredibly valuable for contemporary technological advancements.</w:t>
      </w:r>
    </w:p>
    <w:p w:rsidR="002F6FF1" w:rsidRDefault="002F6FF1" w:rsidP="002F6FF1">
      <w:pPr>
        <w:pStyle w:val="NormalWeb"/>
      </w:pPr>
      <w:r>
        <w:rPr>
          <w:rStyle w:val="Strong"/>
        </w:rPr>
        <w:t>Slide 2: Traditional African Knowledge Systems</w:t>
      </w:r>
    </w:p>
    <w:p w:rsidR="002F6FF1" w:rsidRDefault="002F6FF1" w:rsidP="002F6FF1">
      <w:pPr>
        <w:pStyle w:val="NormalWeb"/>
      </w:pPr>
      <w:r>
        <w:t>Traditional African knowledge systems are a testament to the ingenuity and resilience of African communities. Let's delve into a few key aspects:</w:t>
      </w:r>
    </w:p>
    <w:p w:rsidR="002F6FF1" w:rsidRDefault="002F6FF1" w:rsidP="002F6FF1">
      <w:pPr>
        <w:pStyle w:val="NormalWeb"/>
        <w:numPr>
          <w:ilvl w:val="0"/>
          <w:numId w:val="1"/>
        </w:numPr>
      </w:pPr>
      <w:r>
        <w:rPr>
          <w:rStyle w:val="Strong"/>
        </w:rPr>
        <w:t>Oral Traditions:</w:t>
      </w:r>
      <w:r>
        <w:t xml:space="preserve"> Storytelling, proverbs, and myths are not just forms of entertainment; they are vital means of preserving history, teaching moral lessons, and fostering a sense of identity. For example, the Anansi stories from West Africa teach important values through the adventures of a clever spider.</w:t>
      </w:r>
    </w:p>
    <w:p w:rsidR="002F6FF1" w:rsidRDefault="002F6FF1" w:rsidP="002F6FF1">
      <w:pPr>
        <w:pStyle w:val="NormalWeb"/>
        <w:numPr>
          <w:ilvl w:val="0"/>
          <w:numId w:val="1"/>
        </w:numPr>
      </w:pPr>
      <w:r>
        <w:rPr>
          <w:rStyle w:val="Strong"/>
        </w:rPr>
        <w:t>Indigenous Practices:</w:t>
      </w:r>
      <w:r>
        <w:t xml:space="preserve"> Practices such as herbal medicine, sustainable agriculture, and craftsmanship reflect a deep understanding of the environment and a commitment to sustainability. Traditional agricultural methods, like crop rotation and soil fertility management, demonstrate an intricate knowledge of ecosystems.</w:t>
      </w:r>
    </w:p>
    <w:p w:rsidR="002F6FF1" w:rsidRDefault="002F6FF1" w:rsidP="002F6FF1">
      <w:pPr>
        <w:pStyle w:val="NormalWeb"/>
        <w:numPr>
          <w:ilvl w:val="0"/>
          <w:numId w:val="1"/>
        </w:numPr>
      </w:pPr>
      <w:r>
        <w:rPr>
          <w:rStyle w:val="Strong"/>
        </w:rPr>
        <w:t>Social Structures:</w:t>
      </w:r>
      <w:r>
        <w:t xml:space="preserve"> Community-based learning and knowledge sharing are central to these systems. Elders play a crucial role in educating the young, ensuring that knowledge is preserved and adapted over time.</w:t>
      </w:r>
    </w:p>
    <w:p w:rsidR="002F6FF1" w:rsidRDefault="002F6FF1" w:rsidP="002F6FF1">
      <w:pPr>
        <w:pStyle w:val="NormalWeb"/>
      </w:pPr>
      <w:r>
        <w:rPr>
          <w:rStyle w:val="Strong"/>
        </w:rPr>
        <w:t>Gender Awareness:</w:t>
      </w:r>
      <w:r>
        <w:t xml:space="preserve"> Traditional knowledge systems are shaped by gender roles and contributions. Understanding these dynamics is essential for leveraging traditional insights effectively in modern contexts.</w:t>
      </w:r>
    </w:p>
    <w:p w:rsidR="002F6FF1" w:rsidRDefault="002F6FF1" w:rsidP="002F6FF1">
      <w:pPr>
        <w:pStyle w:val="NormalWeb"/>
      </w:pPr>
      <w:r>
        <w:rPr>
          <w:rStyle w:val="Strong"/>
        </w:rPr>
        <w:t>Slide 3: Gender Awareness in African Society</w:t>
      </w:r>
    </w:p>
    <w:p w:rsidR="002F6FF1" w:rsidRDefault="002F6FF1" w:rsidP="002F6FF1">
      <w:pPr>
        <w:pStyle w:val="NormalWeb"/>
      </w:pPr>
      <w:r>
        <w:t>Gender awareness is integral to understanding and utilizing traditional African knowledge systems. Let's explore this further:</w:t>
      </w:r>
    </w:p>
    <w:p w:rsidR="002F6FF1" w:rsidRDefault="002F6FF1" w:rsidP="002F6FF1">
      <w:pPr>
        <w:pStyle w:val="NormalWeb"/>
        <w:numPr>
          <w:ilvl w:val="0"/>
          <w:numId w:val="2"/>
        </w:numPr>
      </w:pPr>
      <w:r>
        <w:rPr>
          <w:rStyle w:val="Strong"/>
        </w:rPr>
        <w:t>Historical Context:</w:t>
      </w:r>
      <w:r>
        <w:t xml:space="preserve"> Traditional gender roles have evolved over time. Historically, men and women had distinct but complementary roles in society. For instance, women often </w:t>
      </w:r>
      <w:r>
        <w:lastRenderedPageBreak/>
        <w:t>managed domestic affairs and local trade, while men were involved in hunting and external trade. Both roles were crucial for the community's survival and prosperity.</w:t>
      </w:r>
    </w:p>
    <w:p w:rsidR="002F6FF1" w:rsidRDefault="002F6FF1" w:rsidP="002F6FF1">
      <w:pPr>
        <w:pStyle w:val="NormalWeb"/>
        <w:numPr>
          <w:ilvl w:val="0"/>
          <w:numId w:val="2"/>
        </w:numPr>
      </w:pPr>
      <w:r>
        <w:rPr>
          <w:rStyle w:val="Strong"/>
        </w:rPr>
        <w:t>Modern Relevance:</w:t>
      </w:r>
      <w:r>
        <w:t xml:space="preserve"> In contemporary Africa, gender equality movements have gained momentum, challenging traditional norms and advocating for inclusive practices. The push for gender inclusivity ensures that both men and women contribute to and benefit from societal advancements.</w:t>
      </w:r>
    </w:p>
    <w:p w:rsidR="002F6FF1" w:rsidRDefault="002F6FF1" w:rsidP="002F6FF1">
      <w:pPr>
        <w:pStyle w:val="NormalWeb"/>
        <w:numPr>
          <w:ilvl w:val="0"/>
          <w:numId w:val="2"/>
        </w:numPr>
      </w:pPr>
      <w:r>
        <w:rPr>
          <w:rStyle w:val="Strong"/>
        </w:rPr>
        <w:t>Impact on IT:</w:t>
      </w:r>
      <w:r>
        <w:t xml:space="preserve"> Gender-sensitive approaches in technology design and implementation are essential. Technologies that consider diverse gender perspectives are more likely to be effective and widely adopted. For example, mobile health applications tailored to women's health issues have proven successful in improving health outcomes.</w:t>
      </w:r>
    </w:p>
    <w:p w:rsidR="002F6FF1" w:rsidRDefault="002F6FF1" w:rsidP="002F6FF1">
      <w:pPr>
        <w:pStyle w:val="NormalWeb"/>
      </w:pPr>
      <w:r>
        <w:rPr>
          <w:rStyle w:val="Strong"/>
        </w:rPr>
        <w:t>Slide 4: Case Study 1: Indigenous Knowledge and Environmental Sustainability</w:t>
      </w:r>
    </w:p>
    <w:p w:rsidR="002F6FF1" w:rsidRDefault="002F6FF1" w:rsidP="002F6FF1">
      <w:pPr>
        <w:pStyle w:val="NormalWeb"/>
      </w:pPr>
      <w:r>
        <w:t>Let's examine a case study on how traditional knowledge contributes to environmental sustainability:</w:t>
      </w:r>
    </w:p>
    <w:p w:rsidR="002F6FF1" w:rsidRDefault="002F6FF1" w:rsidP="002F6FF1">
      <w:pPr>
        <w:pStyle w:val="NormalWeb"/>
        <w:numPr>
          <w:ilvl w:val="0"/>
          <w:numId w:val="3"/>
        </w:numPr>
      </w:pPr>
      <w:r>
        <w:rPr>
          <w:rStyle w:val="Strong"/>
        </w:rPr>
        <w:t>Sustainable Agriculture:</w:t>
      </w:r>
      <w:r>
        <w:t xml:space="preserve"> Traditional agricultural practices, such as crop rotation and soil fertility management, are designed to maintain ecological balance. These methods are now being integrated into modern environmental monitoring systems.</w:t>
      </w:r>
    </w:p>
    <w:p w:rsidR="002F6FF1" w:rsidRDefault="002F6FF1" w:rsidP="002F6FF1">
      <w:pPr>
        <w:pStyle w:val="NormalWeb"/>
        <w:numPr>
          <w:ilvl w:val="0"/>
          <w:numId w:val="3"/>
        </w:numPr>
      </w:pPr>
      <w:r>
        <w:rPr>
          <w:rStyle w:val="Strong"/>
        </w:rPr>
        <w:t>Gender Insights:</w:t>
      </w:r>
      <w:r>
        <w:t xml:space="preserve"> Women often play a key role in traditional agricultural practices, managing household gardens and local food systems. Recognizing and incorporating their knowledge can enhance the effectiveness of sustainable agricultural technologies.</w:t>
      </w:r>
    </w:p>
    <w:p w:rsidR="002F6FF1" w:rsidRDefault="002F6FF1" w:rsidP="002F6FF1">
      <w:pPr>
        <w:pStyle w:val="NormalWeb"/>
      </w:pPr>
      <w:r>
        <w:rPr>
          <w:rStyle w:val="Strong"/>
        </w:rPr>
        <w:t>Slide 5: Case Study 2: African Art and Digital Media</w:t>
      </w:r>
    </w:p>
    <w:p w:rsidR="002F6FF1" w:rsidRDefault="002F6FF1" w:rsidP="002F6FF1">
      <w:pPr>
        <w:pStyle w:val="NormalWeb"/>
      </w:pPr>
      <w:r>
        <w:t>Next, we look at the intersection of African art and digital media:</w:t>
      </w:r>
    </w:p>
    <w:p w:rsidR="002F6FF1" w:rsidRDefault="002F6FF1" w:rsidP="002F6FF1">
      <w:pPr>
        <w:pStyle w:val="NormalWeb"/>
        <w:numPr>
          <w:ilvl w:val="0"/>
          <w:numId w:val="4"/>
        </w:numPr>
      </w:pPr>
      <w:r>
        <w:rPr>
          <w:rStyle w:val="Strong"/>
        </w:rPr>
        <w:t>Digital Art:</w:t>
      </w:r>
      <w:r>
        <w:t xml:space="preserve"> African motifs and patterns inspire a new wave of digital art. Software for digital art creation and virtual museums help preserve and promote African cultural heritage.</w:t>
      </w:r>
    </w:p>
    <w:p w:rsidR="002F6FF1" w:rsidRDefault="002F6FF1" w:rsidP="002F6FF1">
      <w:pPr>
        <w:pStyle w:val="NormalWeb"/>
        <w:numPr>
          <w:ilvl w:val="0"/>
          <w:numId w:val="4"/>
        </w:numPr>
      </w:pPr>
      <w:r>
        <w:rPr>
          <w:rStyle w:val="Strong"/>
        </w:rPr>
        <w:t>Gender Dimensions:</w:t>
      </w:r>
      <w:r>
        <w:t xml:space="preserve"> African art often depicts gender themes and stories, providing rich material for digital adaptations. Highlighting these themes in digital media projects promotes diverse cultural narratives and ensures inclusive representation.</w:t>
      </w:r>
    </w:p>
    <w:p w:rsidR="002F6FF1" w:rsidRDefault="002F6FF1" w:rsidP="002F6FF1">
      <w:pPr>
        <w:pStyle w:val="NormalWeb"/>
      </w:pPr>
      <w:r>
        <w:rPr>
          <w:rStyle w:val="Strong"/>
        </w:rPr>
        <w:t>Slide 6: Case Study 3: African Oral Traditions and Digital Storytelling</w:t>
      </w:r>
    </w:p>
    <w:p w:rsidR="002F6FF1" w:rsidRDefault="002F6FF1" w:rsidP="002F6FF1">
      <w:pPr>
        <w:pStyle w:val="NormalWeb"/>
      </w:pPr>
      <w:r>
        <w:t>Our third case study focuses on the preservation of oral traditions through digital storytelling:</w:t>
      </w:r>
    </w:p>
    <w:p w:rsidR="002F6FF1" w:rsidRDefault="002F6FF1" w:rsidP="002F6FF1">
      <w:pPr>
        <w:pStyle w:val="NormalWeb"/>
        <w:numPr>
          <w:ilvl w:val="0"/>
          <w:numId w:val="5"/>
        </w:numPr>
      </w:pPr>
      <w:r>
        <w:rPr>
          <w:rStyle w:val="Strong"/>
        </w:rPr>
        <w:t>Digital Platforms:</w:t>
      </w:r>
      <w:r>
        <w:t xml:space="preserve"> Storytelling apps and online archives are valuable tools for preserving and sharing oral histories. These platforms ensure that cultural narratives are accessible to future generations.</w:t>
      </w:r>
    </w:p>
    <w:p w:rsidR="002F6FF1" w:rsidRDefault="002F6FF1" w:rsidP="002F6FF1">
      <w:pPr>
        <w:pStyle w:val="NormalWeb"/>
        <w:numPr>
          <w:ilvl w:val="0"/>
          <w:numId w:val="5"/>
        </w:numPr>
      </w:pPr>
      <w:r>
        <w:rPr>
          <w:rStyle w:val="Strong"/>
        </w:rPr>
        <w:t>Gender Representation:</w:t>
      </w:r>
      <w:r>
        <w:t xml:space="preserve"> Digital storytelling platforms can showcase diverse gender voices and stories, ensuring that the rich tapestry of African oral traditions is fully represented. For instance, platforms that feature stories from women elders can provide unique perspectives on community history and values.</w:t>
      </w:r>
    </w:p>
    <w:p w:rsidR="002F6FF1" w:rsidRDefault="002F6FF1" w:rsidP="002F6FF1">
      <w:pPr>
        <w:pStyle w:val="NormalWeb"/>
      </w:pPr>
      <w:r>
        <w:rPr>
          <w:rStyle w:val="Strong"/>
        </w:rPr>
        <w:lastRenderedPageBreak/>
        <w:t>Slide 7: Benefits of Integrating Traditional Knowledge in IT</w:t>
      </w:r>
    </w:p>
    <w:p w:rsidR="002F6FF1" w:rsidRDefault="002F6FF1" w:rsidP="002F6FF1">
      <w:pPr>
        <w:pStyle w:val="NormalWeb"/>
      </w:pPr>
      <w:r>
        <w:t>The integration of traditional African knowledge in IT offers numerous benefits:</w:t>
      </w:r>
    </w:p>
    <w:p w:rsidR="002F6FF1" w:rsidRDefault="002F6FF1" w:rsidP="002F6FF1">
      <w:pPr>
        <w:pStyle w:val="NormalWeb"/>
        <w:numPr>
          <w:ilvl w:val="0"/>
          <w:numId w:val="6"/>
        </w:numPr>
      </w:pPr>
      <w:r>
        <w:rPr>
          <w:rStyle w:val="Strong"/>
        </w:rPr>
        <w:t>Cultural Enrichment:</w:t>
      </w:r>
      <w:r>
        <w:t xml:space="preserve"> Infusing cultural perspectives into technology design enhances the relevance and acceptability of new technologies.</w:t>
      </w:r>
    </w:p>
    <w:p w:rsidR="002F6FF1" w:rsidRDefault="002F6FF1" w:rsidP="002F6FF1">
      <w:pPr>
        <w:pStyle w:val="NormalWeb"/>
        <w:numPr>
          <w:ilvl w:val="0"/>
          <w:numId w:val="6"/>
        </w:numPr>
      </w:pPr>
      <w:r>
        <w:rPr>
          <w:rStyle w:val="Strong"/>
        </w:rPr>
        <w:t>Innovation:</w:t>
      </w:r>
      <w:r>
        <w:t xml:space="preserve"> Traditional practices can inspire innovative solutions. For example, the principles of community-based resource management can inform the development of collaborative software platforms.</w:t>
      </w:r>
    </w:p>
    <w:p w:rsidR="002F6FF1" w:rsidRDefault="002F6FF1" w:rsidP="002F6FF1">
      <w:pPr>
        <w:pStyle w:val="NormalWeb"/>
        <w:numPr>
          <w:ilvl w:val="0"/>
          <w:numId w:val="6"/>
        </w:numPr>
      </w:pPr>
      <w:r>
        <w:rPr>
          <w:rStyle w:val="Strong"/>
        </w:rPr>
        <w:t>Preservation:</w:t>
      </w:r>
      <w:r>
        <w:t xml:space="preserve"> Technology can document and maintain cultural heritage, ensuring that traditional knowledge is not lost.</w:t>
      </w:r>
    </w:p>
    <w:p w:rsidR="002F6FF1" w:rsidRDefault="002F6FF1" w:rsidP="002F6FF1">
      <w:pPr>
        <w:pStyle w:val="NormalWeb"/>
        <w:numPr>
          <w:ilvl w:val="0"/>
          <w:numId w:val="6"/>
        </w:numPr>
      </w:pPr>
      <w:r>
        <w:rPr>
          <w:rStyle w:val="Strong"/>
        </w:rPr>
        <w:t>Gender Awareness:</w:t>
      </w:r>
      <w:r>
        <w:t xml:space="preserve"> Promoting inclusive designs that reflect diverse gender perspectives enriches technological solutions and ensures they meet the needs of all users.</w:t>
      </w:r>
    </w:p>
    <w:p w:rsidR="002F6FF1" w:rsidRDefault="002F6FF1" w:rsidP="002F6FF1">
      <w:pPr>
        <w:pStyle w:val="NormalWeb"/>
      </w:pPr>
      <w:r>
        <w:rPr>
          <w:rStyle w:val="Strong"/>
        </w:rPr>
        <w:t>Slide 8: Challenges and Considerations</w:t>
      </w:r>
    </w:p>
    <w:p w:rsidR="002F6FF1" w:rsidRDefault="002F6FF1" w:rsidP="002F6FF1">
      <w:pPr>
        <w:pStyle w:val="NormalWeb"/>
      </w:pPr>
      <w:r>
        <w:t>Despite the benefits, there are challenges to integrating traditional knowledge in IT:</w:t>
      </w:r>
    </w:p>
    <w:p w:rsidR="002F6FF1" w:rsidRDefault="002F6FF1" w:rsidP="002F6FF1">
      <w:pPr>
        <w:pStyle w:val="NormalWeb"/>
        <w:numPr>
          <w:ilvl w:val="0"/>
          <w:numId w:val="7"/>
        </w:numPr>
      </w:pPr>
      <w:r>
        <w:rPr>
          <w:rStyle w:val="Strong"/>
        </w:rPr>
        <w:t>Cultural Sensitivity:</w:t>
      </w:r>
      <w:r>
        <w:t xml:space="preserve"> Ensuring respectful representation of traditional knowledge is crucial. It is important to engage with communities and respect their intellectual property.</w:t>
      </w:r>
    </w:p>
    <w:p w:rsidR="002F6FF1" w:rsidRDefault="002F6FF1" w:rsidP="002F6FF1">
      <w:pPr>
        <w:pStyle w:val="NormalWeb"/>
        <w:numPr>
          <w:ilvl w:val="0"/>
          <w:numId w:val="7"/>
        </w:numPr>
      </w:pPr>
      <w:r>
        <w:rPr>
          <w:rStyle w:val="Strong"/>
        </w:rPr>
        <w:t>Accessibility:</w:t>
      </w:r>
      <w:r>
        <w:t xml:space="preserve"> Bridging the gap between traditional practices and modern technologies requires effort. Technologies must be accessible and relevant to the communities they aim to serve.</w:t>
      </w:r>
    </w:p>
    <w:p w:rsidR="002F6FF1" w:rsidRDefault="002F6FF1" w:rsidP="002F6FF1">
      <w:pPr>
        <w:pStyle w:val="NormalWeb"/>
        <w:numPr>
          <w:ilvl w:val="0"/>
          <w:numId w:val="7"/>
        </w:numPr>
      </w:pPr>
      <w:r>
        <w:rPr>
          <w:rStyle w:val="Strong"/>
        </w:rPr>
        <w:t>Collaboration:</w:t>
      </w:r>
      <w:r>
        <w:t xml:space="preserve"> Effective integration requires collaboration with local communities to gather and validate knowledge. This process must be inclusive and participatory.</w:t>
      </w:r>
    </w:p>
    <w:p w:rsidR="002F6FF1" w:rsidRDefault="002F6FF1" w:rsidP="002F6FF1">
      <w:pPr>
        <w:pStyle w:val="NormalWeb"/>
        <w:numPr>
          <w:ilvl w:val="0"/>
          <w:numId w:val="7"/>
        </w:numPr>
      </w:pPr>
      <w:r>
        <w:rPr>
          <w:rStyle w:val="Strong"/>
        </w:rPr>
        <w:t>Gender Sensitivity:</w:t>
      </w:r>
      <w:r>
        <w:t xml:space="preserve"> Addressing gender biases and ensuring equitable representation in technology projects is essential for creating inclusive solutions.</w:t>
      </w:r>
    </w:p>
    <w:p w:rsidR="002F6FF1" w:rsidRDefault="002F6FF1" w:rsidP="002F6FF1">
      <w:pPr>
        <w:pStyle w:val="NormalWeb"/>
      </w:pPr>
      <w:r>
        <w:rPr>
          <w:rStyle w:val="Strong"/>
        </w:rPr>
        <w:t>Slide 9: Future Directions</w:t>
      </w:r>
    </w:p>
    <w:p w:rsidR="002F6FF1" w:rsidRDefault="002F6FF1" w:rsidP="002F6FF1">
      <w:pPr>
        <w:pStyle w:val="NormalWeb"/>
      </w:pPr>
      <w:r>
        <w:t>Looking ahead, there are several promising directions for integrating traditional knowledge in IT:</w:t>
      </w:r>
    </w:p>
    <w:p w:rsidR="002F6FF1" w:rsidRDefault="002F6FF1" w:rsidP="002F6FF1">
      <w:pPr>
        <w:pStyle w:val="NormalWeb"/>
        <w:numPr>
          <w:ilvl w:val="0"/>
          <w:numId w:val="8"/>
        </w:numPr>
      </w:pPr>
      <w:r>
        <w:rPr>
          <w:rStyle w:val="Strong"/>
        </w:rPr>
        <w:t>Collaborative Projects:</w:t>
      </w:r>
      <w:r>
        <w:t xml:space="preserve"> Encouraging partnerships between technologists and cultural experts can foster innovative solutions that respect and leverage traditional knowledge.</w:t>
      </w:r>
    </w:p>
    <w:p w:rsidR="002F6FF1" w:rsidRDefault="002F6FF1" w:rsidP="002F6FF1">
      <w:pPr>
        <w:pStyle w:val="NormalWeb"/>
        <w:numPr>
          <w:ilvl w:val="0"/>
          <w:numId w:val="8"/>
        </w:numPr>
      </w:pPr>
      <w:r>
        <w:rPr>
          <w:rStyle w:val="Strong"/>
        </w:rPr>
        <w:t>Research Opportunities:</w:t>
      </w:r>
      <w:r>
        <w:t xml:space="preserve"> Exploring new areas where traditional knowledge can inspire IT solutions is an exciting frontier. This includes areas such as climate change adaptation and public health.</w:t>
      </w:r>
    </w:p>
    <w:p w:rsidR="002F6FF1" w:rsidRDefault="002F6FF1" w:rsidP="002F6FF1">
      <w:pPr>
        <w:pStyle w:val="NormalWeb"/>
        <w:numPr>
          <w:ilvl w:val="0"/>
          <w:numId w:val="8"/>
        </w:numPr>
      </w:pPr>
      <w:r>
        <w:rPr>
          <w:rStyle w:val="Strong"/>
        </w:rPr>
        <w:t>Educational Initiatives:</w:t>
      </w:r>
      <w:r>
        <w:t xml:space="preserve"> Promoting awareness of African cultural contributions to technology can inspire new generations of technologists and cultural advocates.</w:t>
      </w:r>
    </w:p>
    <w:p w:rsidR="002F6FF1" w:rsidRDefault="002F6FF1" w:rsidP="002F6FF1">
      <w:pPr>
        <w:pStyle w:val="NormalWeb"/>
        <w:numPr>
          <w:ilvl w:val="0"/>
          <w:numId w:val="8"/>
        </w:numPr>
      </w:pPr>
      <w:r>
        <w:rPr>
          <w:rStyle w:val="Strong"/>
        </w:rPr>
        <w:t>Gender Inclusivity:</w:t>
      </w:r>
      <w:r>
        <w:t xml:space="preserve"> Fostering gender-inclusive research and project development ensures that technological advancements benefit all members of society.</w:t>
      </w:r>
    </w:p>
    <w:p w:rsidR="002F6FF1" w:rsidRDefault="002F6FF1" w:rsidP="002F6FF1">
      <w:pPr>
        <w:pStyle w:val="NormalWeb"/>
      </w:pPr>
      <w:r>
        <w:rPr>
          <w:rStyle w:val="Strong"/>
        </w:rPr>
        <w:t>Slide 10: Conclusion</w:t>
      </w:r>
    </w:p>
    <w:p w:rsidR="002F6FF1" w:rsidRDefault="002F6FF1" w:rsidP="002F6FF1">
      <w:pPr>
        <w:pStyle w:val="NormalWeb"/>
      </w:pPr>
      <w:r>
        <w:lastRenderedPageBreak/>
        <w:t>In conclusion, traditional African knowledge systems offer a wealth of insights that can inspire modern IT innovations. By integrating these cultural perspectives, we can create technologies that are not only effective but also culturally resonant and inclusive. Gender awareness is a critical aspect of this integration, ensuring that diverse perspectives and experiences are reflected in technological solutions.</w:t>
      </w:r>
    </w:p>
    <w:p w:rsidR="002F6FF1" w:rsidRDefault="002F6FF1" w:rsidP="002F6FF1">
      <w:pPr>
        <w:pStyle w:val="NormalWeb"/>
      </w:pPr>
      <w:r>
        <w:t>I encourage each of you to explore and embrace the rich cultural heritage of Africa and consider how it can inform and enrich your work. Together, we can drive inclusive and innovative technological advancements that honor and preserve our diverse cultural heritage.</w:t>
      </w:r>
    </w:p>
    <w:p w:rsidR="002F6FF1" w:rsidRDefault="002F6FF1" w:rsidP="002F6FF1">
      <w:pPr>
        <w:pStyle w:val="NormalWeb"/>
      </w:pPr>
      <w:r>
        <w:t>Thank you for your time and attention. I look forward to our discussion and to exploring how we can collaborate to achieve these goals.</w:t>
      </w:r>
    </w:p>
    <w:p w:rsidR="007C50F3" w:rsidRPr="002F6FF1" w:rsidRDefault="007C50F3" w:rsidP="002F6FF1">
      <w:bookmarkStart w:id="0" w:name="_GoBack"/>
      <w:bookmarkEnd w:id="0"/>
    </w:p>
    <w:sectPr w:rsidR="007C50F3" w:rsidRPr="002F6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735E1"/>
    <w:multiLevelType w:val="multilevel"/>
    <w:tmpl w:val="6D94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D62535"/>
    <w:multiLevelType w:val="multilevel"/>
    <w:tmpl w:val="31D2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1A453B"/>
    <w:multiLevelType w:val="multilevel"/>
    <w:tmpl w:val="6802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6D27FA"/>
    <w:multiLevelType w:val="multilevel"/>
    <w:tmpl w:val="D98E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1A4232"/>
    <w:multiLevelType w:val="multilevel"/>
    <w:tmpl w:val="6FF0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817B42"/>
    <w:multiLevelType w:val="multilevel"/>
    <w:tmpl w:val="D4708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571E6F"/>
    <w:multiLevelType w:val="multilevel"/>
    <w:tmpl w:val="645A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A50150"/>
    <w:multiLevelType w:val="multilevel"/>
    <w:tmpl w:val="EF483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6"/>
  </w:num>
  <w:num w:numId="5">
    <w:abstractNumId w:val="7"/>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05B"/>
    <w:rsid w:val="002F6FF1"/>
    <w:rsid w:val="007B005B"/>
    <w:rsid w:val="007C5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C04B80-4622-4B76-99B0-A0BDADF8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6F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6F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51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1299</Words>
  <Characters>7409</Characters>
  <Application>Microsoft Office Word</Application>
  <DocSecurity>0</DocSecurity>
  <Lines>61</Lines>
  <Paragraphs>17</Paragraphs>
  <ScaleCrop>false</ScaleCrop>
  <Company/>
  <LinksUpToDate>false</LinksUpToDate>
  <CharactersWithSpaces>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Dekut_Tech</dc:creator>
  <cp:keywords/>
  <dc:description/>
  <cp:lastModifiedBy>Dekut_Tech</cp:lastModifiedBy>
  <cp:revision>2</cp:revision>
  <dcterms:created xsi:type="dcterms:W3CDTF">2024-07-26T06:32:00Z</dcterms:created>
  <dcterms:modified xsi:type="dcterms:W3CDTF">2024-07-26T06:43:00Z</dcterms:modified>
</cp:coreProperties>
</file>