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FE204" w14:textId="77777777" w:rsidR="00CD7D7D" w:rsidRPr="00CD7D7D" w:rsidRDefault="00CD7D7D" w:rsidP="00F94B3D">
      <w:pPr>
        <w:pStyle w:val="Heading2"/>
      </w:pPr>
      <w:r w:rsidRPr="00CD7D7D">
        <w:t>Example 1:</w:t>
      </w:r>
    </w:p>
    <w:p w14:paraId="01D35CB3" w14:textId="77777777" w:rsidR="00CD7D7D" w:rsidRDefault="00CD7D7D" w:rsidP="00CD7D7D">
      <w:r>
        <w:t xml:space="preserve">On 1 April 2023, LAT Co, a Vietnamese company, leased a machine for four year and paid the whole rent of VND1,200 million in advance. The lease agreement states that during the lease period, repair costs of the machine, if any, would be born by LAT Co. On 1 December 2023, LAT Co paid repair expense of VND72 million for the machine. LAT Co would like to amortize the repair expenses over the longest allowable period as per the regulations. </w:t>
      </w:r>
    </w:p>
    <w:p w14:paraId="32BF8E5B" w14:textId="0EDB1486" w:rsidR="00CD7D7D" w:rsidRDefault="00CD7D7D" w:rsidP="00CD7D7D">
      <w:pPr>
        <w:rPr>
          <w:b/>
          <w:bCs/>
        </w:rPr>
      </w:pPr>
      <w:r>
        <w:rPr>
          <w:b/>
          <w:bCs/>
        </w:rPr>
        <w:t xml:space="preserve">Question: </w:t>
      </w:r>
      <w:r w:rsidRPr="0039367E">
        <w:rPr>
          <w:b/>
          <w:bCs/>
        </w:rPr>
        <w:t>What is the amount of deductible expense</w:t>
      </w:r>
      <w:r>
        <w:rPr>
          <w:b/>
          <w:bCs/>
        </w:rPr>
        <w:t>s</w:t>
      </w:r>
      <w:r w:rsidRPr="0039367E">
        <w:rPr>
          <w:b/>
          <w:bCs/>
        </w:rPr>
        <w:t xml:space="preserve"> </w:t>
      </w:r>
      <w:r>
        <w:rPr>
          <w:b/>
          <w:bCs/>
        </w:rPr>
        <w:t>that LAT Co can claim for corporate income tax (CIT) purpose regarding the machine in the year ended 31 December 2023</w:t>
      </w:r>
      <w:r w:rsidRPr="0039367E">
        <w:rPr>
          <w:b/>
          <w:bCs/>
        </w:rPr>
        <w:t>?</w:t>
      </w:r>
    </w:p>
    <w:p w14:paraId="2A8E6862" w14:textId="2E55DEC6" w:rsidR="00CD7D7D" w:rsidRPr="00CD7D7D" w:rsidRDefault="00CD7D7D" w:rsidP="00CD7D7D">
      <w:pPr>
        <w:rPr>
          <w:b/>
          <w:bCs/>
        </w:rPr>
      </w:pPr>
      <w:r w:rsidRPr="00CD7D7D">
        <w:rPr>
          <w:b/>
          <w:bCs/>
        </w:rPr>
        <w:t>Answer options:</w:t>
      </w:r>
    </w:p>
    <w:tbl>
      <w:tblPr>
        <w:tblStyle w:val="TableGrid"/>
        <w:tblW w:w="0" w:type="auto"/>
        <w:tblLook w:val="04A0" w:firstRow="1" w:lastRow="0" w:firstColumn="1" w:lastColumn="0" w:noHBand="0" w:noVBand="1"/>
      </w:tblPr>
      <w:tblGrid>
        <w:gridCol w:w="1696"/>
        <w:gridCol w:w="5954"/>
        <w:gridCol w:w="1366"/>
      </w:tblGrid>
      <w:tr w:rsidR="00CD7D7D" w14:paraId="0C254CD0"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815A297" w14:textId="77777777" w:rsidR="00CD7D7D" w:rsidRPr="001B227A" w:rsidRDefault="00CD7D7D" w:rsidP="00B077A2">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410B4004" w14:textId="77777777" w:rsidR="00CD7D7D" w:rsidRPr="00226927" w:rsidRDefault="00CD7D7D" w:rsidP="00B077A2">
            <w:pPr>
              <w:rPr>
                <w:b/>
                <w:bCs/>
                <w:sz w:val="28"/>
                <w:szCs w:val="28"/>
              </w:rPr>
            </w:pPr>
            <w:r>
              <w:rPr>
                <w:b/>
                <w:bCs/>
                <w:sz w:val="28"/>
                <w:szCs w:val="28"/>
              </w:rPr>
              <w:t>VND297 million</w:t>
            </w:r>
          </w:p>
        </w:tc>
        <w:tc>
          <w:tcPr>
            <w:tcW w:w="1366" w:type="dxa"/>
            <w:tcBorders>
              <w:top w:val="single" w:sz="18" w:space="0" w:color="auto"/>
              <w:left w:val="single" w:sz="18" w:space="0" w:color="auto"/>
              <w:bottom w:val="single" w:sz="18" w:space="0" w:color="auto"/>
              <w:right w:val="single" w:sz="18" w:space="0" w:color="auto"/>
            </w:tcBorders>
          </w:tcPr>
          <w:p w14:paraId="67A3A607" w14:textId="77777777" w:rsidR="00CD7D7D" w:rsidRDefault="00CD7D7D" w:rsidP="00B077A2"/>
        </w:tc>
      </w:tr>
      <w:tr w:rsidR="00CD7D7D" w14:paraId="60D9C2FF" w14:textId="77777777" w:rsidTr="00B077A2">
        <w:trPr>
          <w:trHeight w:val="340"/>
        </w:trPr>
        <w:tc>
          <w:tcPr>
            <w:tcW w:w="1696" w:type="dxa"/>
            <w:tcBorders>
              <w:top w:val="single" w:sz="18" w:space="0" w:color="auto"/>
            </w:tcBorders>
            <w:shd w:val="clear" w:color="auto" w:fill="D9D9D9" w:themeFill="background1" w:themeFillShade="D9"/>
          </w:tcPr>
          <w:p w14:paraId="0E007B1E" w14:textId="77777777" w:rsidR="00CD7D7D" w:rsidRPr="001B227A" w:rsidRDefault="00CD7D7D" w:rsidP="00B077A2">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37FE02D" w14:textId="77777777" w:rsidR="00CD7D7D" w:rsidRDefault="00CD7D7D" w:rsidP="00B077A2">
            <w:r>
              <w:rPr>
                <w:b/>
                <w:bCs/>
                <w:sz w:val="28"/>
                <w:szCs w:val="28"/>
              </w:rPr>
              <w:t>[VND1,200 million / 4 years * (9 / 12 months)] + 72 million = VND297 million</w:t>
            </w:r>
          </w:p>
        </w:tc>
        <w:tc>
          <w:tcPr>
            <w:tcW w:w="1366" w:type="dxa"/>
            <w:tcBorders>
              <w:top w:val="single" w:sz="18" w:space="0" w:color="auto"/>
            </w:tcBorders>
          </w:tcPr>
          <w:p w14:paraId="1BC7F39E" w14:textId="77777777" w:rsidR="00CD7D7D" w:rsidRDefault="00CD7D7D" w:rsidP="00B077A2"/>
        </w:tc>
      </w:tr>
      <w:tr w:rsidR="00CD7D7D" w14:paraId="10020827" w14:textId="77777777" w:rsidTr="00B077A2">
        <w:trPr>
          <w:trHeight w:val="340"/>
        </w:trPr>
        <w:tc>
          <w:tcPr>
            <w:tcW w:w="1696" w:type="dxa"/>
            <w:tcBorders>
              <w:bottom w:val="single" w:sz="18" w:space="0" w:color="auto"/>
            </w:tcBorders>
            <w:shd w:val="clear" w:color="auto" w:fill="D9D9D9" w:themeFill="background1" w:themeFillShade="D9"/>
          </w:tcPr>
          <w:p w14:paraId="1D1A9F3C" w14:textId="77777777" w:rsidR="00CD7D7D" w:rsidRPr="001B227A" w:rsidRDefault="00CD7D7D" w:rsidP="00B077A2">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15B782C" w14:textId="77777777" w:rsidR="00CD7D7D" w:rsidRDefault="00CD7D7D" w:rsidP="00B077A2">
            <w:r>
              <w:t>No time apportionment for repair costs</w:t>
            </w:r>
          </w:p>
        </w:tc>
        <w:tc>
          <w:tcPr>
            <w:tcW w:w="1366" w:type="dxa"/>
            <w:tcBorders>
              <w:bottom w:val="single" w:sz="18" w:space="0" w:color="auto"/>
            </w:tcBorders>
          </w:tcPr>
          <w:p w14:paraId="4D1DEC60" w14:textId="77777777" w:rsidR="00CD7D7D" w:rsidRDefault="00CD7D7D" w:rsidP="00B077A2"/>
        </w:tc>
      </w:tr>
      <w:tr w:rsidR="00CD7D7D" w:rsidRPr="00226927" w14:paraId="6CCF4B1C"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8FF7B83" w14:textId="77777777" w:rsidR="00CD7D7D" w:rsidRPr="001B227A" w:rsidRDefault="00CD7D7D" w:rsidP="00B077A2">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3C322509" w14:textId="77777777" w:rsidR="00CD7D7D" w:rsidRPr="00226927" w:rsidRDefault="00CD7D7D" w:rsidP="00B077A2">
            <w:pPr>
              <w:rPr>
                <w:b/>
                <w:bCs/>
                <w:sz w:val="28"/>
                <w:szCs w:val="28"/>
              </w:rPr>
            </w:pPr>
            <w:r>
              <w:rPr>
                <w:b/>
                <w:bCs/>
                <w:sz w:val="28"/>
                <w:szCs w:val="28"/>
              </w:rPr>
              <w:t xml:space="preserve">VND324 million </w:t>
            </w:r>
          </w:p>
        </w:tc>
        <w:tc>
          <w:tcPr>
            <w:tcW w:w="1366" w:type="dxa"/>
            <w:tcBorders>
              <w:top w:val="single" w:sz="18" w:space="0" w:color="auto"/>
              <w:left w:val="single" w:sz="18" w:space="0" w:color="auto"/>
              <w:bottom w:val="single" w:sz="18" w:space="0" w:color="auto"/>
              <w:right w:val="single" w:sz="18" w:space="0" w:color="auto"/>
            </w:tcBorders>
          </w:tcPr>
          <w:p w14:paraId="6AC398F1" w14:textId="77777777" w:rsidR="00CD7D7D" w:rsidRPr="00226927" w:rsidRDefault="00CD7D7D" w:rsidP="00B077A2">
            <w:pPr>
              <w:rPr>
                <w:b/>
                <w:bCs/>
              </w:rPr>
            </w:pPr>
          </w:p>
        </w:tc>
      </w:tr>
      <w:tr w:rsidR="00CD7D7D" w14:paraId="64828204" w14:textId="77777777" w:rsidTr="00B077A2">
        <w:trPr>
          <w:trHeight w:val="340"/>
        </w:trPr>
        <w:tc>
          <w:tcPr>
            <w:tcW w:w="1696" w:type="dxa"/>
            <w:tcBorders>
              <w:top w:val="single" w:sz="18" w:space="0" w:color="auto"/>
            </w:tcBorders>
            <w:shd w:val="clear" w:color="auto" w:fill="D9D9D9" w:themeFill="background1" w:themeFillShade="D9"/>
          </w:tcPr>
          <w:p w14:paraId="67817126"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BDEA1EF" w14:textId="77777777" w:rsidR="00CD7D7D" w:rsidRDefault="00CD7D7D" w:rsidP="00B077A2">
            <w:r>
              <w:rPr>
                <w:b/>
                <w:bCs/>
                <w:sz w:val="28"/>
                <w:szCs w:val="28"/>
              </w:rPr>
              <w:t>(VND1,200 million / 4 years) + (72 million / 3 years) = VND324 million</w:t>
            </w:r>
          </w:p>
        </w:tc>
        <w:tc>
          <w:tcPr>
            <w:tcW w:w="1366" w:type="dxa"/>
            <w:tcBorders>
              <w:top w:val="single" w:sz="18" w:space="0" w:color="auto"/>
            </w:tcBorders>
          </w:tcPr>
          <w:p w14:paraId="56F73393" w14:textId="77777777" w:rsidR="00CD7D7D" w:rsidRDefault="00CD7D7D" w:rsidP="00B077A2"/>
        </w:tc>
      </w:tr>
      <w:tr w:rsidR="00CD7D7D" w14:paraId="05A0A220" w14:textId="77777777" w:rsidTr="00B077A2">
        <w:trPr>
          <w:trHeight w:val="340"/>
        </w:trPr>
        <w:tc>
          <w:tcPr>
            <w:tcW w:w="1696" w:type="dxa"/>
            <w:tcBorders>
              <w:bottom w:val="single" w:sz="18" w:space="0" w:color="auto"/>
            </w:tcBorders>
            <w:shd w:val="clear" w:color="auto" w:fill="D9D9D9" w:themeFill="background1" w:themeFillShade="D9"/>
          </w:tcPr>
          <w:p w14:paraId="7DC2B7B4"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20E75F1" w14:textId="77777777" w:rsidR="00CD7D7D" w:rsidRPr="00602D0E" w:rsidRDefault="00CD7D7D" w:rsidP="00B077A2">
            <w:pPr>
              <w:rPr>
                <w:bCs/>
              </w:rPr>
            </w:pPr>
            <w:r>
              <w:rPr>
                <w:bCs/>
              </w:rPr>
              <w:t>No time apportionment for both expenses during the year</w:t>
            </w:r>
          </w:p>
        </w:tc>
        <w:tc>
          <w:tcPr>
            <w:tcW w:w="1366" w:type="dxa"/>
            <w:tcBorders>
              <w:bottom w:val="single" w:sz="18" w:space="0" w:color="auto"/>
            </w:tcBorders>
          </w:tcPr>
          <w:p w14:paraId="6FCF7AA3" w14:textId="77777777" w:rsidR="00CD7D7D" w:rsidRDefault="00CD7D7D" w:rsidP="00B077A2"/>
        </w:tc>
      </w:tr>
      <w:tr w:rsidR="00CD7D7D" w:rsidRPr="00F03C9E" w14:paraId="70D17084"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E78501B" w14:textId="77777777" w:rsidR="00CD7D7D" w:rsidRDefault="00CD7D7D" w:rsidP="00B077A2">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68A61BA2" w14:textId="77777777" w:rsidR="00CD7D7D" w:rsidRPr="00226927" w:rsidRDefault="00CD7D7D" w:rsidP="00B077A2">
            <w:pPr>
              <w:rPr>
                <w:b/>
                <w:bCs/>
                <w:sz w:val="28"/>
                <w:szCs w:val="28"/>
              </w:rPr>
            </w:pPr>
            <w:r>
              <w:rPr>
                <w:b/>
                <w:bCs/>
                <w:sz w:val="28"/>
                <w:szCs w:val="28"/>
              </w:rPr>
              <w:t>VND227 million</w:t>
            </w:r>
          </w:p>
        </w:tc>
        <w:tc>
          <w:tcPr>
            <w:tcW w:w="1366" w:type="dxa"/>
            <w:tcBorders>
              <w:top w:val="single" w:sz="18" w:space="0" w:color="auto"/>
              <w:left w:val="single" w:sz="18" w:space="0" w:color="auto"/>
              <w:bottom w:val="single" w:sz="18" w:space="0" w:color="auto"/>
              <w:right w:val="single" w:sz="18" w:space="0" w:color="auto"/>
            </w:tcBorders>
          </w:tcPr>
          <w:p w14:paraId="477F118F" w14:textId="77777777" w:rsidR="00CD7D7D" w:rsidRPr="00F03C9E" w:rsidRDefault="00CD7D7D" w:rsidP="00B077A2">
            <w:pPr>
              <w:rPr>
                <w:b/>
                <w:bCs/>
              </w:rPr>
            </w:pPr>
            <w:r w:rsidRPr="00F03C9E">
              <w:rPr>
                <w:b/>
                <w:bCs/>
              </w:rPr>
              <w:t>[key]</w:t>
            </w:r>
          </w:p>
        </w:tc>
      </w:tr>
      <w:tr w:rsidR="00CD7D7D" w14:paraId="64086378" w14:textId="77777777" w:rsidTr="00B077A2">
        <w:trPr>
          <w:trHeight w:val="340"/>
        </w:trPr>
        <w:tc>
          <w:tcPr>
            <w:tcW w:w="1696" w:type="dxa"/>
            <w:tcBorders>
              <w:top w:val="single" w:sz="18" w:space="0" w:color="auto"/>
            </w:tcBorders>
            <w:shd w:val="clear" w:color="auto" w:fill="D9D9D9" w:themeFill="background1" w:themeFillShade="D9"/>
          </w:tcPr>
          <w:p w14:paraId="2DD6626D"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148ACDC9" w14:textId="77777777" w:rsidR="00CD7D7D" w:rsidRDefault="00CD7D7D" w:rsidP="00B077A2">
            <w:r>
              <w:rPr>
                <w:b/>
                <w:bCs/>
                <w:sz w:val="28"/>
                <w:szCs w:val="28"/>
              </w:rPr>
              <w:t>[VND1,200 million / 4 years * (9 / 12 months)] + [72 million / 3 years * (1 / 12 month)] = VND227 million</w:t>
            </w:r>
          </w:p>
        </w:tc>
        <w:tc>
          <w:tcPr>
            <w:tcW w:w="1366" w:type="dxa"/>
            <w:tcBorders>
              <w:top w:val="single" w:sz="18" w:space="0" w:color="auto"/>
            </w:tcBorders>
          </w:tcPr>
          <w:p w14:paraId="2C0557DC" w14:textId="77777777" w:rsidR="00CD7D7D" w:rsidRDefault="00CD7D7D" w:rsidP="00B077A2"/>
        </w:tc>
      </w:tr>
      <w:tr w:rsidR="00CD7D7D" w14:paraId="07097123" w14:textId="77777777" w:rsidTr="00B077A2">
        <w:trPr>
          <w:trHeight w:val="340"/>
        </w:trPr>
        <w:tc>
          <w:tcPr>
            <w:tcW w:w="1696" w:type="dxa"/>
            <w:tcBorders>
              <w:bottom w:val="single" w:sz="18" w:space="0" w:color="auto"/>
            </w:tcBorders>
            <w:shd w:val="clear" w:color="auto" w:fill="D9D9D9" w:themeFill="background1" w:themeFillShade="D9"/>
          </w:tcPr>
          <w:p w14:paraId="30DCD68D"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31F9E8A" w14:textId="77777777" w:rsidR="00CD7D7D" w:rsidRDefault="00CD7D7D" w:rsidP="00B077A2">
            <w:pPr>
              <w:rPr>
                <w:rFonts w:eastAsia="Times New Roman"/>
              </w:rPr>
            </w:pPr>
            <w:r>
              <w:rPr>
                <w:rFonts w:eastAsia="Times New Roman"/>
              </w:rPr>
              <w:t>According to Example 10, point 2.16 Circular 78/2014 as amended by Circular 96/2015 and other Circulars, the lease expense would be amortized over lease period (4 years) and repair expenses over maximum 3 years</w:t>
            </w:r>
          </w:p>
          <w:p w14:paraId="0F11DA45" w14:textId="77777777" w:rsidR="00CD7D7D" w:rsidRDefault="00CD7D7D" w:rsidP="00B077A2"/>
        </w:tc>
        <w:tc>
          <w:tcPr>
            <w:tcW w:w="1366" w:type="dxa"/>
            <w:tcBorders>
              <w:bottom w:val="single" w:sz="18" w:space="0" w:color="auto"/>
            </w:tcBorders>
          </w:tcPr>
          <w:p w14:paraId="3AEF3D24" w14:textId="77777777" w:rsidR="00CD7D7D" w:rsidRDefault="00CD7D7D" w:rsidP="00B077A2"/>
        </w:tc>
      </w:tr>
      <w:tr w:rsidR="00CD7D7D" w14:paraId="51F92CF0"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0460424" w14:textId="77777777" w:rsidR="00CD7D7D" w:rsidRDefault="00CD7D7D" w:rsidP="00B077A2">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691983EF" w14:textId="77777777" w:rsidR="00CD7D7D" w:rsidRPr="00226927" w:rsidRDefault="00CD7D7D" w:rsidP="00B077A2">
            <w:pPr>
              <w:rPr>
                <w:b/>
                <w:bCs/>
                <w:sz w:val="28"/>
                <w:szCs w:val="28"/>
              </w:rPr>
            </w:pPr>
            <w:r>
              <w:rPr>
                <w:b/>
                <w:bCs/>
                <w:sz w:val="28"/>
                <w:szCs w:val="28"/>
              </w:rPr>
              <w:t>VND318 million</w:t>
            </w:r>
          </w:p>
        </w:tc>
        <w:tc>
          <w:tcPr>
            <w:tcW w:w="1366" w:type="dxa"/>
            <w:tcBorders>
              <w:top w:val="single" w:sz="18" w:space="0" w:color="auto"/>
              <w:left w:val="single" w:sz="18" w:space="0" w:color="auto"/>
              <w:bottom w:val="single" w:sz="18" w:space="0" w:color="auto"/>
              <w:right w:val="single" w:sz="18" w:space="0" w:color="auto"/>
            </w:tcBorders>
          </w:tcPr>
          <w:p w14:paraId="12E76422" w14:textId="77777777" w:rsidR="00CD7D7D" w:rsidRDefault="00CD7D7D" w:rsidP="00B077A2"/>
        </w:tc>
      </w:tr>
      <w:tr w:rsidR="00CD7D7D" w14:paraId="14F8D05A" w14:textId="77777777" w:rsidTr="00B077A2">
        <w:trPr>
          <w:trHeight w:val="340"/>
        </w:trPr>
        <w:tc>
          <w:tcPr>
            <w:tcW w:w="1696" w:type="dxa"/>
            <w:tcBorders>
              <w:top w:val="single" w:sz="18" w:space="0" w:color="auto"/>
            </w:tcBorders>
            <w:shd w:val="clear" w:color="auto" w:fill="D9D9D9" w:themeFill="background1" w:themeFillShade="D9"/>
          </w:tcPr>
          <w:p w14:paraId="5F3DE30E"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43C7131" w14:textId="77777777" w:rsidR="00CD7D7D" w:rsidRDefault="00CD7D7D" w:rsidP="00B077A2">
            <w:r>
              <w:rPr>
                <w:b/>
                <w:bCs/>
                <w:sz w:val="28"/>
                <w:szCs w:val="28"/>
              </w:rPr>
              <w:t>(VND1,200 million + 72 million) / 4 years = VND318 million</w:t>
            </w:r>
          </w:p>
        </w:tc>
        <w:tc>
          <w:tcPr>
            <w:tcW w:w="1366" w:type="dxa"/>
            <w:tcBorders>
              <w:top w:val="single" w:sz="18" w:space="0" w:color="auto"/>
            </w:tcBorders>
          </w:tcPr>
          <w:p w14:paraId="7DCF4E39" w14:textId="77777777" w:rsidR="00CD7D7D" w:rsidRDefault="00CD7D7D" w:rsidP="00B077A2"/>
        </w:tc>
      </w:tr>
      <w:tr w:rsidR="00CD7D7D" w14:paraId="19605FC8" w14:textId="77777777" w:rsidTr="00B077A2">
        <w:trPr>
          <w:trHeight w:val="340"/>
        </w:trPr>
        <w:tc>
          <w:tcPr>
            <w:tcW w:w="1696" w:type="dxa"/>
            <w:shd w:val="clear" w:color="auto" w:fill="D9D9D9" w:themeFill="background1" w:themeFillShade="D9"/>
          </w:tcPr>
          <w:p w14:paraId="285DD90D"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954" w:type="dxa"/>
          </w:tcPr>
          <w:p w14:paraId="335C7EB9" w14:textId="77777777" w:rsidR="00CD7D7D" w:rsidRDefault="00CD7D7D" w:rsidP="00B077A2">
            <w:r>
              <w:t xml:space="preserve">Both expenses would be amortized for 4 years without apportionment </w:t>
            </w:r>
          </w:p>
        </w:tc>
        <w:tc>
          <w:tcPr>
            <w:tcW w:w="1366" w:type="dxa"/>
          </w:tcPr>
          <w:p w14:paraId="7E763F1E" w14:textId="77777777" w:rsidR="00CD7D7D" w:rsidRDefault="00CD7D7D" w:rsidP="00B077A2"/>
        </w:tc>
      </w:tr>
    </w:tbl>
    <w:p w14:paraId="2F19B3DB" w14:textId="77777777" w:rsidR="00CD7D7D" w:rsidRDefault="00CD7D7D" w:rsidP="00CD7D7D"/>
    <w:p w14:paraId="43CDF2AD" w14:textId="7B3372A5" w:rsidR="00CD7D7D" w:rsidRPr="00CD7D7D" w:rsidRDefault="00CD7D7D" w:rsidP="00F94B3D">
      <w:pPr>
        <w:pStyle w:val="Heading2"/>
      </w:pPr>
      <w:r w:rsidRPr="00CD7D7D">
        <w:t>Example 2:</w:t>
      </w:r>
    </w:p>
    <w:p w14:paraId="11BB8D09" w14:textId="77777777" w:rsidR="00CD7D7D" w:rsidRDefault="00CD7D7D" w:rsidP="00CD7D7D">
      <w:r>
        <w:t xml:space="preserve">In the year 2023, TFR JSC, a Vietnamese joint stock company, sold all the shares it held in X JSC, another Vietnamese joint stock company, for VND200,000 million. The shares were purchased at VND195,000 million in 2022.  </w:t>
      </w:r>
    </w:p>
    <w:p w14:paraId="631E54F4" w14:textId="77777777" w:rsidR="00CD7D7D" w:rsidRDefault="00CD7D7D" w:rsidP="00CD7D7D"/>
    <w:p w14:paraId="1DAE07CF" w14:textId="77777777" w:rsidR="00CD7D7D" w:rsidRDefault="00CD7D7D" w:rsidP="00CD7D7D">
      <w:r>
        <w:t xml:space="preserve">In 2023, TRF Co issued 1 million new shares at a price of VND12,000 per share to a new investor to increase capital. The nominal value of the share is VND10,000. </w:t>
      </w:r>
    </w:p>
    <w:p w14:paraId="3E2C0B99" w14:textId="77777777" w:rsidR="00CD7D7D" w:rsidRDefault="00CD7D7D" w:rsidP="00CD7D7D">
      <w:pPr>
        <w:rPr>
          <w:b/>
          <w:bCs/>
        </w:rPr>
      </w:pPr>
      <w:r>
        <w:t xml:space="preserve">Question: </w:t>
      </w:r>
      <w:r w:rsidRPr="002C3CCD">
        <w:rPr>
          <w:b/>
          <w:bCs/>
        </w:rPr>
        <w:t xml:space="preserve">What </w:t>
      </w:r>
      <w:r>
        <w:rPr>
          <w:b/>
          <w:bCs/>
        </w:rPr>
        <w:t>is the corporate income tax liability incurred by TFR JSC from the above transaction for the fiscal year ended 31 December 2023?</w:t>
      </w:r>
    </w:p>
    <w:p w14:paraId="52AA16F3" w14:textId="40EF8F3C" w:rsidR="00CD7D7D" w:rsidRPr="00CD7D7D" w:rsidRDefault="00CD7D7D" w:rsidP="00CD7D7D">
      <w:pPr>
        <w:rPr>
          <w:b/>
          <w:bCs/>
        </w:rPr>
      </w:pPr>
      <w:r w:rsidRPr="00CD7D7D">
        <w:rPr>
          <w:b/>
          <w:bCs/>
        </w:rPr>
        <w:t>Answer options:</w:t>
      </w:r>
    </w:p>
    <w:tbl>
      <w:tblPr>
        <w:tblStyle w:val="TableGrid"/>
        <w:tblW w:w="0" w:type="auto"/>
        <w:tblLook w:val="04A0" w:firstRow="1" w:lastRow="0" w:firstColumn="1" w:lastColumn="0" w:noHBand="0" w:noVBand="1"/>
      </w:tblPr>
      <w:tblGrid>
        <w:gridCol w:w="1673"/>
        <w:gridCol w:w="5073"/>
        <w:gridCol w:w="1302"/>
      </w:tblGrid>
      <w:tr w:rsidR="00CD7D7D" w:rsidRPr="00264125" w14:paraId="21DAF414" w14:textId="77777777" w:rsidTr="00B077A2">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533B944" w14:textId="77777777" w:rsidR="00CD7D7D" w:rsidRPr="001B227A" w:rsidRDefault="00CD7D7D" w:rsidP="00B077A2">
            <w:pPr>
              <w:jc w:val="center"/>
              <w:rPr>
                <w:rFonts w:ascii="Arial" w:hAnsi="Arial" w:cs="Arial"/>
                <w:b/>
                <w:bCs/>
                <w:sz w:val="24"/>
                <w:szCs w:val="24"/>
              </w:rPr>
            </w:pPr>
            <w:r w:rsidRPr="001B227A">
              <w:rPr>
                <w:rFonts w:ascii="Arial" w:hAnsi="Arial" w:cs="Arial"/>
                <w:b/>
                <w:bCs/>
                <w:sz w:val="24"/>
                <w:szCs w:val="24"/>
              </w:rPr>
              <w:t>A</w:t>
            </w:r>
          </w:p>
        </w:tc>
        <w:tc>
          <w:tcPr>
            <w:tcW w:w="5073" w:type="dxa"/>
            <w:tcBorders>
              <w:top w:val="single" w:sz="18" w:space="0" w:color="auto"/>
              <w:left w:val="single" w:sz="18" w:space="0" w:color="auto"/>
              <w:bottom w:val="single" w:sz="18" w:space="0" w:color="auto"/>
              <w:right w:val="single" w:sz="18" w:space="0" w:color="auto"/>
            </w:tcBorders>
          </w:tcPr>
          <w:p w14:paraId="1C57423E" w14:textId="77777777" w:rsidR="00CD7D7D" w:rsidRPr="00264125" w:rsidRDefault="00CD7D7D" w:rsidP="00B077A2">
            <w:pPr>
              <w:rPr>
                <w:rFonts w:cstheme="minorHAnsi"/>
                <w:b/>
                <w:bCs/>
                <w:sz w:val="28"/>
                <w:szCs w:val="28"/>
              </w:rPr>
            </w:pPr>
            <w:r>
              <w:rPr>
                <w:rFonts w:cstheme="minorHAnsi"/>
                <w:b/>
                <w:bCs/>
                <w:sz w:val="28"/>
                <w:szCs w:val="28"/>
              </w:rPr>
              <w:t>VND1,000 million</w:t>
            </w:r>
          </w:p>
        </w:tc>
        <w:tc>
          <w:tcPr>
            <w:tcW w:w="1302" w:type="dxa"/>
            <w:tcBorders>
              <w:top w:val="single" w:sz="18" w:space="0" w:color="auto"/>
              <w:left w:val="single" w:sz="18" w:space="0" w:color="auto"/>
              <w:bottom w:val="single" w:sz="18" w:space="0" w:color="auto"/>
              <w:right w:val="single" w:sz="18" w:space="0" w:color="auto"/>
            </w:tcBorders>
          </w:tcPr>
          <w:p w14:paraId="5A950483" w14:textId="77777777" w:rsidR="00CD7D7D" w:rsidRPr="00264125" w:rsidRDefault="00CD7D7D" w:rsidP="00B077A2">
            <w:pPr>
              <w:rPr>
                <w:b/>
                <w:bCs/>
              </w:rPr>
            </w:pPr>
            <w:r w:rsidRPr="00264125">
              <w:rPr>
                <w:b/>
                <w:bCs/>
              </w:rPr>
              <w:t>[key]</w:t>
            </w:r>
          </w:p>
        </w:tc>
      </w:tr>
      <w:tr w:rsidR="00CD7D7D" w14:paraId="6A1B3261" w14:textId="77777777" w:rsidTr="00B077A2">
        <w:trPr>
          <w:trHeight w:val="340"/>
        </w:trPr>
        <w:tc>
          <w:tcPr>
            <w:tcW w:w="1673" w:type="dxa"/>
            <w:tcBorders>
              <w:top w:val="single" w:sz="18" w:space="0" w:color="auto"/>
            </w:tcBorders>
            <w:shd w:val="clear" w:color="auto" w:fill="D9D9D9" w:themeFill="background1" w:themeFillShade="D9"/>
          </w:tcPr>
          <w:p w14:paraId="67D2589D" w14:textId="77777777" w:rsidR="00CD7D7D" w:rsidRPr="001B227A" w:rsidRDefault="00CD7D7D" w:rsidP="00B077A2">
            <w:pPr>
              <w:jc w:val="right"/>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0B9E6577" w14:textId="77777777" w:rsidR="00CD7D7D" w:rsidRDefault="00CD7D7D" w:rsidP="00B077A2">
            <w:r>
              <w:t>(VND200,000 million – 195,000 million) * 20% = 1,000 million</w:t>
            </w:r>
          </w:p>
        </w:tc>
        <w:tc>
          <w:tcPr>
            <w:tcW w:w="1302" w:type="dxa"/>
            <w:tcBorders>
              <w:top w:val="single" w:sz="18" w:space="0" w:color="auto"/>
            </w:tcBorders>
          </w:tcPr>
          <w:p w14:paraId="56A74552" w14:textId="77777777" w:rsidR="00CD7D7D" w:rsidRDefault="00CD7D7D" w:rsidP="00B077A2"/>
        </w:tc>
      </w:tr>
      <w:tr w:rsidR="00CD7D7D" w14:paraId="687DD011" w14:textId="77777777" w:rsidTr="00B077A2">
        <w:trPr>
          <w:trHeight w:val="340"/>
        </w:trPr>
        <w:tc>
          <w:tcPr>
            <w:tcW w:w="1673" w:type="dxa"/>
            <w:tcBorders>
              <w:bottom w:val="single" w:sz="18" w:space="0" w:color="auto"/>
            </w:tcBorders>
            <w:shd w:val="clear" w:color="auto" w:fill="D9D9D9" w:themeFill="background1" w:themeFillShade="D9"/>
          </w:tcPr>
          <w:p w14:paraId="30689A0B" w14:textId="77777777" w:rsidR="00CD7D7D" w:rsidRPr="001B227A" w:rsidRDefault="00CD7D7D" w:rsidP="00B077A2">
            <w:pPr>
              <w:jc w:val="right"/>
              <w:rPr>
                <w:rFonts w:ascii="Arial" w:hAnsi="Arial" w:cs="Arial"/>
                <w:b/>
                <w:bCs/>
                <w:sz w:val="24"/>
                <w:szCs w:val="24"/>
              </w:rPr>
            </w:pPr>
            <w:r>
              <w:rPr>
                <w:rFonts w:ascii="Arial" w:hAnsi="Arial" w:cs="Arial"/>
                <w:b/>
                <w:bCs/>
                <w:sz w:val="24"/>
                <w:szCs w:val="24"/>
              </w:rPr>
              <w:t>Explanation</w:t>
            </w:r>
          </w:p>
        </w:tc>
        <w:tc>
          <w:tcPr>
            <w:tcW w:w="5073" w:type="dxa"/>
            <w:tcBorders>
              <w:bottom w:val="single" w:sz="18" w:space="0" w:color="auto"/>
            </w:tcBorders>
          </w:tcPr>
          <w:p w14:paraId="37EA5391" w14:textId="77777777" w:rsidR="00CD7D7D" w:rsidRDefault="00CD7D7D" w:rsidP="00B077A2">
            <w:r>
              <w:t>According to Article 15 of the Circular 78/2014 as amended by Circular 96/2015 and other Circulars, shares transfers by a Vietnamese company would be subject to 20% tax on the gain. When a company issue new shares to increase capital, the share premium would not be subject to tax.</w:t>
            </w:r>
          </w:p>
        </w:tc>
        <w:tc>
          <w:tcPr>
            <w:tcW w:w="1302" w:type="dxa"/>
            <w:tcBorders>
              <w:bottom w:val="single" w:sz="18" w:space="0" w:color="auto"/>
            </w:tcBorders>
          </w:tcPr>
          <w:p w14:paraId="3394A4AA" w14:textId="77777777" w:rsidR="00CD7D7D" w:rsidRDefault="00CD7D7D" w:rsidP="00B077A2"/>
        </w:tc>
      </w:tr>
      <w:tr w:rsidR="00CD7D7D" w14:paraId="0DA4C7BF" w14:textId="77777777" w:rsidTr="00B077A2">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DA412DD" w14:textId="77777777" w:rsidR="00CD7D7D" w:rsidRPr="001B227A" w:rsidRDefault="00CD7D7D" w:rsidP="00B077A2">
            <w:pPr>
              <w:jc w:val="center"/>
              <w:rPr>
                <w:rFonts w:ascii="Arial" w:hAnsi="Arial" w:cs="Arial"/>
                <w:b/>
                <w:bCs/>
                <w:sz w:val="24"/>
                <w:szCs w:val="24"/>
              </w:rPr>
            </w:pPr>
            <w:r>
              <w:rPr>
                <w:rFonts w:ascii="Arial" w:hAnsi="Arial" w:cs="Arial"/>
                <w:b/>
                <w:bCs/>
                <w:sz w:val="24"/>
                <w:szCs w:val="24"/>
              </w:rPr>
              <w:t>B</w:t>
            </w:r>
          </w:p>
        </w:tc>
        <w:tc>
          <w:tcPr>
            <w:tcW w:w="5073" w:type="dxa"/>
            <w:tcBorders>
              <w:top w:val="single" w:sz="18" w:space="0" w:color="auto"/>
              <w:left w:val="single" w:sz="18" w:space="0" w:color="auto"/>
              <w:bottom w:val="single" w:sz="18" w:space="0" w:color="auto"/>
              <w:right w:val="single" w:sz="18" w:space="0" w:color="auto"/>
            </w:tcBorders>
          </w:tcPr>
          <w:p w14:paraId="5A747755" w14:textId="77777777" w:rsidR="00CD7D7D" w:rsidRPr="00264125" w:rsidRDefault="00CD7D7D" w:rsidP="00B077A2">
            <w:pPr>
              <w:rPr>
                <w:rFonts w:cstheme="minorHAnsi"/>
                <w:b/>
                <w:bCs/>
                <w:sz w:val="28"/>
                <w:szCs w:val="28"/>
              </w:rPr>
            </w:pPr>
            <w:r>
              <w:rPr>
                <w:rFonts w:cstheme="minorHAnsi"/>
                <w:b/>
                <w:bCs/>
                <w:sz w:val="28"/>
                <w:szCs w:val="28"/>
              </w:rPr>
              <w:t>VND200 million</w:t>
            </w:r>
          </w:p>
        </w:tc>
        <w:tc>
          <w:tcPr>
            <w:tcW w:w="1302" w:type="dxa"/>
            <w:tcBorders>
              <w:top w:val="single" w:sz="18" w:space="0" w:color="auto"/>
              <w:left w:val="single" w:sz="18" w:space="0" w:color="auto"/>
              <w:bottom w:val="single" w:sz="18" w:space="0" w:color="auto"/>
              <w:right w:val="single" w:sz="18" w:space="0" w:color="auto"/>
            </w:tcBorders>
          </w:tcPr>
          <w:p w14:paraId="4112E9EC" w14:textId="77777777" w:rsidR="00CD7D7D" w:rsidRDefault="00CD7D7D" w:rsidP="00B077A2"/>
        </w:tc>
      </w:tr>
      <w:tr w:rsidR="00CD7D7D" w14:paraId="09E1A748" w14:textId="77777777" w:rsidTr="00B077A2">
        <w:trPr>
          <w:trHeight w:val="340"/>
        </w:trPr>
        <w:tc>
          <w:tcPr>
            <w:tcW w:w="1673" w:type="dxa"/>
            <w:tcBorders>
              <w:top w:val="single" w:sz="18" w:space="0" w:color="auto"/>
            </w:tcBorders>
            <w:shd w:val="clear" w:color="auto" w:fill="D9D9D9" w:themeFill="background1" w:themeFillShade="D9"/>
          </w:tcPr>
          <w:p w14:paraId="058FA908"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735445AF" w14:textId="77777777" w:rsidR="00CD7D7D" w:rsidRDefault="00CD7D7D" w:rsidP="00B077A2">
            <w:r>
              <w:t>(VND200,000 million * 0.1%) = VND200 million</w:t>
            </w:r>
          </w:p>
        </w:tc>
        <w:tc>
          <w:tcPr>
            <w:tcW w:w="1302" w:type="dxa"/>
            <w:tcBorders>
              <w:top w:val="single" w:sz="18" w:space="0" w:color="auto"/>
            </w:tcBorders>
          </w:tcPr>
          <w:p w14:paraId="03024A1B" w14:textId="77777777" w:rsidR="00CD7D7D" w:rsidRDefault="00CD7D7D" w:rsidP="00B077A2"/>
        </w:tc>
      </w:tr>
      <w:tr w:rsidR="00CD7D7D" w14:paraId="61F932F5" w14:textId="77777777" w:rsidTr="00B077A2">
        <w:trPr>
          <w:trHeight w:val="340"/>
        </w:trPr>
        <w:tc>
          <w:tcPr>
            <w:tcW w:w="1673" w:type="dxa"/>
            <w:tcBorders>
              <w:bottom w:val="single" w:sz="18" w:space="0" w:color="auto"/>
            </w:tcBorders>
            <w:shd w:val="clear" w:color="auto" w:fill="D9D9D9" w:themeFill="background1" w:themeFillShade="D9"/>
          </w:tcPr>
          <w:p w14:paraId="30DB34D9"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073" w:type="dxa"/>
            <w:tcBorders>
              <w:bottom w:val="single" w:sz="18" w:space="0" w:color="auto"/>
            </w:tcBorders>
          </w:tcPr>
          <w:p w14:paraId="6487426F" w14:textId="77777777" w:rsidR="00CD7D7D" w:rsidRDefault="00CD7D7D" w:rsidP="00B077A2">
            <w:r>
              <w:t>Assuming the transfer is subject to 0.1% for capital transfer (incorrect because the 0.1% tax rate is only applicable to securities</w:t>
            </w:r>
          </w:p>
        </w:tc>
        <w:tc>
          <w:tcPr>
            <w:tcW w:w="1302" w:type="dxa"/>
            <w:tcBorders>
              <w:bottom w:val="single" w:sz="18" w:space="0" w:color="auto"/>
            </w:tcBorders>
          </w:tcPr>
          <w:p w14:paraId="340C9692" w14:textId="77777777" w:rsidR="00CD7D7D" w:rsidRDefault="00CD7D7D" w:rsidP="00B077A2"/>
        </w:tc>
      </w:tr>
      <w:tr w:rsidR="00CD7D7D" w14:paraId="7BABCF3C" w14:textId="77777777" w:rsidTr="00B077A2">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024CBA1" w14:textId="77777777" w:rsidR="00CD7D7D" w:rsidRDefault="00CD7D7D" w:rsidP="00B077A2">
            <w:pPr>
              <w:jc w:val="center"/>
              <w:rPr>
                <w:rFonts w:ascii="Arial" w:hAnsi="Arial" w:cs="Arial"/>
                <w:b/>
                <w:bCs/>
                <w:sz w:val="24"/>
                <w:szCs w:val="24"/>
              </w:rPr>
            </w:pPr>
            <w:r>
              <w:rPr>
                <w:rFonts w:ascii="Arial" w:hAnsi="Arial" w:cs="Arial"/>
                <w:b/>
                <w:bCs/>
                <w:sz w:val="24"/>
                <w:szCs w:val="24"/>
              </w:rPr>
              <w:t>C</w:t>
            </w:r>
          </w:p>
        </w:tc>
        <w:tc>
          <w:tcPr>
            <w:tcW w:w="5073" w:type="dxa"/>
            <w:tcBorders>
              <w:top w:val="single" w:sz="18" w:space="0" w:color="auto"/>
              <w:left w:val="single" w:sz="18" w:space="0" w:color="auto"/>
              <w:bottom w:val="single" w:sz="18" w:space="0" w:color="auto"/>
              <w:right w:val="single" w:sz="18" w:space="0" w:color="auto"/>
            </w:tcBorders>
          </w:tcPr>
          <w:p w14:paraId="0EA4A52D" w14:textId="77777777" w:rsidR="00CD7D7D" w:rsidRPr="00264125" w:rsidRDefault="00CD7D7D" w:rsidP="00B077A2">
            <w:pPr>
              <w:rPr>
                <w:rFonts w:cstheme="minorHAnsi"/>
                <w:b/>
                <w:bCs/>
                <w:sz w:val="28"/>
                <w:szCs w:val="28"/>
              </w:rPr>
            </w:pPr>
            <w:r>
              <w:rPr>
                <w:rFonts w:cstheme="minorHAnsi"/>
                <w:b/>
                <w:bCs/>
                <w:sz w:val="28"/>
                <w:szCs w:val="28"/>
              </w:rPr>
              <w:t>VND1,400 million</w:t>
            </w:r>
          </w:p>
        </w:tc>
        <w:tc>
          <w:tcPr>
            <w:tcW w:w="1302" w:type="dxa"/>
            <w:tcBorders>
              <w:top w:val="single" w:sz="18" w:space="0" w:color="auto"/>
              <w:left w:val="single" w:sz="18" w:space="0" w:color="auto"/>
              <w:bottom w:val="single" w:sz="18" w:space="0" w:color="auto"/>
              <w:right w:val="single" w:sz="18" w:space="0" w:color="auto"/>
            </w:tcBorders>
          </w:tcPr>
          <w:p w14:paraId="5D615FFA" w14:textId="77777777" w:rsidR="00CD7D7D" w:rsidRDefault="00CD7D7D" w:rsidP="00B077A2"/>
        </w:tc>
      </w:tr>
      <w:tr w:rsidR="00CD7D7D" w14:paraId="4299E1CA" w14:textId="77777777" w:rsidTr="00B077A2">
        <w:trPr>
          <w:trHeight w:val="340"/>
        </w:trPr>
        <w:tc>
          <w:tcPr>
            <w:tcW w:w="1673" w:type="dxa"/>
            <w:tcBorders>
              <w:top w:val="single" w:sz="18" w:space="0" w:color="auto"/>
            </w:tcBorders>
            <w:shd w:val="clear" w:color="auto" w:fill="D9D9D9" w:themeFill="background1" w:themeFillShade="D9"/>
          </w:tcPr>
          <w:p w14:paraId="093A33B3"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18DE1A18" w14:textId="77777777" w:rsidR="00CD7D7D" w:rsidRDefault="00CD7D7D" w:rsidP="00B077A2">
            <w:r>
              <w:t>[(VND200,000 million – 195,000 million) + (12,000 – 10,000)*1 million share] * 20% = 1,400 million</w:t>
            </w:r>
          </w:p>
        </w:tc>
        <w:tc>
          <w:tcPr>
            <w:tcW w:w="1302" w:type="dxa"/>
            <w:tcBorders>
              <w:top w:val="single" w:sz="18" w:space="0" w:color="auto"/>
            </w:tcBorders>
          </w:tcPr>
          <w:p w14:paraId="1B9BC9D0" w14:textId="77777777" w:rsidR="00CD7D7D" w:rsidRDefault="00CD7D7D" w:rsidP="00B077A2"/>
        </w:tc>
      </w:tr>
      <w:tr w:rsidR="00CD7D7D" w14:paraId="1A1E43CB" w14:textId="77777777" w:rsidTr="00B077A2">
        <w:trPr>
          <w:trHeight w:val="340"/>
        </w:trPr>
        <w:tc>
          <w:tcPr>
            <w:tcW w:w="1673" w:type="dxa"/>
            <w:tcBorders>
              <w:bottom w:val="single" w:sz="18" w:space="0" w:color="auto"/>
            </w:tcBorders>
            <w:shd w:val="clear" w:color="auto" w:fill="D9D9D9" w:themeFill="background1" w:themeFillShade="D9"/>
          </w:tcPr>
          <w:p w14:paraId="2477E930"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073" w:type="dxa"/>
            <w:tcBorders>
              <w:bottom w:val="single" w:sz="18" w:space="0" w:color="auto"/>
            </w:tcBorders>
          </w:tcPr>
          <w:p w14:paraId="27399202" w14:textId="77777777" w:rsidR="00CD7D7D" w:rsidRDefault="00CD7D7D" w:rsidP="00B077A2">
            <w:r>
              <w:t>Assuming the share premium is subject to 20% tax: incorrect</w:t>
            </w:r>
          </w:p>
        </w:tc>
        <w:tc>
          <w:tcPr>
            <w:tcW w:w="1302" w:type="dxa"/>
            <w:tcBorders>
              <w:bottom w:val="single" w:sz="18" w:space="0" w:color="auto"/>
            </w:tcBorders>
          </w:tcPr>
          <w:p w14:paraId="66A319B6" w14:textId="77777777" w:rsidR="00CD7D7D" w:rsidRDefault="00CD7D7D" w:rsidP="00B077A2"/>
        </w:tc>
      </w:tr>
      <w:tr w:rsidR="00CD7D7D" w14:paraId="4BD2B0C7" w14:textId="77777777" w:rsidTr="00B077A2">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61B9312" w14:textId="77777777" w:rsidR="00CD7D7D" w:rsidRDefault="00CD7D7D" w:rsidP="00B077A2">
            <w:pPr>
              <w:jc w:val="center"/>
              <w:rPr>
                <w:rFonts w:ascii="Arial" w:hAnsi="Arial" w:cs="Arial"/>
                <w:b/>
                <w:bCs/>
                <w:sz w:val="24"/>
                <w:szCs w:val="24"/>
              </w:rPr>
            </w:pPr>
            <w:r>
              <w:rPr>
                <w:rFonts w:ascii="Arial" w:hAnsi="Arial" w:cs="Arial"/>
                <w:b/>
                <w:bCs/>
                <w:sz w:val="24"/>
                <w:szCs w:val="24"/>
              </w:rPr>
              <w:t>D</w:t>
            </w:r>
          </w:p>
        </w:tc>
        <w:tc>
          <w:tcPr>
            <w:tcW w:w="5073" w:type="dxa"/>
            <w:tcBorders>
              <w:top w:val="single" w:sz="18" w:space="0" w:color="auto"/>
              <w:left w:val="single" w:sz="18" w:space="0" w:color="auto"/>
              <w:bottom w:val="single" w:sz="18" w:space="0" w:color="auto"/>
              <w:right w:val="single" w:sz="18" w:space="0" w:color="auto"/>
            </w:tcBorders>
          </w:tcPr>
          <w:p w14:paraId="3AE5E897" w14:textId="77777777" w:rsidR="00CD7D7D" w:rsidRPr="00264125" w:rsidRDefault="00CD7D7D" w:rsidP="00B077A2">
            <w:pPr>
              <w:rPr>
                <w:rFonts w:cstheme="minorHAnsi"/>
                <w:b/>
                <w:bCs/>
                <w:sz w:val="28"/>
                <w:szCs w:val="28"/>
              </w:rPr>
            </w:pPr>
            <w:r>
              <w:rPr>
                <w:rFonts w:cstheme="minorHAnsi"/>
                <w:b/>
                <w:bCs/>
                <w:sz w:val="28"/>
                <w:szCs w:val="28"/>
              </w:rPr>
              <w:t>VND</w:t>
            </w:r>
            <w:r>
              <w:rPr>
                <w:rFonts w:cstheme="minorHAnsi"/>
                <w:b/>
                <w:bCs/>
                <w:sz w:val="28"/>
                <w:szCs w:val="28"/>
                <w:lang w:val="vi-VN"/>
              </w:rPr>
              <w:t>8</w:t>
            </w:r>
            <w:r>
              <w:rPr>
                <w:rFonts w:cstheme="minorHAnsi"/>
                <w:b/>
                <w:bCs/>
                <w:sz w:val="28"/>
                <w:szCs w:val="28"/>
              </w:rPr>
              <w:t>00 million</w:t>
            </w:r>
          </w:p>
        </w:tc>
        <w:tc>
          <w:tcPr>
            <w:tcW w:w="1302" w:type="dxa"/>
            <w:tcBorders>
              <w:top w:val="single" w:sz="18" w:space="0" w:color="auto"/>
              <w:left w:val="single" w:sz="18" w:space="0" w:color="auto"/>
              <w:bottom w:val="single" w:sz="18" w:space="0" w:color="auto"/>
              <w:right w:val="single" w:sz="18" w:space="0" w:color="auto"/>
            </w:tcBorders>
          </w:tcPr>
          <w:p w14:paraId="2118B489" w14:textId="77777777" w:rsidR="00CD7D7D" w:rsidRDefault="00CD7D7D" w:rsidP="00B077A2"/>
        </w:tc>
      </w:tr>
      <w:tr w:rsidR="00CD7D7D" w14:paraId="43C26659" w14:textId="77777777" w:rsidTr="00B077A2">
        <w:trPr>
          <w:trHeight w:val="340"/>
        </w:trPr>
        <w:tc>
          <w:tcPr>
            <w:tcW w:w="1673" w:type="dxa"/>
            <w:tcBorders>
              <w:top w:val="single" w:sz="18" w:space="0" w:color="auto"/>
            </w:tcBorders>
            <w:shd w:val="clear" w:color="auto" w:fill="D9D9D9" w:themeFill="background1" w:themeFillShade="D9"/>
          </w:tcPr>
          <w:p w14:paraId="6CD4A74B"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3522E2C1" w14:textId="77777777" w:rsidR="00CD7D7D" w:rsidRDefault="00CD7D7D" w:rsidP="00B077A2">
            <w:r>
              <w:t xml:space="preserve">[(VND200,000 million * 0.1%)  + (12,000 – 10,000)*1 million share] * 20% = </w:t>
            </w:r>
            <w:r>
              <w:rPr>
                <w:lang w:val="vi-VN"/>
              </w:rPr>
              <w:t>8</w:t>
            </w:r>
            <w:r>
              <w:t>00 million</w:t>
            </w:r>
          </w:p>
        </w:tc>
        <w:tc>
          <w:tcPr>
            <w:tcW w:w="1302" w:type="dxa"/>
            <w:tcBorders>
              <w:top w:val="single" w:sz="18" w:space="0" w:color="auto"/>
            </w:tcBorders>
          </w:tcPr>
          <w:p w14:paraId="1661DF5B" w14:textId="77777777" w:rsidR="00CD7D7D" w:rsidRDefault="00CD7D7D" w:rsidP="00B077A2"/>
        </w:tc>
      </w:tr>
      <w:tr w:rsidR="00CD7D7D" w14:paraId="5F1562A4" w14:textId="77777777" w:rsidTr="00B077A2">
        <w:trPr>
          <w:trHeight w:val="340"/>
        </w:trPr>
        <w:tc>
          <w:tcPr>
            <w:tcW w:w="1673" w:type="dxa"/>
            <w:shd w:val="clear" w:color="auto" w:fill="D9D9D9" w:themeFill="background1" w:themeFillShade="D9"/>
          </w:tcPr>
          <w:p w14:paraId="13DD3854"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073" w:type="dxa"/>
          </w:tcPr>
          <w:p w14:paraId="28C6B9BF" w14:textId="77777777" w:rsidR="00CD7D7D" w:rsidRDefault="00CD7D7D" w:rsidP="00B077A2">
            <w:r>
              <w:t>Assuming transfer is subject to 0.1% and share premium subject to tax: incorrect</w:t>
            </w:r>
          </w:p>
        </w:tc>
        <w:tc>
          <w:tcPr>
            <w:tcW w:w="1302" w:type="dxa"/>
          </w:tcPr>
          <w:p w14:paraId="6AD095F2" w14:textId="77777777" w:rsidR="00CD7D7D" w:rsidRDefault="00CD7D7D" w:rsidP="00B077A2"/>
        </w:tc>
      </w:tr>
    </w:tbl>
    <w:p w14:paraId="36A363AD" w14:textId="77777777" w:rsidR="00CD7D7D" w:rsidRDefault="00CD7D7D" w:rsidP="00CD7D7D"/>
    <w:p w14:paraId="4F94C7C8" w14:textId="77777777" w:rsidR="00CD7D7D" w:rsidRDefault="00CD7D7D" w:rsidP="00CD7D7D"/>
    <w:p w14:paraId="1EC697A2" w14:textId="0D3F0369" w:rsidR="00CD7D7D" w:rsidRDefault="00CD7D7D" w:rsidP="00F94B3D">
      <w:pPr>
        <w:pStyle w:val="Heading2"/>
      </w:pPr>
      <w:r>
        <w:t>Example 3:</w:t>
      </w:r>
    </w:p>
    <w:p w14:paraId="4059A62C" w14:textId="77777777" w:rsidR="00CD7D7D" w:rsidRDefault="00CD7D7D" w:rsidP="00CD7D7D">
      <w:r>
        <w:t xml:space="preserve">LXC Co, a Vietnamese company, purchased a five-seat luxury car for VND2,800 million on 1 April 2021. The expected useful life of the car was four years. LXC Co disposed the car for VND1,500 million on </w:t>
      </w:r>
      <w:r>
        <w:rPr>
          <w:lang w:val="vi-VN"/>
        </w:rPr>
        <w:t>30</w:t>
      </w:r>
      <w:r>
        <w:t xml:space="preserve"> September 2023. </w:t>
      </w:r>
    </w:p>
    <w:p w14:paraId="2A8171CB" w14:textId="7A65C594" w:rsidR="00CD7D7D" w:rsidRPr="00CD7D7D" w:rsidRDefault="00CD7D7D" w:rsidP="00CD7D7D">
      <w:r>
        <w:t>Question:</w:t>
      </w:r>
      <w:r>
        <w:rPr>
          <w:b/>
          <w:bCs/>
        </w:rPr>
        <w:t>For corporate income tax purposes, w</w:t>
      </w:r>
      <w:r w:rsidRPr="00CF5815">
        <w:rPr>
          <w:b/>
          <w:bCs/>
        </w:rPr>
        <w:t>hat</w:t>
      </w:r>
      <w:r>
        <w:rPr>
          <w:b/>
          <w:bCs/>
        </w:rPr>
        <w:t xml:space="preserve"> is the amount of taxable gain / (deductible loss) from the disposal of LXC’s car in the year ended 31 December 2022</w:t>
      </w:r>
      <w:r w:rsidRPr="00CF5815">
        <w:rPr>
          <w:b/>
          <w:bCs/>
        </w:rPr>
        <w:t>?</w:t>
      </w:r>
    </w:p>
    <w:p w14:paraId="57B088EB" w14:textId="4DF7219D" w:rsidR="00CD7D7D" w:rsidRDefault="00CD7D7D" w:rsidP="00CD7D7D">
      <w:r>
        <w:lastRenderedPageBreak/>
        <w:t>Answer options:</w:t>
      </w:r>
    </w:p>
    <w:tbl>
      <w:tblPr>
        <w:tblStyle w:val="TableGrid"/>
        <w:tblW w:w="0" w:type="auto"/>
        <w:tblLook w:val="04A0" w:firstRow="1" w:lastRow="0" w:firstColumn="1" w:lastColumn="0" w:noHBand="0" w:noVBand="1"/>
      </w:tblPr>
      <w:tblGrid>
        <w:gridCol w:w="1672"/>
        <w:gridCol w:w="5074"/>
        <w:gridCol w:w="1302"/>
      </w:tblGrid>
      <w:tr w:rsidR="00CD7D7D" w14:paraId="584DF42B" w14:textId="77777777" w:rsidTr="00B077A2">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204256A" w14:textId="77777777" w:rsidR="00CD7D7D" w:rsidRPr="001B227A" w:rsidRDefault="00CD7D7D" w:rsidP="00B077A2">
            <w:pPr>
              <w:jc w:val="center"/>
              <w:rPr>
                <w:rFonts w:ascii="Arial" w:hAnsi="Arial" w:cs="Arial"/>
                <w:b/>
                <w:bCs/>
                <w:sz w:val="24"/>
                <w:szCs w:val="24"/>
              </w:rPr>
            </w:pPr>
            <w:r w:rsidRPr="001B227A">
              <w:rPr>
                <w:rFonts w:ascii="Arial" w:hAnsi="Arial" w:cs="Arial"/>
                <w:b/>
                <w:bCs/>
                <w:sz w:val="24"/>
                <w:szCs w:val="24"/>
              </w:rPr>
              <w:t>A</w:t>
            </w:r>
          </w:p>
        </w:tc>
        <w:tc>
          <w:tcPr>
            <w:tcW w:w="5074" w:type="dxa"/>
            <w:tcBorders>
              <w:top w:val="single" w:sz="18" w:space="0" w:color="auto"/>
              <w:left w:val="single" w:sz="18" w:space="0" w:color="auto"/>
              <w:bottom w:val="single" w:sz="18" w:space="0" w:color="auto"/>
              <w:right w:val="single" w:sz="18" w:space="0" w:color="auto"/>
            </w:tcBorders>
          </w:tcPr>
          <w:p w14:paraId="441C01E3" w14:textId="77777777" w:rsidR="00CD7D7D" w:rsidRPr="00860A36" w:rsidRDefault="00CD7D7D" w:rsidP="00B077A2">
            <w:pPr>
              <w:rPr>
                <w:rFonts w:cstheme="minorHAnsi"/>
                <w:b/>
                <w:bCs/>
                <w:sz w:val="28"/>
                <w:szCs w:val="28"/>
              </w:rPr>
            </w:pPr>
            <w:r>
              <w:rPr>
                <w:rFonts w:cstheme="minorHAnsi"/>
                <w:b/>
                <w:bCs/>
                <w:sz w:val="28"/>
                <w:szCs w:val="28"/>
              </w:rPr>
              <w:t>VND250 million loss</w:t>
            </w:r>
          </w:p>
        </w:tc>
        <w:tc>
          <w:tcPr>
            <w:tcW w:w="1302" w:type="dxa"/>
            <w:tcBorders>
              <w:top w:val="single" w:sz="18" w:space="0" w:color="auto"/>
              <w:left w:val="single" w:sz="18" w:space="0" w:color="auto"/>
              <w:bottom w:val="single" w:sz="18" w:space="0" w:color="auto"/>
              <w:right w:val="single" w:sz="18" w:space="0" w:color="auto"/>
            </w:tcBorders>
          </w:tcPr>
          <w:p w14:paraId="01814C04" w14:textId="77777777" w:rsidR="00CD7D7D" w:rsidRDefault="00CD7D7D" w:rsidP="00B077A2"/>
        </w:tc>
      </w:tr>
      <w:tr w:rsidR="00CD7D7D" w14:paraId="78D68454" w14:textId="77777777" w:rsidTr="00B077A2">
        <w:trPr>
          <w:trHeight w:val="340"/>
        </w:trPr>
        <w:tc>
          <w:tcPr>
            <w:tcW w:w="1672" w:type="dxa"/>
            <w:tcBorders>
              <w:top w:val="single" w:sz="18" w:space="0" w:color="auto"/>
            </w:tcBorders>
            <w:shd w:val="clear" w:color="auto" w:fill="D9D9D9" w:themeFill="background1" w:themeFillShade="D9"/>
          </w:tcPr>
          <w:p w14:paraId="419CF0BC" w14:textId="77777777" w:rsidR="00CD7D7D" w:rsidRPr="001B227A" w:rsidRDefault="00CD7D7D" w:rsidP="00B077A2">
            <w:pPr>
              <w:jc w:val="right"/>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3CCC3CCE" w14:textId="77777777" w:rsidR="00CD7D7D" w:rsidRDefault="00CD7D7D" w:rsidP="00B077A2">
            <w:r>
              <w:t>Accounting depreciation = 2,800 / 4 years * 2.5 years = 1,750 million</w:t>
            </w:r>
          </w:p>
          <w:p w14:paraId="024582E1" w14:textId="77777777" w:rsidR="00CD7D7D" w:rsidRDefault="00CD7D7D" w:rsidP="00B077A2">
            <w:r>
              <w:t>Disposal loss = 1,500 – 1,750 = (250 million)</w:t>
            </w:r>
          </w:p>
        </w:tc>
        <w:tc>
          <w:tcPr>
            <w:tcW w:w="1302" w:type="dxa"/>
            <w:tcBorders>
              <w:top w:val="single" w:sz="18" w:space="0" w:color="auto"/>
            </w:tcBorders>
          </w:tcPr>
          <w:p w14:paraId="3FBAB5A0" w14:textId="77777777" w:rsidR="00CD7D7D" w:rsidRDefault="00CD7D7D" w:rsidP="00B077A2"/>
        </w:tc>
      </w:tr>
      <w:tr w:rsidR="00CD7D7D" w14:paraId="032321BA" w14:textId="77777777" w:rsidTr="00B077A2">
        <w:trPr>
          <w:trHeight w:val="340"/>
        </w:trPr>
        <w:tc>
          <w:tcPr>
            <w:tcW w:w="1672" w:type="dxa"/>
            <w:tcBorders>
              <w:bottom w:val="single" w:sz="18" w:space="0" w:color="auto"/>
            </w:tcBorders>
            <w:shd w:val="clear" w:color="auto" w:fill="D9D9D9" w:themeFill="background1" w:themeFillShade="D9"/>
          </w:tcPr>
          <w:p w14:paraId="589F8D1D" w14:textId="77777777" w:rsidR="00CD7D7D" w:rsidRPr="001B227A" w:rsidRDefault="00CD7D7D" w:rsidP="00B077A2">
            <w:pPr>
              <w:jc w:val="right"/>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7BF58273" w14:textId="77777777" w:rsidR="00CD7D7D" w:rsidRPr="00DB6781" w:rsidRDefault="00CD7D7D" w:rsidP="00B077A2">
            <w:pPr>
              <w:rPr>
                <w:sz w:val="20"/>
                <w:szCs w:val="20"/>
              </w:rPr>
            </w:pPr>
            <w:r>
              <w:rPr>
                <w:sz w:val="20"/>
                <w:szCs w:val="20"/>
              </w:rPr>
              <w:t>Assuming the depreciation expense is net book value</w:t>
            </w:r>
          </w:p>
        </w:tc>
        <w:tc>
          <w:tcPr>
            <w:tcW w:w="1302" w:type="dxa"/>
            <w:tcBorders>
              <w:bottom w:val="single" w:sz="18" w:space="0" w:color="auto"/>
            </w:tcBorders>
          </w:tcPr>
          <w:p w14:paraId="149A6BB8" w14:textId="77777777" w:rsidR="00CD7D7D" w:rsidRDefault="00CD7D7D" w:rsidP="00B077A2"/>
        </w:tc>
      </w:tr>
      <w:tr w:rsidR="00CD7D7D" w14:paraId="1C93DB3B" w14:textId="77777777" w:rsidTr="00B077A2">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5D192AA" w14:textId="77777777" w:rsidR="00CD7D7D" w:rsidRPr="001B227A" w:rsidRDefault="00CD7D7D" w:rsidP="00B077A2">
            <w:pPr>
              <w:jc w:val="center"/>
              <w:rPr>
                <w:rFonts w:ascii="Arial" w:hAnsi="Arial" w:cs="Arial"/>
                <w:b/>
                <w:bCs/>
                <w:sz w:val="24"/>
                <w:szCs w:val="24"/>
              </w:rPr>
            </w:pPr>
            <w:r>
              <w:rPr>
                <w:rFonts w:ascii="Arial" w:hAnsi="Arial" w:cs="Arial"/>
                <w:b/>
                <w:bCs/>
                <w:sz w:val="24"/>
                <w:szCs w:val="24"/>
              </w:rPr>
              <w:t>B</w:t>
            </w:r>
          </w:p>
        </w:tc>
        <w:tc>
          <w:tcPr>
            <w:tcW w:w="5074" w:type="dxa"/>
            <w:tcBorders>
              <w:top w:val="single" w:sz="18" w:space="0" w:color="auto"/>
              <w:left w:val="single" w:sz="18" w:space="0" w:color="auto"/>
              <w:bottom w:val="single" w:sz="18" w:space="0" w:color="auto"/>
              <w:right w:val="single" w:sz="18" w:space="0" w:color="auto"/>
            </w:tcBorders>
          </w:tcPr>
          <w:p w14:paraId="03F48983" w14:textId="77777777" w:rsidR="00CD7D7D" w:rsidRPr="00860A36" w:rsidRDefault="00CD7D7D" w:rsidP="00B077A2">
            <w:pPr>
              <w:rPr>
                <w:rFonts w:cstheme="minorHAnsi"/>
                <w:b/>
                <w:bCs/>
                <w:sz w:val="28"/>
                <w:szCs w:val="28"/>
              </w:rPr>
            </w:pPr>
            <w:r>
              <w:rPr>
                <w:rFonts w:cstheme="minorHAnsi"/>
                <w:b/>
                <w:bCs/>
                <w:sz w:val="28"/>
                <w:szCs w:val="28"/>
              </w:rPr>
              <w:t>VND450 million gain</w:t>
            </w:r>
          </w:p>
        </w:tc>
        <w:tc>
          <w:tcPr>
            <w:tcW w:w="1302" w:type="dxa"/>
            <w:tcBorders>
              <w:top w:val="single" w:sz="18" w:space="0" w:color="auto"/>
              <w:left w:val="single" w:sz="18" w:space="0" w:color="auto"/>
              <w:bottom w:val="single" w:sz="18" w:space="0" w:color="auto"/>
              <w:right w:val="single" w:sz="18" w:space="0" w:color="auto"/>
            </w:tcBorders>
          </w:tcPr>
          <w:p w14:paraId="574C1379" w14:textId="77777777" w:rsidR="00CD7D7D" w:rsidRDefault="00CD7D7D" w:rsidP="00B077A2">
            <w:r w:rsidRPr="00860A36">
              <w:rPr>
                <w:b/>
                <w:bCs/>
              </w:rPr>
              <w:t>[key]</w:t>
            </w:r>
          </w:p>
        </w:tc>
      </w:tr>
      <w:tr w:rsidR="00CD7D7D" w14:paraId="49DF82E8" w14:textId="77777777" w:rsidTr="00B077A2">
        <w:trPr>
          <w:trHeight w:val="340"/>
        </w:trPr>
        <w:tc>
          <w:tcPr>
            <w:tcW w:w="1672" w:type="dxa"/>
            <w:tcBorders>
              <w:top w:val="single" w:sz="18" w:space="0" w:color="auto"/>
            </w:tcBorders>
            <w:shd w:val="clear" w:color="auto" w:fill="D9D9D9" w:themeFill="background1" w:themeFillShade="D9"/>
          </w:tcPr>
          <w:p w14:paraId="6F4E2AD7"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24CE7417" w14:textId="77777777" w:rsidR="00CD7D7D" w:rsidRDefault="00CD7D7D" w:rsidP="00B077A2">
            <w:r>
              <w:t>Accounting depreciation = 2,800 / 4 years * 2.5 years = 1,750 million</w:t>
            </w:r>
          </w:p>
          <w:p w14:paraId="1F48651C" w14:textId="77777777" w:rsidR="00CD7D7D" w:rsidRDefault="00CD7D7D" w:rsidP="00B077A2">
            <w:r>
              <w:t>Net book value = 2,800 – 1,750 = 1,050 million</w:t>
            </w:r>
          </w:p>
          <w:p w14:paraId="375B92FA" w14:textId="77777777" w:rsidR="00CD7D7D" w:rsidRDefault="00CD7D7D" w:rsidP="00B077A2">
            <w:r>
              <w:t>Disposal gain = 1,500 – 1,050 = 450 million</w:t>
            </w:r>
          </w:p>
          <w:p w14:paraId="4F225650" w14:textId="77777777" w:rsidR="00CD7D7D" w:rsidRDefault="00CD7D7D" w:rsidP="00B077A2"/>
        </w:tc>
        <w:tc>
          <w:tcPr>
            <w:tcW w:w="1302" w:type="dxa"/>
            <w:tcBorders>
              <w:top w:val="single" w:sz="18" w:space="0" w:color="auto"/>
            </w:tcBorders>
          </w:tcPr>
          <w:p w14:paraId="73561E91" w14:textId="77777777" w:rsidR="00CD7D7D" w:rsidRDefault="00CD7D7D" w:rsidP="00B077A2"/>
        </w:tc>
      </w:tr>
      <w:tr w:rsidR="00CD7D7D" w14:paraId="363CF9FF" w14:textId="77777777" w:rsidTr="00B077A2">
        <w:trPr>
          <w:trHeight w:val="340"/>
        </w:trPr>
        <w:tc>
          <w:tcPr>
            <w:tcW w:w="1672" w:type="dxa"/>
            <w:tcBorders>
              <w:bottom w:val="single" w:sz="18" w:space="0" w:color="auto"/>
            </w:tcBorders>
            <w:shd w:val="clear" w:color="auto" w:fill="D9D9D9" w:themeFill="background1" w:themeFillShade="D9"/>
          </w:tcPr>
          <w:p w14:paraId="1EADDD38"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0F0C6625" w14:textId="77777777" w:rsidR="00CD7D7D" w:rsidRPr="00DB6781" w:rsidRDefault="00CD7D7D" w:rsidP="00B077A2">
            <w:pPr>
              <w:rPr>
                <w:sz w:val="20"/>
                <w:szCs w:val="20"/>
              </w:rPr>
            </w:pPr>
            <w:r>
              <w:rPr>
                <w:sz w:val="20"/>
                <w:szCs w:val="20"/>
              </w:rPr>
              <w:t>According to Example 8 of Circular 78/2014 as amended by Circular 96/2015, for a car with purchase value in excess of VND1,600 million, the residual value for determining the taxable disposal gain / loss of the car would be the accounting net book value (not the residual value based on the cap for tax purposes)</w:t>
            </w:r>
          </w:p>
        </w:tc>
        <w:tc>
          <w:tcPr>
            <w:tcW w:w="1302" w:type="dxa"/>
            <w:tcBorders>
              <w:bottom w:val="single" w:sz="18" w:space="0" w:color="auto"/>
            </w:tcBorders>
          </w:tcPr>
          <w:p w14:paraId="69B740C7" w14:textId="77777777" w:rsidR="00CD7D7D" w:rsidRDefault="00CD7D7D" w:rsidP="00B077A2"/>
        </w:tc>
      </w:tr>
      <w:tr w:rsidR="00CD7D7D" w14:paraId="7A8E67CB" w14:textId="77777777" w:rsidTr="00B077A2">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C4F6E19" w14:textId="77777777" w:rsidR="00CD7D7D" w:rsidRDefault="00CD7D7D" w:rsidP="00B077A2">
            <w:pPr>
              <w:jc w:val="center"/>
              <w:rPr>
                <w:rFonts w:ascii="Arial" w:hAnsi="Arial" w:cs="Arial"/>
                <w:b/>
                <w:bCs/>
                <w:sz w:val="24"/>
                <w:szCs w:val="24"/>
              </w:rPr>
            </w:pPr>
            <w:r>
              <w:rPr>
                <w:rFonts w:ascii="Arial" w:hAnsi="Arial" w:cs="Arial"/>
                <w:b/>
                <w:bCs/>
                <w:sz w:val="24"/>
                <w:szCs w:val="24"/>
              </w:rPr>
              <w:t>C</w:t>
            </w:r>
          </w:p>
        </w:tc>
        <w:tc>
          <w:tcPr>
            <w:tcW w:w="5074" w:type="dxa"/>
            <w:tcBorders>
              <w:top w:val="single" w:sz="18" w:space="0" w:color="auto"/>
              <w:left w:val="single" w:sz="18" w:space="0" w:color="auto"/>
              <w:bottom w:val="single" w:sz="18" w:space="0" w:color="auto"/>
              <w:right w:val="single" w:sz="18" w:space="0" w:color="auto"/>
            </w:tcBorders>
          </w:tcPr>
          <w:p w14:paraId="6E3F9357" w14:textId="77777777" w:rsidR="00CD7D7D" w:rsidRPr="00860A36" w:rsidRDefault="00CD7D7D" w:rsidP="00B077A2">
            <w:pPr>
              <w:rPr>
                <w:rFonts w:cstheme="minorHAnsi"/>
                <w:b/>
                <w:bCs/>
                <w:sz w:val="28"/>
                <w:szCs w:val="28"/>
              </w:rPr>
            </w:pPr>
            <w:r>
              <w:rPr>
                <w:rFonts w:cstheme="minorHAnsi"/>
                <w:b/>
                <w:bCs/>
                <w:sz w:val="28"/>
                <w:szCs w:val="28"/>
              </w:rPr>
              <w:t>VND900 million gain</w:t>
            </w:r>
          </w:p>
        </w:tc>
        <w:tc>
          <w:tcPr>
            <w:tcW w:w="1302" w:type="dxa"/>
            <w:tcBorders>
              <w:top w:val="single" w:sz="18" w:space="0" w:color="auto"/>
              <w:left w:val="single" w:sz="18" w:space="0" w:color="auto"/>
              <w:bottom w:val="single" w:sz="18" w:space="0" w:color="auto"/>
              <w:right w:val="single" w:sz="18" w:space="0" w:color="auto"/>
            </w:tcBorders>
          </w:tcPr>
          <w:p w14:paraId="18045DC7" w14:textId="77777777" w:rsidR="00CD7D7D" w:rsidRDefault="00CD7D7D" w:rsidP="00B077A2"/>
        </w:tc>
      </w:tr>
      <w:tr w:rsidR="00CD7D7D" w14:paraId="41247D13" w14:textId="77777777" w:rsidTr="00B077A2">
        <w:trPr>
          <w:trHeight w:val="340"/>
        </w:trPr>
        <w:tc>
          <w:tcPr>
            <w:tcW w:w="1672" w:type="dxa"/>
            <w:tcBorders>
              <w:top w:val="single" w:sz="18" w:space="0" w:color="auto"/>
            </w:tcBorders>
            <w:shd w:val="clear" w:color="auto" w:fill="D9D9D9" w:themeFill="background1" w:themeFillShade="D9"/>
          </w:tcPr>
          <w:p w14:paraId="4430C20B"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1D90FE09" w14:textId="77777777" w:rsidR="00CD7D7D" w:rsidRDefault="00CD7D7D" w:rsidP="00B077A2">
            <w:r>
              <w:t>Tax depreciation = 1,600 cap / 4 years * 2.5 years = 1,000 million</w:t>
            </w:r>
          </w:p>
          <w:p w14:paraId="5E6E512C" w14:textId="77777777" w:rsidR="00CD7D7D" w:rsidRDefault="00CD7D7D" w:rsidP="00B077A2">
            <w:r>
              <w:t>Tax Net book value = 1,600 – 1,000 = 600 million</w:t>
            </w:r>
          </w:p>
          <w:p w14:paraId="492CDDC6" w14:textId="77777777" w:rsidR="00CD7D7D" w:rsidRDefault="00CD7D7D" w:rsidP="00B077A2">
            <w:r>
              <w:t>Disposal gain = 1,500 – 600 = 900 million</w:t>
            </w:r>
          </w:p>
        </w:tc>
        <w:tc>
          <w:tcPr>
            <w:tcW w:w="1302" w:type="dxa"/>
            <w:tcBorders>
              <w:top w:val="single" w:sz="18" w:space="0" w:color="auto"/>
            </w:tcBorders>
          </w:tcPr>
          <w:p w14:paraId="5944D822" w14:textId="77777777" w:rsidR="00CD7D7D" w:rsidRDefault="00CD7D7D" w:rsidP="00B077A2"/>
        </w:tc>
      </w:tr>
      <w:tr w:rsidR="00CD7D7D" w14:paraId="72BCB8B0" w14:textId="77777777" w:rsidTr="00B077A2">
        <w:trPr>
          <w:trHeight w:val="340"/>
        </w:trPr>
        <w:tc>
          <w:tcPr>
            <w:tcW w:w="1672" w:type="dxa"/>
            <w:tcBorders>
              <w:bottom w:val="single" w:sz="18" w:space="0" w:color="auto"/>
            </w:tcBorders>
            <w:shd w:val="clear" w:color="auto" w:fill="D9D9D9" w:themeFill="background1" w:themeFillShade="D9"/>
          </w:tcPr>
          <w:p w14:paraId="2FDF0AE2"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1AB156CC" w14:textId="77777777" w:rsidR="00CD7D7D" w:rsidRPr="00DB6781" w:rsidRDefault="00CD7D7D" w:rsidP="00B077A2">
            <w:pPr>
              <w:rPr>
                <w:sz w:val="20"/>
                <w:szCs w:val="20"/>
              </w:rPr>
            </w:pPr>
            <w:r>
              <w:rPr>
                <w:sz w:val="20"/>
                <w:szCs w:val="20"/>
              </w:rPr>
              <w:t>Assuming calculations of taxable gains / loss are based on tax purposes</w:t>
            </w:r>
          </w:p>
        </w:tc>
        <w:tc>
          <w:tcPr>
            <w:tcW w:w="1302" w:type="dxa"/>
            <w:tcBorders>
              <w:bottom w:val="single" w:sz="18" w:space="0" w:color="auto"/>
            </w:tcBorders>
          </w:tcPr>
          <w:p w14:paraId="205B89A8" w14:textId="77777777" w:rsidR="00CD7D7D" w:rsidRDefault="00CD7D7D" w:rsidP="00B077A2"/>
        </w:tc>
      </w:tr>
      <w:tr w:rsidR="00CD7D7D" w:rsidRPr="00860A36" w14:paraId="5192EE39" w14:textId="77777777" w:rsidTr="00B077A2">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D061CCA" w14:textId="77777777" w:rsidR="00CD7D7D" w:rsidRDefault="00CD7D7D" w:rsidP="00B077A2">
            <w:pPr>
              <w:jc w:val="center"/>
              <w:rPr>
                <w:rFonts w:ascii="Arial" w:hAnsi="Arial" w:cs="Arial"/>
                <w:b/>
                <w:bCs/>
                <w:sz w:val="24"/>
                <w:szCs w:val="24"/>
              </w:rPr>
            </w:pPr>
            <w:r>
              <w:rPr>
                <w:rFonts w:ascii="Arial" w:hAnsi="Arial" w:cs="Arial"/>
                <w:b/>
                <w:bCs/>
                <w:sz w:val="24"/>
                <w:szCs w:val="24"/>
              </w:rPr>
              <w:t>D</w:t>
            </w:r>
          </w:p>
        </w:tc>
        <w:tc>
          <w:tcPr>
            <w:tcW w:w="5074" w:type="dxa"/>
            <w:tcBorders>
              <w:top w:val="single" w:sz="18" w:space="0" w:color="auto"/>
              <w:left w:val="single" w:sz="18" w:space="0" w:color="auto"/>
              <w:bottom w:val="single" w:sz="18" w:space="0" w:color="auto"/>
              <w:right w:val="single" w:sz="18" w:space="0" w:color="auto"/>
            </w:tcBorders>
          </w:tcPr>
          <w:p w14:paraId="7E8B5E1A" w14:textId="77777777" w:rsidR="00CD7D7D" w:rsidRPr="00860A36" w:rsidRDefault="00CD7D7D" w:rsidP="00B077A2">
            <w:pPr>
              <w:rPr>
                <w:rFonts w:cstheme="minorHAnsi"/>
                <w:b/>
                <w:bCs/>
                <w:sz w:val="28"/>
                <w:szCs w:val="28"/>
              </w:rPr>
            </w:pPr>
            <w:r>
              <w:rPr>
                <w:rFonts w:cstheme="minorHAnsi"/>
                <w:b/>
                <w:bCs/>
                <w:sz w:val="28"/>
                <w:szCs w:val="28"/>
              </w:rPr>
              <w:t>VND300 million loss</w:t>
            </w:r>
          </w:p>
        </w:tc>
        <w:tc>
          <w:tcPr>
            <w:tcW w:w="1302" w:type="dxa"/>
            <w:tcBorders>
              <w:top w:val="single" w:sz="18" w:space="0" w:color="auto"/>
              <w:left w:val="single" w:sz="18" w:space="0" w:color="auto"/>
              <w:bottom w:val="single" w:sz="18" w:space="0" w:color="auto"/>
              <w:right w:val="single" w:sz="18" w:space="0" w:color="auto"/>
            </w:tcBorders>
          </w:tcPr>
          <w:p w14:paraId="43A5FACA" w14:textId="77777777" w:rsidR="00CD7D7D" w:rsidRPr="00860A36" w:rsidRDefault="00CD7D7D" w:rsidP="00B077A2">
            <w:pPr>
              <w:rPr>
                <w:b/>
                <w:bCs/>
              </w:rPr>
            </w:pPr>
          </w:p>
        </w:tc>
      </w:tr>
      <w:tr w:rsidR="00CD7D7D" w14:paraId="0A89E0CA" w14:textId="77777777" w:rsidTr="00B077A2">
        <w:trPr>
          <w:trHeight w:val="340"/>
        </w:trPr>
        <w:tc>
          <w:tcPr>
            <w:tcW w:w="1672" w:type="dxa"/>
            <w:tcBorders>
              <w:top w:val="single" w:sz="18" w:space="0" w:color="auto"/>
            </w:tcBorders>
            <w:shd w:val="clear" w:color="auto" w:fill="D9D9D9" w:themeFill="background1" w:themeFillShade="D9"/>
          </w:tcPr>
          <w:p w14:paraId="0CC9EE8E"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39D17C00" w14:textId="77777777" w:rsidR="00CD7D7D" w:rsidRDefault="00CD7D7D" w:rsidP="00B077A2">
            <w:r>
              <w:t>Tax depreciation = 1,600 cap / 4 years * 2.5 years = 1,000 million</w:t>
            </w:r>
          </w:p>
          <w:p w14:paraId="348EF19B" w14:textId="77777777" w:rsidR="00CD7D7D" w:rsidRDefault="00CD7D7D" w:rsidP="00B077A2">
            <w:r>
              <w:t xml:space="preserve">Net book value = </w:t>
            </w:r>
            <w:r w:rsidRPr="00EA3A41">
              <w:rPr>
                <w:b/>
                <w:bCs/>
              </w:rPr>
              <w:t xml:space="preserve">2,800 </w:t>
            </w:r>
            <w:r>
              <w:t>– 1,000 = 1,800 million</w:t>
            </w:r>
          </w:p>
          <w:p w14:paraId="6AD78679" w14:textId="77777777" w:rsidR="00CD7D7D" w:rsidRDefault="00CD7D7D" w:rsidP="00B077A2">
            <w:r>
              <w:t>Disposal gain = 1,500 – 1,800 = (300 million) loss</w:t>
            </w:r>
          </w:p>
        </w:tc>
        <w:tc>
          <w:tcPr>
            <w:tcW w:w="1302" w:type="dxa"/>
            <w:tcBorders>
              <w:top w:val="single" w:sz="18" w:space="0" w:color="auto"/>
            </w:tcBorders>
          </w:tcPr>
          <w:p w14:paraId="694EAE84" w14:textId="77777777" w:rsidR="00CD7D7D" w:rsidRDefault="00CD7D7D" w:rsidP="00B077A2"/>
        </w:tc>
      </w:tr>
      <w:tr w:rsidR="00CD7D7D" w14:paraId="32F51CB5" w14:textId="77777777" w:rsidTr="00B077A2">
        <w:trPr>
          <w:trHeight w:val="340"/>
        </w:trPr>
        <w:tc>
          <w:tcPr>
            <w:tcW w:w="1672" w:type="dxa"/>
            <w:shd w:val="clear" w:color="auto" w:fill="D9D9D9" w:themeFill="background1" w:themeFillShade="D9"/>
          </w:tcPr>
          <w:p w14:paraId="668148E6"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074" w:type="dxa"/>
          </w:tcPr>
          <w:p w14:paraId="08D67D25" w14:textId="77777777" w:rsidR="00CD7D7D" w:rsidRPr="00B84ABE" w:rsidRDefault="00CD7D7D" w:rsidP="00B077A2">
            <w:pPr>
              <w:rPr>
                <w:sz w:val="20"/>
                <w:szCs w:val="20"/>
              </w:rPr>
            </w:pPr>
            <w:r>
              <w:rPr>
                <w:sz w:val="20"/>
                <w:szCs w:val="20"/>
              </w:rPr>
              <w:t>Assuming net book value for disposal gain / loss is calculated using accounting cost and tax depreciation: incorrect</w:t>
            </w:r>
          </w:p>
        </w:tc>
        <w:tc>
          <w:tcPr>
            <w:tcW w:w="1302" w:type="dxa"/>
          </w:tcPr>
          <w:p w14:paraId="278BA2E6" w14:textId="77777777" w:rsidR="00CD7D7D" w:rsidRDefault="00CD7D7D" w:rsidP="00B077A2"/>
        </w:tc>
      </w:tr>
    </w:tbl>
    <w:p w14:paraId="26AC5051" w14:textId="77777777" w:rsidR="00CD7D7D" w:rsidRDefault="00CD7D7D" w:rsidP="00CD7D7D"/>
    <w:p w14:paraId="35BE27D2" w14:textId="6F853050" w:rsidR="00CD7D7D" w:rsidRDefault="00CD7D7D" w:rsidP="00F94B3D">
      <w:pPr>
        <w:pStyle w:val="Heading2"/>
      </w:pPr>
      <w:r>
        <w:t>Example 4:</w:t>
      </w:r>
    </w:p>
    <w:p w14:paraId="63923351" w14:textId="77777777" w:rsidR="00CD7D7D" w:rsidRDefault="00CD7D7D" w:rsidP="00CD7D7D">
      <w:r>
        <w:t xml:space="preserve">In the year 2023, GLC Co incurred losses of VND12,000 million from a real estate transfer and made a gain of VND8,000 million from incentive activities which were subject to a tax rate of 10%. </w:t>
      </w:r>
    </w:p>
    <w:p w14:paraId="53FEACCE" w14:textId="77777777" w:rsidR="00CD7D7D" w:rsidRDefault="00CD7D7D" w:rsidP="00CD7D7D">
      <w:r>
        <w:t>GL</w:t>
      </w:r>
      <w:commentRangeStart w:id="0"/>
      <w:commentRangeStart w:id="1"/>
      <w:commentRangeStart w:id="2"/>
      <w:r>
        <w:t xml:space="preserve">C Co </w:t>
      </w:r>
      <w:commentRangeEnd w:id="0"/>
      <w:r>
        <w:rPr>
          <w:rStyle w:val="CommentReference"/>
          <w:sz w:val="22"/>
          <w:szCs w:val="22"/>
        </w:rPr>
        <w:commentReference w:id="0"/>
      </w:r>
      <w:commentRangeEnd w:id="1"/>
      <w:r>
        <w:rPr>
          <w:rStyle w:val="CommentReference"/>
          <w:sz w:val="22"/>
          <w:szCs w:val="22"/>
        </w:rPr>
        <w:commentReference w:id="1"/>
      </w:r>
      <w:commentRangeEnd w:id="2"/>
      <w:r>
        <w:rPr>
          <w:rStyle w:val="CommentReference"/>
          <w:sz w:val="22"/>
          <w:szCs w:val="22"/>
        </w:rPr>
        <w:commentReference w:id="2"/>
      </w:r>
      <w:r>
        <w:t>also had other income of VND5,000 million.</w:t>
      </w:r>
    </w:p>
    <w:p w14:paraId="5B122E97" w14:textId="508D2C55" w:rsidR="00CD7D7D" w:rsidRDefault="00CD7D7D" w:rsidP="00CD7D7D">
      <w:r>
        <w:t xml:space="preserve">Question: </w:t>
      </w:r>
      <w:r w:rsidRPr="0039367E">
        <w:rPr>
          <w:b/>
          <w:bCs/>
        </w:rPr>
        <w:t xml:space="preserve">What is the </w:t>
      </w:r>
      <w:commentRangeStart w:id="3"/>
      <w:commentRangeStart w:id="4"/>
      <w:r>
        <w:rPr>
          <w:b/>
          <w:bCs/>
        </w:rPr>
        <w:t xml:space="preserve">corporate tax liability </w:t>
      </w:r>
      <w:commentRangeEnd w:id="3"/>
      <w:r>
        <w:rPr>
          <w:rStyle w:val="CommentReference"/>
          <w:b/>
          <w:bCs/>
          <w:sz w:val="22"/>
          <w:szCs w:val="22"/>
        </w:rPr>
        <w:commentReference w:id="3"/>
      </w:r>
      <w:commentRangeEnd w:id="4"/>
      <w:r>
        <w:rPr>
          <w:rStyle w:val="CommentReference"/>
          <w:b/>
          <w:bCs/>
          <w:sz w:val="22"/>
          <w:szCs w:val="22"/>
        </w:rPr>
        <w:commentReference w:id="4"/>
      </w:r>
      <w:r>
        <w:rPr>
          <w:b/>
          <w:bCs/>
        </w:rPr>
        <w:t>of GLC Co in the year ended 31 December 2023</w:t>
      </w:r>
      <w:r w:rsidRPr="0039367E">
        <w:rPr>
          <w:b/>
          <w:bCs/>
        </w:rPr>
        <w:t>?</w:t>
      </w:r>
    </w:p>
    <w:p w14:paraId="2408A319" w14:textId="60B1D7CB" w:rsidR="00CD7D7D" w:rsidRDefault="00CD7D7D" w:rsidP="00CD7D7D">
      <w:r>
        <w:t>Answer options:</w:t>
      </w:r>
    </w:p>
    <w:tbl>
      <w:tblPr>
        <w:tblStyle w:val="TableGrid"/>
        <w:tblW w:w="0" w:type="auto"/>
        <w:tblLook w:val="04A0" w:firstRow="1" w:lastRow="0" w:firstColumn="1" w:lastColumn="0" w:noHBand="0" w:noVBand="1"/>
      </w:tblPr>
      <w:tblGrid>
        <w:gridCol w:w="1696"/>
        <w:gridCol w:w="5954"/>
        <w:gridCol w:w="1366"/>
      </w:tblGrid>
      <w:tr w:rsidR="00CD7D7D" w14:paraId="04B5A903"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4CADE37" w14:textId="77777777" w:rsidR="00CD7D7D" w:rsidRPr="001B227A" w:rsidRDefault="00CD7D7D" w:rsidP="00B077A2">
            <w:pPr>
              <w:jc w:val="center"/>
              <w:rPr>
                <w:rFonts w:ascii="Arial" w:hAnsi="Arial" w:cs="Arial"/>
                <w:b/>
                <w:bCs/>
                <w:sz w:val="24"/>
                <w:szCs w:val="24"/>
              </w:rPr>
            </w:pPr>
            <w:r w:rsidRPr="001B227A">
              <w:rPr>
                <w:rFonts w:ascii="Arial" w:hAnsi="Arial" w:cs="Arial"/>
                <w:b/>
                <w:bCs/>
                <w:sz w:val="24"/>
                <w:szCs w:val="24"/>
              </w:rPr>
              <w:lastRenderedPageBreak/>
              <w:t>A</w:t>
            </w:r>
          </w:p>
        </w:tc>
        <w:tc>
          <w:tcPr>
            <w:tcW w:w="5954" w:type="dxa"/>
            <w:tcBorders>
              <w:top w:val="single" w:sz="18" w:space="0" w:color="auto"/>
              <w:left w:val="single" w:sz="18" w:space="0" w:color="auto"/>
              <w:bottom w:val="single" w:sz="18" w:space="0" w:color="auto"/>
              <w:right w:val="single" w:sz="18" w:space="0" w:color="auto"/>
            </w:tcBorders>
          </w:tcPr>
          <w:p w14:paraId="15BB9E21" w14:textId="77777777" w:rsidR="00CD7D7D" w:rsidRPr="00226927" w:rsidRDefault="00CD7D7D" w:rsidP="00B077A2">
            <w:pPr>
              <w:rPr>
                <w:b/>
                <w:bCs/>
                <w:sz w:val="28"/>
                <w:szCs w:val="28"/>
              </w:rPr>
            </w:pPr>
            <w:r>
              <w:rPr>
                <w:b/>
                <w:bCs/>
                <w:sz w:val="28"/>
                <w:szCs w:val="28"/>
              </w:rPr>
              <w:t>VND100 million</w:t>
            </w:r>
          </w:p>
        </w:tc>
        <w:tc>
          <w:tcPr>
            <w:tcW w:w="1366" w:type="dxa"/>
            <w:tcBorders>
              <w:top w:val="single" w:sz="18" w:space="0" w:color="auto"/>
              <w:left w:val="single" w:sz="18" w:space="0" w:color="auto"/>
              <w:bottom w:val="single" w:sz="18" w:space="0" w:color="auto"/>
              <w:right w:val="single" w:sz="18" w:space="0" w:color="auto"/>
            </w:tcBorders>
          </w:tcPr>
          <w:p w14:paraId="59AE09AA" w14:textId="77777777" w:rsidR="00CD7D7D" w:rsidRDefault="00CD7D7D" w:rsidP="00B077A2"/>
        </w:tc>
      </w:tr>
      <w:tr w:rsidR="00CD7D7D" w14:paraId="2BC8A117" w14:textId="77777777" w:rsidTr="00B077A2">
        <w:trPr>
          <w:trHeight w:val="340"/>
        </w:trPr>
        <w:tc>
          <w:tcPr>
            <w:tcW w:w="1696" w:type="dxa"/>
            <w:tcBorders>
              <w:top w:val="single" w:sz="18" w:space="0" w:color="auto"/>
            </w:tcBorders>
            <w:shd w:val="clear" w:color="auto" w:fill="D9D9D9" w:themeFill="background1" w:themeFillShade="D9"/>
          </w:tcPr>
          <w:p w14:paraId="48217AEE" w14:textId="77777777" w:rsidR="00CD7D7D" w:rsidRPr="001B227A" w:rsidRDefault="00CD7D7D" w:rsidP="00B077A2">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775E80F" w14:textId="77777777" w:rsidR="00CD7D7D" w:rsidRDefault="00CD7D7D" w:rsidP="00B077A2">
            <w:r>
              <w:t>(12,000 – 5,000) = 7,000</w:t>
            </w:r>
          </w:p>
          <w:p w14:paraId="11545AFF" w14:textId="77777777" w:rsidR="00CD7D7D" w:rsidRDefault="00CD7D7D" w:rsidP="00B077A2">
            <w:r>
              <w:t>8,000 – 7,000 = 1,000</w:t>
            </w:r>
          </w:p>
          <w:p w14:paraId="6C33B06A" w14:textId="77777777" w:rsidR="00CD7D7D" w:rsidRDefault="00CD7D7D" w:rsidP="00B077A2">
            <w:r>
              <w:t>1,000 * 10% = 100 million</w:t>
            </w:r>
          </w:p>
        </w:tc>
        <w:tc>
          <w:tcPr>
            <w:tcW w:w="1366" w:type="dxa"/>
            <w:tcBorders>
              <w:top w:val="single" w:sz="18" w:space="0" w:color="auto"/>
            </w:tcBorders>
          </w:tcPr>
          <w:p w14:paraId="1603D32A" w14:textId="77777777" w:rsidR="00CD7D7D" w:rsidRDefault="00CD7D7D" w:rsidP="00B077A2"/>
        </w:tc>
      </w:tr>
      <w:tr w:rsidR="00CD7D7D" w14:paraId="345E1875" w14:textId="77777777" w:rsidTr="00B077A2">
        <w:trPr>
          <w:trHeight w:val="340"/>
        </w:trPr>
        <w:tc>
          <w:tcPr>
            <w:tcW w:w="1696" w:type="dxa"/>
            <w:tcBorders>
              <w:bottom w:val="single" w:sz="18" w:space="0" w:color="auto"/>
            </w:tcBorders>
            <w:shd w:val="clear" w:color="auto" w:fill="D9D9D9" w:themeFill="background1" w:themeFillShade="D9"/>
          </w:tcPr>
          <w:p w14:paraId="4AD8B6FD" w14:textId="77777777" w:rsidR="00CD7D7D" w:rsidRPr="001B227A" w:rsidRDefault="00CD7D7D" w:rsidP="00B077A2">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76F0D442" w14:textId="77777777" w:rsidR="00CD7D7D" w:rsidRDefault="00CD7D7D" w:rsidP="00B077A2">
            <w:r>
              <w:t>Loss can be offset but first with other income, then with incentive meaning a lower rate of tax applies (incorrect)</w:t>
            </w:r>
          </w:p>
        </w:tc>
        <w:tc>
          <w:tcPr>
            <w:tcW w:w="1366" w:type="dxa"/>
            <w:tcBorders>
              <w:bottom w:val="single" w:sz="18" w:space="0" w:color="auto"/>
            </w:tcBorders>
          </w:tcPr>
          <w:p w14:paraId="100BEBB4" w14:textId="77777777" w:rsidR="00CD7D7D" w:rsidRDefault="00CD7D7D" w:rsidP="00B077A2"/>
        </w:tc>
      </w:tr>
      <w:tr w:rsidR="00CD7D7D" w:rsidRPr="00226927" w14:paraId="4C2FA6EE"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8DCFF99" w14:textId="77777777" w:rsidR="00CD7D7D" w:rsidRPr="001B227A" w:rsidRDefault="00CD7D7D" w:rsidP="00B077A2">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714641CF" w14:textId="77777777" w:rsidR="00CD7D7D" w:rsidRPr="00226927" w:rsidRDefault="00CD7D7D" w:rsidP="00B077A2">
            <w:pPr>
              <w:rPr>
                <w:b/>
                <w:bCs/>
                <w:sz w:val="28"/>
                <w:szCs w:val="28"/>
              </w:rPr>
            </w:pPr>
            <w:r>
              <w:rPr>
                <w:b/>
                <w:bCs/>
                <w:sz w:val="28"/>
                <w:szCs w:val="28"/>
              </w:rPr>
              <w:t xml:space="preserve">VND1,800 million </w:t>
            </w:r>
          </w:p>
        </w:tc>
        <w:tc>
          <w:tcPr>
            <w:tcW w:w="1366" w:type="dxa"/>
            <w:tcBorders>
              <w:top w:val="single" w:sz="18" w:space="0" w:color="auto"/>
              <w:left w:val="single" w:sz="18" w:space="0" w:color="auto"/>
              <w:bottom w:val="single" w:sz="18" w:space="0" w:color="auto"/>
              <w:right w:val="single" w:sz="18" w:space="0" w:color="auto"/>
            </w:tcBorders>
          </w:tcPr>
          <w:p w14:paraId="2F578901" w14:textId="77777777" w:rsidR="00CD7D7D" w:rsidRPr="00226927" w:rsidRDefault="00CD7D7D" w:rsidP="00B077A2">
            <w:pPr>
              <w:rPr>
                <w:b/>
                <w:bCs/>
              </w:rPr>
            </w:pPr>
          </w:p>
        </w:tc>
      </w:tr>
      <w:tr w:rsidR="00CD7D7D" w14:paraId="36585914" w14:textId="77777777" w:rsidTr="00B077A2">
        <w:trPr>
          <w:trHeight w:val="340"/>
        </w:trPr>
        <w:tc>
          <w:tcPr>
            <w:tcW w:w="1696" w:type="dxa"/>
            <w:tcBorders>
              <w:top w:val="single" w:sz="18" w:space="0" w:color="auto"/>
            </w:tcBorders>
            <w:shd w:val="clear" w:color="auto" w:fill="D9D9D9" w:themeFill="background1" w:themeFillShade="D9"/>
          </w:tcPr>
          <w:p w14:paraId="5B23E1CF"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0A9AAAE1" w14:textId="77777777" w:rsidR="00CD7D7D" w:rsidRDefault="00CD7D7D" w:rsidP="00B077A2">
            <w:r>
              <w:t>8,000 * 10% + 5,000 * 20% = 1,800 million</w:t>
            </w:r>
          </w:p>
        </w:tc>
        <w:tc>
          <w:tcPr>
            <w:tcW w:w="1366" w:type="dxa"/>
            <w:tcBorders>
              <w:top w:val="single" w:sz="18" w:space="0" w:color="auto"/>
            </w:tcBorders>
          </w:tcPr>
          <w:p w14:paraId="6A9A23B2" w14:textId="77777777" w:rsidR="00CD7D7D" w:rsidRDefault="00CD7D7D" w:rsidP="00B077A2"/>
        </w:tc>
      </w:tr>
      <w:tr w:rsidR="00CD7D7D" w14:paraId="0EF5E3AE" w14:textId="77777777" w:rsidTr="00B077A2">
        <w:trPr>
          <w:trHeight w:val="340"/>
        </w:trPr>
        <w:tc>
          <w:tcPr>
            <w:tcW w:w="1696" w:type="dxa"/>
            <w:tcBorders>
              <w:bottom w:val="single" w:sz="18" w:space="0" w:color="auto"/>
            </w:tcBorders>
            <w:shd w:val="clear" w:color="auto" w:fill="D9D9D9" w:themeFill="background1" w:themeFillShade="D9"/>
          </w:tcPr>
          <w:p w14:paraId="765E1FF1"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13FC4BED" w14:textId="77777777" w:rsidR="00CD7D7D" w:rsidRPr="00602D0E" w:rsidRDefault="00CD7D7D" w:rsidP="00B077A2">
            <w:pPr>
              <w:rPr>
                <w:bCs/>
              </w:rPr>
            </w:pPr>
            <w:r>
              <w:rPr>
                <w:bCs/>
              </w:rPr>
              <w:t>Assuming loss of real estate cannot be offset with any income (incorrect)</w:t>
            </w:r>
          </w:p>
        </w:tc>
        <w:tc>
          <w:tcPr>
            <w:tcW w:w="1366" w:type="dxa"/>
            <w:tcBorders>
              <w:bottom w:val="single" w:sz="18" w:space="0" w:color="auto"/>
            </w:tcBorders>
          </w:tcPr>
          <w:p w14:paraId="50F981D0" w14:textId="77777777" w:rsidR="00CD7D7D" w:rsidRDefault="00CD7D7D" w:rsidP="00B077A2"/>
        </w:tc>
      </w:tr>
      <w:tr w:rsidR="00CD7D7D" w:rsidRPr="00F03C9E" w14:paraId="5E37E30F"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A2C38E5" w14:textId="77777777" w:rsidR="00CD7D7D" w:rsidRDefault="00CD7D7D" w:rsidP="00B077A2">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5D8F62E2" w14:textId="77777777" w:rsidR="00CD7D7D" w:rsidRPr="00226927" w:rsidRDefault="00CD7D7D" w:rsidP="00B077A2">
            <w:pPr>
              <w:rPr>
                <w:b/>
                <w:bCs/>
                <w:sz w:val="28"/>
                <w:szCs w:val="28"/>
              </w:rPr>
            </w:pPr>
            <w:r>
              <w:rPr>
                <w:b/>
                <w:bCs/>
                <w:sz w:val="28"/>
                <w:szCs w:val="28"/>
              </w:rPr>
              <w:t>VND200 million</w:t>
            </w:r>
          </w:p>
        </w:tc>
        <w:tc>
          <w:tcPr>
            <w:tcW w:w="1366" w:type="dxa"/>
            <w:tcBorders>
              <w:top w:val="single" w:sz="18" w:space="0" w:color="auto"/>
              <w:left w:val="single" w:sz="18" w:space="0" w:color="auto"/>
              <w:bottom w:val="single" w:sz="18" w:space="0" w:color="auto"/>
              <w:right w:val="single" w:sz="18" w:space="0" w:color="auto"/>
            </w:tcBorders>
          </w:tcPr>
          <w:p w14:paraId="60D1730F" w14:textId="77777777" w:rsidR="00CD7D7D" w:rsidRPr="00F03C9E" w:rsidRDefault="00CD7D7D" w:rsidP="00B077A2">
            <w:pPr>
              <w:rPr>
                <w:b/>
                <w:bCs/>
              </w:rPr>
            </w:pPr>
            <w:r w:rsidRPr="00F03C9E">
              <w:rPr>
                <w:b/>
                <w:bCs/>
              </w:rPr>
              <w:t>[key]</w:t>
            </w:r>
          </w:p>
        </w:tc>
      </w:tr>
      <w:tr w:rsidR="00CD7D7D" w14:paraId="0DF5D531" w14:textId="77777777" w:rsidTr="00B077A2">
        <w:trPr>
          <w:trHeight w:val="340"/>
        </w:trPr>
        <w:tc>
          <w:tcPr>
            <w:tcW w:w="1696" w:type="dxa"/>
            <w:tcBorders>
              <w:top w:val="single" w:sz="18" w:space="0" w:color="auto"/>
            </w:tcBorders>
            <w:shd w:val="clear" w:color="auto" w:fill="D9D9D9" w:themeFill="background1" w:themeFillShade="D9"/>
          </w:tcPr>
          <w:p w14:paraId="210EA3C6"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9AD96EE" w14:textId="77777777" w:rsidR="00CD7D7D" w:rsidRDefault="00CD7D7D" w:rsidP="00B077A2">
            <w:r>
              <w:t xml:space="preserve">Offset loss of real estate with incentive: 12,000 – 8,000 = 4,000 million loss remaining </w:t>
            </w:r>
          </w:p>
          <w:p w14:paraId="2384048D" w14:textId="77777777" w:rsidR="00CD7D7D" w:rsidRDefault="00CD7D7D" w:rsidP="00B077A2">
            <w:r>
              <w:t>Offset other income with remaining loss of real estate: 5,000 – 4,000 = 1,000 million</w:t>
            </w:r>
          </w:p>
          <w:p w14:paraId="1AAF51C4" w14:textId="77777777" w:rsidR="00CD7D7D" w:rsidRDefault="00CD7D7D" w:rsidP="00B077A2">
            <w:r>
              <w:t>Tax = 1,000 * 20% = 200 million</w:t>
            </w:r>
          </w:p>
        </w:tc>
        <w:tc>
          <w:tcPr>
            <w:tcW w:w="1366" w:type="dxa"/>
            <w:tcBorders>
              <w:top w:val="single" w:sz="18" w:space="0" w:color="auto"/>
            </w:tcBorders>
          </w:tcPr>
          <w:p w14:paraId="52E09D0D" w14:textId="77777777" w:rsidR="00CD7D7D" w:rsidRDefault="00CD7D7D" w:rsidP="00B077A2"/>
        </w:tc>
      </w:tr>
      <w:tr w:rsidR="00CD7D7D" w14:paraId="47D0646A" w14:textId="77777777" w:rsidTr="00B077A2">
        <w:trPr>
          <w:trHeight w:val="340"/>
        </w:trPr>
        <w:tc>
          <w:tcPr>
            <w:tcW w:w="1696" w:type="dxa"/>
            <w:tcBorders>
              <w:bottom w:val="single" w:sz="18" w:space="0" w:color="auto"/>
            </w:tcBorders>
            <w:shd w:val="clear" w:color="auto" w:fill="D9D9D9" w:themeFill="background1" w:themeFillShade="D9"/>
          </w:tcPr>
          <w:p w14:paraId="2B0067A2"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4994797C" w14:textId="77777777" w:rsidR="00CD7D7D" w:rsidRDefault="00CD7D7D" w:rsidP="00B077A2">
            <w:r>
              <w:t>Loss from real estate transfer can be offset against operating income. This must be offset against the gains on incentive activities first, then the remaining can be set against other income.</w:t>
            </w:r>
          </w:p>
        </w:tc>
        <w:tc>
          <w:tcPr>
            <w:tcW w:w="1366" w:type="dxa"/>
            <w:tcBorders>
              <w:bottom w:val="single" w:sz="18" w:space="0" w:color="auto"/>
            </w:tcBorders>
          </w:tcPr>
          <w:p w14:paraId="60055666" w14:textId="77777777" w:rsidR="00CD7D7D" w:rsidRDefault="00CD7D7D" w:rsidP="00B077A2"/>
        </w:tc>
      </w:tr>
      <w:tr w:rsidR="00CD7D7D" w14:paraId="571716FF" w14:textId="77777777" w:rsidTr="00B077A2">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0A91CCA" w14:textId="77777777" w:rsidR="00CD7D7D" w:rsidRDefault="00CD7D7D" w:rsidP="00B077A2">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12C2228A" w14:textId="77777777" w:rsidR="00CD7D7D" w:rsidRPr="00226927" w:rsidRDefault="00CD7D7D" w:rsidP="00B077A2">
            <w:pPr>
              <w:rPr>
                <w:b/>
                <w:bCs/>
                <w:sz w:val="28"/>
                <w:szCs w:val="28"/>
              </w:rPr>
            </w:pPr>
            <w:r>
              <w:rPr>
                <w:b/>
                <w:bCs/>
                <w:sz w:val="28"/>
                <w:szCs w:val="28"/>
              </w:rPr>
              <w:t>VND1,000 million</w:t>
            </w:r>
          </w:p>
        </w:tc>
        <w:tc>
          <w:tcPr>
            <w:tcW w:w="1366" w:type="dxa"/>
            <w:tcBorders>
              <w:top w:val="single" w:sz="18" w:space="0" w:color="auto"/>
              <w:left w:val="single" w:sz="18" w:space="0" w:color="auto"/>
              <w:bottom w:val="single" w:sz="18" w:space="0" w:color="auto"/>
              <w:right w:val="single" w:sz="18" w:space="0" w:color="auto"/>
            </w:tcBorders>
          </w:tcPr>
          <w:p w14:paraId="3CB3C19A" w14:textId="77777777" w:rsidR="00CD7D7D" w:rsidRDefault="00CD7D7D" w:rsidP="00B077A2"/>
        </w:tc>
      </w:tr>
      <w:tr w:rsidR="00CD7D7D" w14:paraId="605726FC" w14:textId="77777777" w:rsidTr="00B077A2">
        <w:trPr>
          <w:trHeight w:val="340"/>
        </w:trPr>
        <w:tc>
          <w:tcPr>
            <w:tcW w:w="1696" w:type="dxa"/>
            <w:tcBorders>
              <w:top w:val="single" w:sz="18" w:space="0" w:color="auto"/>
            </w:tcBorders>
            <w:shd w:val="clear" w:color="auto" w:fill="D9D9D9" w:themeFill="background1" w:themeFillShade="D9"/>
          </w:tcPr>
          <w:p w14:paraId="2BDA1D9D" w14:textId="77777777" w:rsidR="00CD7D7D" w:rsidRDefault="00CD7D7D" w:rsidP="00B077A2">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9AED5DE" w14:textId="77777777" w:rsidR="00CD7D7D" w:rsidRDefault="00CD7D7D" w:rsidP="00B077A2">
            <w:r>
              <w:t>(12,000) + 8,000 = (4,000) loss carried forward</w:t>
            </w:r>
          </w:p>
          <w:p w14:paraId="734F8A93" w14:textId="77777777" w:rsidR="00CD7D7D" w:rsidRDefault="00CD7D7D" w:rsidP="00B077A2">
            <w:r>
              <w:t>5,000 * 20% = 1,000 tax</w:t>
            </w:r>
          </w:p>
        </w:tc>
        <w:tc>
          <w:tcPr>
            <w:tcW w:w="1366" w:type="dxa"/>
            <w:tcBorders>
              <w:top w:val="single" w:sz="18" w:space="0" w:color="auto"/>
            </w:tcBorders>
          </w:tcPr>
          <w:p w14:paraId="4D841CF1" w14:textId="77777777" w:rsidR="00CD7D7D" w:rsidRDefault="00CD7D7D" w:rsidP="00B077A2"/>
        </w:tc>
      </w:tr>
      <w:tr w:rsidR="00CD7D7D" w14:paraId="135DD10E" w14:textId="77777777" w:rsidTr="00B077A2">
        <w:trPr>
          <w:trHeight w:val="340"/>
        </w:trPr>
        <w:tc>
          <w:tcPr>
            <w:tcW w:w="1696" w:type="dxa"/>
            <w:shd w:val="clear" w:color="auto" w:fill="D9D9D9" w:themeFill="background1" w:themeFillShade="D9"/>
          </w:tcPr>
          <w:p w14:paraId="0A7F7ECC" w14:textId="77777777" w:rsidR="00CD7D7D" w:rsidRDefault="00CD7D7D" w:rsidP="00B077A2">
            <w:pPr>
              <w:jc w:val="center"/>
              <w:rPr>
                <w:rFonts w:ascii="Arial" w:hAnsi="Arial" w:cs="Arial"/>
                <w:b/>
                <w:bCs/>
                <w:sz w:val="24"/>
                <w:szCs w:val="24"/>
              </w:rPr>
            </w:pPr>
            <w:r>
              <w:rPr>
                <w:rFonts w:ascii="Arial" w:hAnsi="Arial" w:cs="Arial"/>
                <w:b/>
                <w:bCs/>
                <w:sz w:val="24"/>
                <w:szCs w:val="24"/>
              </w:rPr>
              <w:t>Explanation</w:t>
            </w:r>
          </w:p>
        </w:tc>
        <w:tc>
          <w:tcPr>
            <w:tcW w:w="5954" w:type="dxa"/>
          </w:tcPr>
          <w:p w14:paraId="58300524" w14:textId="77777777" w:rsidR="00CD7D7D" w:rsidRDefault="00CD7D7D" w:rsidP="00B077A2">
            <w:r>
              <w:t>Assuming loss can only be offset with incentive activities (incorrect)</w:t>
            </w:r>
          </w:p>
        </w:tc>
        <w:tc>
          <w:tcPr>
            <w:tcW w:w="1366" w:type="dxa"/>
          </w:tcPr>
          <w:p w14:paraId="45421649" w14:textId="77777777" w:rsidR="00CD7D7D" w:rsidRDefault="00CD7D7D" w:rsidP="00B077A2"/>
        </w:tc>
      </w:tr>
    </w:tbl>
    <w:p w14:paraId="0A13C286" w14:textId="77777777" w:rsidR="00CD7D7D" w:rsidRDefault="00CD7D7D" w:rsidP="00CD7D7D"/>
    <w:p w14:paraId="6997F94B" w14:textId="11D70F74" w:rsidR="00944BBA" w:rsidRDefault="00944BBA" w:rsidP="00F94B3D">
      <w:pPr>
        <w:pStyle w:val="Heading2"/>
      </w:pPr>
      <w:r>
        <w:t>Example 5</w:t>
      </w:r>
    </w:p>
    <w:p w14:paraId="31B00A5F" w14:textId="77777777" w:rsidR="00944BBA" w:rsidRDefault="00944BBA" w:rsidP="00944BBA">
      <w:r>
        <w:t xml:space="preserve">MBM JSC is a Vietnamese company listed on the stock market. In the fiscal year ended 31 December 2024, the company paid a total salary expense of VND18,000 million to its board of directors, comprising of nine members. </w:t>
      </w:r>
    </w:p>
    <w:p w14:paraId="6A02E409" w14:textId="77777777" w:rsidR="00944BBA" w:rsidRDefault="00944BBA" w:rsidP="00944BBA">
      <w:r>
        <w:t xml:space="preserve">Of those members, five are non-active and the remaining are active members. All non-active members receive the same salary as each other, and all active members receive the same salary as each other. </w:t>
      </w:r>
    </w:p>
    <w:p w14:paraId="0B74C903" w14:textId="77777777" w:rsidR="00944BBA" w:rsidRDefault="00944BBA" w:rsidP="00944BBA">
      <w:r>
        <w:t xml:space="preserve">Each active member who participates in the day-to-day operation management of the company receives a salary equivalent to 2.5 times greater than the salary awarded to a non-active member. </w:t>
      </w:r>
    </w:p>
    <w:p w14:paraId="6465EF58" w14:textId="3FDBEB9F" w:rsidR="00944BBA" w:rsidRDefault="00944BBA" w:rsidP="00CD7D7D">
      <w:r>
        <w:t xml:space="preserve">Question: </w:t>
      </w:r>
    </w:p>
    <w:p w14:paraId="61EFBFB2" w14:textId="77777777" w:rsidR="00944BBA" w:rsidRDefault="00944BBA" w:rsidP="00944BBA">
      <w:pPr>
        <w:rPr>
          <w:b/>
          <w:bCs/>
        </w:rPr>
      </w:pPr>
      <w:r w:rsidRPr="0039367E">
        <w:rPr>
          <w:b/>
          <w:bCs/>
        </w:rPr>
        <w:t xml:space="preserve">What is the </w:t>
      </w:r>
      <w:r>
        <w:rPr>
          <w:b/>
          <w:bCs/>
        </w:rPr>
        <w:t>amount of deductible and non-deductible expenses for corporate income tax purposes for MBM JSC in the fiscal year ended 31 December 2024?</w:t>
      </w:r>
    </w:p>
    <w:p w14:paraId="4599F99D" w14:textId="77777777" w:rsidR="00944BBA" w:rsidRDefault="00944BBA" w:rsidP="00944BBA">
      <w:pPr>
        <w:rPr>
          <w:b/>
          <w:bCs/>
        </w:rPr>
      </w:pPr>
    </w:p>
    <w:tbl>
      <w:tblPr>
        <w:tblStyle w:val="TableGrid"/>
        <w:tblW w:w="0" w:type="auto"/>
        <w:tblLook w:val="04A0" w:firstRow="1" w:lastRow="0" w:firstColumn="1" w:lastColumn="0" w:noHBand="0" w:noVBand="1"/>
      </w:tblPr>
      <w:tblGrid>
        <w:gridCol w:w="1138"/>
        <w:gridCol w:w="2520"/>
        <w:gridCol w:w="450"/>
        <w:gridCol w:w="2790"/>
      </w:tblGrid>
      <w:tr w:rsidR="00944BBA" w14:paraId="6E4C7117" w14:textId="77777777" w:rsidTr="00577BF5">
        <w:trPr>
          <w:trHeight w:val="404"/>
        </w:trPr>
        <w:tc>
          <w:tcPr>
            <w:tcW w:w="1138" w:type="dxa"/>
          </w:tcPr>
          <w:p w14:paraId="3F09CFBB" w14:textId="77777777" w:rsidR="00944BBA" w:rsidRDefault="00944BBA" w:rsidP="00577BF5">
            <w:pPr>
              <w:rPr>
                <w:b/>
                <w:bCs/>
              </w:rPr>
            </w:pPr>
          </w:p>
        </w:tc>
        <w:tc>
          <w:tcPr>
            <w:tcW w:w="2520" w:type="dxa"/>
          </w:tcPr>
          <w:p w14:paraId="76730EA6" w14:textId="77777777" w:rsidR="00944BBA" w:rsidRDefault="00944BBA" w:rsidP="00577BF5">
            <w:pPr>
              <w:jc w:val="center"/>
              <w:rPr>
                <w:b/>
                <w:bCs/>
              </w:rPr>
            </w:pPr>
            <w:r>
              <w:rPr>
                <w:b/>
                <w:bCs/>
              </w:rPr>
              <w:t>Deductible expenses VND million</w:t>
            </w:r>
          </w:p>
        </w:tc>
        <w:tc>
          <w:tcPr>
            <w:tcW w:w="450" w:type="dxa"/>
          </w:tcPr>
          <w:p w14:paraId="3705EEB7" w14:textId="77777777" w:rsidR="00944BBA" w:rsidRDefault="00944BBA" w:rsidP="00577BF5">
            <w:pPr>
              <w:jc w:val="center"/>
              <w:rPr>
                <w:b/>
                <w:bCs/>
              </w:rPr>
            </w:pPr>
          </w:p>
        </w:tc>
        <w:tc>
          <w:tcPr>
            <w:tcW w:w="2790" w:type="dxa"/>
          </w:tcPr>
          <w:p w14:paraId="79A3B86C" w14:textId="77777777" w:rsidR="00944BBA" w:rsidRDefault="00944BBA" w:rsidP="00577BF5">
            <w:pPr>
              <w:jc w:val="center"/>
              <w:rPr>
                <w:b/>
                <w:bCs/>
              </w:rPr>
            </w:pPr>
            <w:r>
              <w:rPr>
                <w:b/>
                <w:bCs/>
              </w:rPr>
              <w:t>Non-deductible expenses</w:t>
            </w:r>
          </w:p>
          <w:p w14:paraId="18E6EE30" w14:textId="77777777" w:rsidR="00944BBA" w:rsidRDefault="00944BBA" w:rsidP="00577BF5">
            <w:pPr>
              <w:jc w:val="center"/>
              <w:rPr>
                <w:b/>
                <w:bCs/>
              </w:rPr>
            </w:pPr>
            <w:r>
              <w:rPr>
                <w:b/>
                <w:bCs/>
              </w:rPr>
              <w:t>VND million</w:t>
            </w:r>
          </w:p>
        </w:tc>
      </w:tr>
      <w:tr w:rsidR="00944BBA" w14:paraId="7EB1F459" w14:textId="77777777" w:rsidTr="00577BF5">
        <w:trPr>
          <w:trHeight w:val="258"/>
        </w:trPr>
        <w:tc>
          <w:tcPr>
            <w:tcW w:w="1138" w:type="dxa"/>
          </w:tcPr>
          <w:p w14:paraId="059B6E67" w14:textId="77777777" w:rsidR="00944BBA" w:rsidRDefault="00944BBA" w:rsidP="00577BF5">
            <w:pPr>
              <w:rPr>
                <w:b/>
                <w:bCs/>
              </w:rPr>
            </w:pPr>
            <w:r>
              <w:rPr>
                <w:b/>
                <w:bCs/>
              </w:rPr>
              <w:t>Option 1</w:t>
            </w:r>
          </w:p>
        </w:tc>
        <w:tc>
          <w:tcPr>
            <w:tcW w:w="2520" w:type="dxa"/>
          </w:tcPr>
          <w:p w14:paraId="36E72063" w14:textId="77777777" w:rsidR="00944BBA" w:rsidRDefault="00944BBA" w:rsidP="00577BF5">
            <w:pPr>
              <w:jc w:val="center"/>
              <w:rPr>
                <w:b/>
                <w:bCs/>
              </w:rPr>
            </w:pPr>
            <w:r>
              <w:rPr>
                <w:b/>
                <w:bCs/>
              </w:rPr>
              <w:t>18,000</w:t>
            </w:r>
          </w:p>
        </w:tc>
        <w:tc>
          <w:tcPr>
            <w:tcW w:w="450" w:type="dxa"/>
          </w:tcPr>
          <w:p w14:paraId="5BD24DEE" w14:textId="77777777" w:rsidR="00944BBA" w:rsidRDefault="00944BBA" w:rsidP="00577BF5">
            <w:pPr>
              <w:jc w:val="center"/>
              <w:rPr>
                <w:b/>
                <w:bCs/>
              </w:rPr>
            </w:pPr>
          </w:p>
        </w:tc>
        <w:tc>
          <w:tcPr>
            <w:tcW w:w="2790" w:type="dxa"/>
          </w:tcPr>
          <w:p w14:paraId="2E0486BE" w14:textId="77777777" w:rsidR="00944BBA" w:rsidRDefault="00944BBA" w:rsidP="00577BF5">
            <w:pPr>
              <w:jc w:val="center"/>
              <w:rPr>
                <w:b/>
                <w:bCs/>
              </w:rPr>
            </w:pPr>
            <w:r>
              <w:rPr>
                <w:b/>
                <w:bCs/>
              </w:rPr>
              <w:t>0</w:t>
            </w:r>
          </w:p>
        </w:tc>
      </w:tr>
      <w:tr w:rsidR="00944BBA" w14:paraId="5C95B86E" w14:textId="77777777" w:rsidTr="00577BF5">
        <w:trPr>
          <w:trHeight w:val="276"/>
        </w:trPr>
        <w:tc>
          <w:tcPr>
            <w:tcW w:w="1138" w:type="dxa"/>
          </w:tcPr>
          <w:p w14:paraId="0BF7E58F" w14:textId="77777777" w:rsidR="00944BBA" w:rsidRDefault="00944BBA" w:rsidP="00577BF5">
            <w:pPr>
              <w:rPr>
                <w:b/>
                <w:bCs/>
              </w:rPr>
            </w:pPr>
            <w:r>
              <w:rPr>
                <w:b/>
                <w:bCs/>
              </w:rPr>
              <w:t>Option 2</w:t>
            </w:r>
          </w:p>
        </w:tc>
        <w:tc>
          <w:tcPr>
            <w:tcW w:w="2520" w:type="dxa"/>
          </w:tcPr>
          <w:p w14:paraId="402E4FBA" w14:textId="77777777" w:rsidR="00944BBA" w:rsidRDefault="00944BBA" w:rsidP="00577BF5">
            <w:pPr>
              <w:jc w:val="center"/>
              <w:rPr>
                <w:b/>
                <w:bCs/>
              </w:rPr>
            </w:pPr>
            <w:r>
              <w:rPr>
                <w:b/>
                <w:bCs/>
              </w:rPr>
              <w:t>10,000</w:t>
            </w:r>
          </w:p>
        </w:tc>
        <w:tc>
          <w:tcPr>
            <w:tcW w:w="450" w:type="dxa"/>
          </w:tcPr>
          <w:p w14:paraId="4BB575ED" w14:textId="77777777" w:rsidR="00944BBA" w:rsidRDefault="00944BBA" w:rsidP="00577BF5">
            <w:pPr>
              <w:jc w:val="center"/>
              <w:rPr>
                <w:b/>
                <w:bCs/>
              </w:rPr>
            </w:pPr>
          </w:p>
        </w:tc>
        <w:tc>
          <w:tcPr>
            <w:tcW w:w="2790" w:type="dxa"/>
          </w:tcPr>
          <w:p w14:paraId="0B79D965" w14:textId="77777777" w:rsidR="00944BBA" w:rsidRDefault="00944BBA" w:rsidP="00577BF5">
            <w:pPr>
              <w:jc w:val="center"/>
              <w:rPr>
                <w:b/>
                <w:bCs/>
              </w:rPr>
            </w:pPr>
            <w:r>
              <w:rPr>
                <w:b/>
                <w:bCs/>
              </w:rPr>
              <w:t>8,000</w:t>
            </w:r>
          </w:p>
        </w:tc>
      </w:tr>
      <w:tr w:rsidR="00944BBA" w14:paraId="2B1A1630" w14:textId="77777777" w:rsidTr="00577BF5">
        <w:trPr>
          <w:trHeight w:val="276"/>
        </w:trPr>
        <w:tc>
          <w:tcPr>
            <w:tcW w:w="1138" w:type="dxa"/>
          </w:tcPr>
          <w:p w14:paraId="76D12B66" w14:textId="77777777" w:rsidR="00944BBA" w:rsidRDefault="00944BBA" w:rsidP="00577BF5">
            <w:pPr>
              <w:rPr>
                <w:b/>
                <w:bCs/>
              </w:rPr>
            </w:pPr>
            <w:r>
              <w:rPr>
                <w:b/>
                <w:bCs/>
              </w:rPr>
              <w:t>Option 3</w:t>
            </w:r>
          </w:p>
        </w:tc>
        <w:tc>
          <w:tcPr>
            <w:tcW w:w="2520" w:type="dxa"/>
          </w:tcPr>
          <w:p w14:paraId="517AE748" w14:textId="77777777" w:rsidR="00944BBA" w:rsidRDefault="00944BBA" w:rsidP="00577BF5">
            <w:pPr>
              <w:jc w:val="center"/>
              <w:rPr>
                <w:b/>
                <w:bCs/>
              </w:rPr>
            </w:pPr>
            <w:r>
              <w:rPr>
                <w:b/>
                <w:bCs/>
              </w:rPr>
              <w:t>0</w:t>
            </w:r>
          </w:p>
        </w:tc>
        <w:tc>
          <w:tcPr>
            <w:tcW w:w="450" w:type="dxa"/>
          </w:tcPr>
          <w:p w14:paraId="73079F7A" w14:textId="77777777" w:rsidR="00944BBA" w:rsidRDefault="00944BBA" w:rsidP="00577BF5">
            <w:pPr>
              <w:jc w:val="center"/>
              <w:rPr>
                <w:b/>
                <w:bCs/>
              </w:rPr>
            </w:pPr>
          </w:p>
        </w:tc>
        <w:tc>
          <w:tcPr>
            <w:tcW w:w="2790" w:type="dxa"/>
          </w:tcPr>
          <w:p w14:paraId="067E01DC" w14:textId="77777777" w:rsidR="00944BBA" w:rsidRDefault="00944BBA" w:rsidP="00577BF5">
            <w:pPr>
              <w:jc w:val="center"/>
              <w:rPr>
                <w:b/>
                <w:bCs/>
              </w:rPr>
            </w:pPr>
            <w:r>
              <w:rPr>
                <w:b/>
                <w:bCs/>
              </w:rPr>
              <w:t>18,000</w:t>
            </w:r>
          </w:p>
        </w:tc>
      </w:tr>
      <w:tr w:rsidR="00944BBA" w14:paraId="0774BA39" w14:textId="77777777" w:rsidTr="00577BF5">
        <w:trPr>
          <w:trHeight w:val="258"/>
        </w:trPr>
        <w:tc>
          <w:tcPr>
            <w:tcW w:w="1138" w:type="dxa"/>
          </w:tcPr>
          <w:p w14:paraId="22D1EAEF" w14:textId="77777777" w:rsidR="00944BBA" w:rsidRDefault="00944BBA" w:rsidP="00577BF5">
            <w:pPr>
              <w:rPr>
                <w:b/>
                <w:bCs/>
              </w:rPr>
            </w:pPr>
            <w:r>
              <w:rPr>
                <w:b/>
                <w:bCs/>
              </w:rPr>
              <w:t>Option 4</w:t>
            </w:r>
          </w:p>
        </w:tc>
        <w:tc>
          <w:tcPr>
            <w:tcW w:w="2520" w:type="dxa"/>
          </w:tcPr>
          <w:p w14:paraId="6A2E8ED7" w14:textId="77777777" w:rsidR="00944BBA" w:rsidRDefault="00944BBA" w:rsidP="00577BF5">
            <w:pPr>
              <w:jc w:val="center"/>
              <w:rPr>
                <w:b/>
                <w:bCs/>
              </w:rPr>
            </w:pPr>
            <w:r>
              <w:rPr>
                <w:b/>
                <w:bCs/>
              </w:rPr>
              <w:t>12,000</w:t>
            </w:r>
          </w:p>
        </w:tc>
        <w:tc>
          <w:tcPr>
            <w:tcW w:w="450" w:type="dxa"/>
          </w:tcPr>
          <w:p w14:paraId="172ABAE7" w14:textId="77777777" w:rsidR="00944BBA" w:rsidRDefault="00944BBA" w:rsidP="00577BF5">
            <w:pPr>
              <w:jc w:val="center"/>
              <w:rPr>
                <w:b/>
                <w:bCs/>
              </w:rPr>
            </w:pPr>
          </w:p>
        </w:tc>
        <w:tc>
          <w:tcPr>
            <w:tcW w:w="2790" w:type="dxa"/>
          </w:tcPr>
          <w:p w14:paraId="5D50FFDD" w14:textId="77777777" w:rsidR="00944BBA" w:rsidRDefault="00944BBA" w:rsidP="00577BF5">
            <w:pPr>
              <w:jc w:val="center"/>
              <w:rPr>
                <w:b/>
                <w:bCs/>
              </w:rPr>
            </w:pPr>
            <w:r>
              <w:rPr>
                <w:b/>
                <w:bCs/>
              </w:rPr>
              <w:t>6,000</w:t>
            </w:r>
          </w:p>
        </w:tc>
      </w:tr>
    </w:tbl>
    <w:p w14:paraId="3F23F80C" w14:textId="77777777" w:rsidR="00944BBA" w:rsidRDefault="00944BBA" w:rsidP="00CD7D7D"/>
    <w:p w14:paraId="1D498813" w14:textId="1EC457B3" w:rsidR="00944BBA" w:rsidRDefault="00944BBA" w:rsidP="00CD7D7D">
      <w:r>
        <w:t>Answer:</w:t>
      </w:r>
    </w:p>
    <w:tbl>
      <w:tblPr>
        <w:tblStyle w:val="TableGrid"/>
        <w:tblW w:w="0" w:type="auto"/>
        <w:tblLook w:val="04A0" w:firstRow="1" w:lastRow="0" w:firstColumn="1" w:lastColumn="0" w:noHBand="0" w:noVBand="1"/>
      </w:tblPr>
      <w:tblGrid>
        <w:gridCol w:w="1696"/>
        <w:gridCol w:w="5954"/>
        <w:gridCol w:w="1366"/>
      </w:tblGrid>
      <w:tr w:rsidR="00944BBA" w14:paraId="5BD55353" w14:textId="77777777" w:rsidTr="00577BF5">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271DCF0" w14:textId="77777777" w:rsidR="00944BBA" w:rsidRPr="001B227A" w:rsidRDefault="00944BBA" w:rsidP="00577BF5">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3535A3B4" w14:textId="77777777" w:rsidR="00944BBA" w:rsidRPr="00226927" w:rsidRDefault="00944BBA" w:rsidP="00577BF5">
            <w:pPr>
              <w:rPr>
                <w:b/>
                <w:bCs/>
                <w:sz w:val="28"/>
                <w:szCs w:val="28"/>
              </w:rPr>
            </w:pPr>
            <w:r>
              <w:rPr>
                <w:b/>
                <w:bCs/>
                <w:sz w:val="28"/>
                <w:szCs w:val="28"/>
              </w:rPr>
              <w:t>Option 3</w:t>
            </w:r>
          </w:p>
        </w:tc>
        <w:tc>
          <w:tcPr>
            <w:tcW w:w="1366" w:type="dxa"/>
            <w:tcBorders>
              <w:top w:val="single" w:sz="18" w:space="0" w:color="auto"/>
              <w:left w:val="single" w:sz="18" w:space="0" w:color="auto"/>
              <w:bottom w:val="single" w:sz="18" w:space="0" w:color="auto"/>
              <w:right w:val="single" w:sz="18" w:space="0" w:color="auto"/>
            </w:tcBorders>
          </w:tcPr>
          <w:p w14:paraId="65D5F2ED" w14:textId="77777777" w:rsidR="00944BBA" w:rsidRDefault="00944BBA" w:rsidP="00577BF5"/>
        </w:tc>
      </w:tr>
      <w:tr w:rsidR="00944BBA" w14:paraId="4EE579B9" w14:textId="77777777" w:rsidTr="00577BF5">
        <w:trPr>
          <w:trHeight w:val="340"/>
        </w:trPr>
        <w:tc>
          <w:tcPr>
            <w:tcW w:w="1696" w:type="dxa"/>
            <w:tcBorders>
              <w:top w:val="single" w:sz="18" w:space="0" w:color="auto"/>
            </w:tcBorders>
            <w:shd w:val="clear" w:color="auto" w:fill="D9D9D9" w:themeFill="background1" w:themeFillShade="D9"/>
          </w:tcPr>
          <w:p w14:paraId="21EA8034" w14:textId="77777777" w:rsidR="00944BBA" w:rsidRPr="001B227A" w:rsidRDefault="00944BBA" w:rsidP="00577BF5">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C4517B1" w14:textId="77777777" w:rsidR="00944BBA" w:rsidRDefault="00944BBA" w:rsidP="00577BF5">
            <w:r>
              <w:t>18,000 million non-deductible</w:t>
            </w:r>
          </w:p>
        </w:tc>
        <w:tc>
          <w:tcPr>
            <w:tcW w:w="1366" w:type="dxa"/>
            <w:tcBorders>
              <w:top w:val="single" w:sz="18" w:space="0" w:color="auto"/>
            </w:tcBorders>
          </w:tcPr>
          <w:p w14:paraId="41AAC21C" w14:textId="77777777" w:rsidR="00944BBA" w:rsidRDefault="00944BBA" w:rsidP="00577BF5"/>
        </w:tc>
      </w:tr>
      <w:tr w:rsidR="00944BBA" w14:paraId="2D77F3A2" w14:textId="77777777" w:rsidTr="00577BF5">
        <w:trPr>
          <w:trHeight w:val="340"/>
        </w:trPr>
        <w:tc>
          <w:tcPr>
            <w:tcW w:w="1696" w:type="dxa"/>
            <w:tcBorders>
              <w:bottom w:val="single" w:sz="18" w:space="0" w:color="auto"/>
            </w:tcBorders>
            <w:shd w:val="clear" w:color="auto" w:fill="D9D9D9" w:themeFill="background1" w:themeFillShade="D9"/>
          </w:tcPr>
          <w:p w14:paraId="547B87F8" w14:textId="77777777" w:rsidR="00944BBA" w:rsidRPr="001B227A" w:rsidRDefault="00944BBA" w:rsidP="00577BF5">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21C262A" w14:textId="77777777" w:rsidR="00944BBA" w:rsidRDefault="00944BBA" w:rsidP="00577BF5">
            <w:r>
              <w:t>All expenses are non-deductible (incorrect)</w:t>
            </w:r>
          </w:p>
        </w:tc>
        <w:tc>
          <w:tcPr>
            <w:tcW w:w="1366" w:type="dxa"/>
            <w:tcBorders>
              <w:bottom w:val="single" w:sz="18" w:space="0" w:color="auto"/>
            </w:tcBorders>
          </w:tcPr>
          <w:p w14:paraId="2CF0D068" w14:textId="77777777" w:rsidR="00944BBA" w:rsidRDefault="00944BBA" w:rsidP="00577BF5"/>
        </w:tc>
      </w:tr>
      <w:tr w:rsidR="00944BBA" w:rsidRPr="00226927" w14:paraId="0E013D57" w14:textId="77777777" w:rsidTr="00577BF5">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DCA5D20" w14:textId="77777777" w:rsidR="00944BBA" w:rsidRPr="001B227A" w:rsidRDefault="00944BBA" w:rsidP="00577BF5">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07637536" w14:textId="77777777" w:rsidR="00944BBA" w:rsidRPr="00226927" w:rsidRDefault="00944BBA" w:rsidP="00577BF5">
            <w:pPr>
              <w:rPr>
                <w:b/>
                <w:bCs/>
                <w:sz w:val="28"/>
                <w:szCs w:val="28"/>
              </w:rPr>
            </w:pPr>
            <w:r>
              <w:rPr>
                <w:b/>
                <w:bCs/>
                <w:sz w:val="28"/>
                <w:szCs w:val="28"/>
              </w:rPr>
              <w:t xml:space="preserve">Option 4 </w:t>
            </w:r>
          </w:p>
        </w:tc>
        <w:tc>
          <w:tcPr>
            <w:tcW w:w="1366" w:type="dxa"/>
            <w:tcBorders>
              <w:top w:val="single" w:sz="18" w:space="0" w:color="auto"/>
              <w:left w:val="single" w:sz="18" w:space="0" w:color="auto"/>
              <w:bottom w:val="single" w:sz="18" w:space="0" w:color="auto"/>
              <w:right w:val="single" w:sz="18" w:space="0" w:color="auto"/>
            </w:tcBorders>
          </w:tcPr>
          <w:p w14:paraId="0D945157" w14:textId="77777777" w:rsidR="00944BBA" w:rsidRPr="00226927" w:rsidRDefault="00944BBA" w:rsidP="00577BF5">
            <w:pPr>
              <w:rPr>
                <w:b/>
                <w:bCs/>
              </w:rPr>
            </w:pPr>
            <w:r w:rsidRPr="00F03C9E">
              <w:rPr>
                <w:b/>
                <w:bCs/>
              </w:rPr>
              <w:t>[key]</w:t>
            </w:r>
          </w:p>
        </w:tc>
      </w:tr>
      <w:tr w:rsidR="00944BBA" w14:paraId="1E44953D" w14:textId="77777777" w:rsidTr="00577BF5">
        <w:trPr>
          <w:trHeight w:val="340"/>
        </w:trPr>
        <w:tc>
          <w:tcPr>
            <w:tcW w:w="1696" w:type="dxa"/>
            <w:tcBorders>
              <w:top w:val="single" w:sz="18" w:space="0" w:color="auto"/>
            </w:tcBorders>
            <w:shd w:val="clear" w:color="auto" w:fill="D9D9D9" w:themeFill="background1" w:themeFillShade="D9"/>
          </w:tcPr>
          <w:p w14:paraId="609AF810"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42B6643" w14:textId="77777777" w:rsidR="00944BBA" w:rsidRDefault="00944BBA" w:rsidP="00577BF5">
            <w:r>
              <w:t>Total portions: (4 active members * 2.5) + 5 non-active members = 15 portions</w:t>
            </w:r>
          </w:p>
          <w:p w14:paraId="7FFEFA1E" w14:textId="77777777" w:rsidR="00944BBA" w:rsidRDefault="00944BBA" w:rsidP="00577BF5">
            <w:r>
              <w:t xml:space="preserve">Each portion = VND18,000 million / 15 portion = VND1,200 million </w:t>
            </w:r>
          </w:p>
          <w:p w14:paraId="73CE52AC" w14:textId="77777777" w:rsidR="00944BBA" w:rsidRDefault="00944BBA" w:rsidP="00577BF5">
            <w:r>
              <w:t>Deductible expenses for active members = VND1,200 million * 10 portions = VND12,000 million</w:t>
            </w:r>
          </w:p>
          <w:p w14:paraId="4D468167" w14:textId="77777777" w:rsidR="00944BBA" w:rsidRDefault="00944BBA" w:rsidP="00577BF5">
            <w:r>
              <w:t xml:space="preserve">Non-deductible expenses = VND18,000 million – VND12,000 million = VND6,000 million </w:t>
            </w:r>
          </w:p>
        </w:tc>
        <w:tc>
          <w:tcPr>
            <w:tcW w:w="1366" w:type="dxa"/>
            <w:tcBorders>
              <w:top w:val="single" w:sz="18" w:space="0" w:color="auto"/>
            </w:tcBorders>
          </w:tcPr>
          <w:p w14:paraId="24DF1C12" w14:textId="77777777" w:rsidR="00944BBA" w:rsidRDefault="00944BBA" w:rsidP="00577BF5"/>
        </w:tc>
      </w:tr>
      <w:tr w:rsidR="00944BBA" w14:paraId="2C934CD5" w14:textId="77777777" w:rsidTr="00577BF5">
        <w:trPr>
          <w:trHeight w:val="340"/>
        </w:trPr>
        <w:tc>
          <w:tcPr>
            <w:tcW w:w="1696" w:type="dxa"/>
            <w:tcBorders>
              <w:bottom w:val="single" w:sz="18" w:space="0" w:color="auto"/>
            </w:tcBorders>
            <w:shd w:val="clear" w:color="auto" w:fill="D9D9D9" w:themeFill="background1" w:themeFillShade="D9"/>
          </w:tcPr>
          <w:p w14:paraId="481E0F90" w14:textId="77777777" w:rsidR="00944BBA" w:rsidRDefault="00944BBA" w:rsidP="00577BF5">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4447EF50" w14:textId="77777777" w:rsidR="00944BBA" w:rsidRPr="00602D0E" w:rsidRDefault="00944BBA" w:rsidP="00577BF5">
            <w:pPr>
              <w:rPr>
                <w:bCs/>
              </w:rPr>
            </w:pPr>
            <w:r>
              <w:rPr>
                <w:bCs/>
              </w:rPr>
              <w:t>Expenses for non-active members are non-deductible whereas for active members they are deductible.</w:t>
            </w:r>
          </w:p>
        </w:tc>
        <w:tc>
          <w:tcPr>
            <w:tcW w:w="1366" w:type="dxa"/>
            <w:tcBorders>
              <w:bottom w:val="single" w:sz="18" w:space="0" w:color="auto"/>
            </w:tcBorders>
          </w:tcPr>
          <w:p w14:paraId="16B4AE66" w14:textId="77777777" w:rsidR="00944BBA" w:rsidRDefault="00944BBA" w:rsidP="00577BF5"/>
        </w:tc>
      </w:tr>
      <w:tr w:rsidR="00944BBA" w:rsidRPr="00F03C9E" w14:paraId="295C9240" w14:textId="77777777" w:rsidTr="00577BF5">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9F74FB0" w14:textId="77777777" w:rsidR="00944BBA" w:rsidRDefault="00944BBA" w:rsidP="00577BF5">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0FB8D148" w14:textId="77777777" w:rsidR="00944BBA" w:rsidRPr="00226927" w:rsidRDefault="00944BBA" w:rsidP="00577BF5">
            <w:pPr>
              <w:rPr>
                <w:b/>
                <w:bCs/>
                <w:sz w:val="28"/>
                <w:szCs w:val="28"/>
              </w:rPr>
            </w:pPr>
            <w:r>
              <w:rPr>
                <w:b/>
                <w:bCs/>
                <w:sz w:val="28"/>
                <w:szCs w:val="28"/>
              </w:rPr>
              <w:t>Option 1</w:t>
            </w:r>
          </w:p>
        </w:tc>
        <w:tc>
          <w:tcPr>
            <w:tcW w:w="1366" w:type="dxa"/>
            <w:tcBorders>
              <w:top w:val="single" w:sz="18" w:space="0" w:color="auto"/>
              <w:left w:val="single" w:sz="18" w:space="0" w:color="auto"/>
              <w:bottom w:val="single" w:sz="18" w:space="0" w:color="auto"/>
              <w:right w:val="single" w:sz="18" w:space="0" w:color="auto"/>
            </w:tcBorders>
          </w:tcPr>
          <w:p w14:paraId="40416F6D" w14:textId="77777777" w:rsidR="00944BBA" w:rsidRPr="00F03C9E" w:rsidRDefault="00944BBA" w:rsidP="00577BF5">
            <w:pPr>
              <w:rPr>
                <w:b/>
                <w:bCs/>
              </w:rPr>
            </w:pPr>
          </w:p>
        </w:tc>
      </w:tr>
      <w:tr w:rsidR="00944BBA" w14:paraId="19E75EFF" w14:textId="77777777" w:rsidTr="00577BF5">
        <w:trPr>
          <w:trHeight w:val="340"/>
        </w:trPr>
        <w:tc>
          <w:tcPr>
            <w:tcW w:w="1696" w:type="dxa"/>
            <w:tcBorders>
              <w:top w:val="single" w:sz="18" w:space="0" w:color="auto"/>
            </w:tcBorders>
            <w:shd w:val="clear" w:color="auto" w:fill="D9D9D9" w:themeFill="background1" w:themeFillShade="D9"/>
          </w:tcPr>
          <w:p w14:paraId="5F635912"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015CEDBF" w14:textId="77777777" w:rsidR="00944BBA" w:rsidRDefault="00944BBA" w:rsidP="00577BF5">
            <w:r>
              <w:t>18,000 million deductible</w:t>
            </w:r>
          </w:p>
        </w:tc>
        <w:tc>
          <w:tcPr>
            <w:tcW w:w="1366" w:type="dxa"/>
            <w:tcBorders>
              <w:top w:val="single" w:sz="18" w:space="0" w:color="auto"/>
            </w:tcBorders>
          </w:tcPr>
          <w:p w14:paraId="65196292" w14:textId="77777777" w:rsidR="00944BBA" w:rsidRDefault="00944BBA" w:rsidP="00577BF5"/>
        </w:tc>
      </w:tr>
      <w:tr w:rsidR="00944BBA" w14:paraId="7564A339" w14:textId="77777777" w:rsidTr="00577BF5">
        <w:trPr>
          <w:trHeight w:val="340"/>
        </w:trPr>
        <w:tc>
          <w:tcPr>
            <w:tcW w:w="1696" w:type="dxa"/>
            <w:tcBorders>
              <w:bottom w:val="single" w:sz="18" w:space="0" w:color="auto"/>
            </w:tcBorders>
            <w:shd w:val="clear" w:color="auto" w:fill="D9D9D9" w:themeFill="background1" w:themeFillShade="D9"/>
          </w:tcPr>
          <w:p w14:paraId="5C34276A" w14:textId="77777777" w:rsidR="00944BBA" w:rsidRDefault="00944BBA" w:rsidP="00577BF5">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57D8F1FC" w14:textId="77777777" w:rsidR="00944BBA" w:rsidRDefault="00944BBA" w:rsidP="00577BF5">
            <w:r>
              <w:t>All expenses for board are deductible: incorrect</w:t>
            </w:r>
          </w:p>
        </w:tc>
        <w:tc>
          <w:tcPr>
            <w:tcW w:w="1366" w:type="dxa"/>
            <w:tcBorders>
              <w:bottom w:val="single" w:sz="18" w:space="0" w:color="auto"/>
            </w:tcBorders>
          </w:tcPr>
          <w:p w14:paraId="38C840A4" w14:textId="77777777" w:rsidR="00944BBA" w:rsidRDefault="00944BBA" w:rsidP="00577BF5"/>
        </w:tc>
      </w:tr>
      <w:tr w:rsidR="00944BBA" w14:paraId="3B4659A7" w14:textId="77777777" w:rsidTr="00577BF5">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0D6C522" w14:textId="77777777" w:rsidR="00944BBA" w:rsidRDefault="00944BBA" w:rsidP="00577BF5">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3A5573E8" w14:textId="77777777" w:rsidR="00944BBA" w:rsidRPr="00226927" w:rsidRDefault="00944BBA" w:rsidP="00577BF5">
            <w:pPr>
              <w:rPr>
                <w:b/>
                <w:bCs/>
                <w:sz w:val="28"/>
                <w:szCs w:val="28"/>
              </w:rPr>
            </w:pPr>
            <w:r>
              <w:rPr>
                <w:b/>
                <w:bCs/>
                <w:sz w:val="28"/>
                <w:szCs w:val="28"/>
              </w:rPr>
              <w:t>Option 2</w:t>
            </w:r>
          </w:p>
        </w:tc>
        <w:tc>
          <w:tcPr>
            <w:tcW w:w="1366" w:type="dxa"/>
            <w:tcBorders>
              <w:top w:val="single" w:sz="18" w:space="0" w:color="auto"/>
              <w:left w:val="single" w:sz="18" w:space="0" w:color="auto"/>
              <w:bottom w:val="single" w:sz="18" w:space="0" w:color="auto"/>
              <w:right w:val="single" w:sz="18" w:space="0" w:color="auto"/>
            </w:tcBorders>
          </w:tcPr>
          <w:p w14:paraId="7B4C5ADA" w14:textId="77777777" w:rsidR="00944BBA" w:rsidRDefault="00944BBA" w:rsidP="00577BF5"/>
        </w:tc>
      </w:tr>
      <w:tr w:rsidR="00944BBA" w14:paraId="1C322C6F" w14:textId="77777777" w:rsidTr="00577BF5">
        <w:trPr>
          <w:trHeight w:val="340"/>
        </w:trPr>
        <w:tc>
          <w:tcPr>
            <w:tcW w:w="1696" w:type="dxa"/>
            <w:tcBorders>
              <w:top w:val="single" w:sz="18" w:space="0" w:color="auto"/>
            </w:tcBorders>
            <w:shd w:val="clear" w:color="auto" w:fill="D9D9D9" w:themeFill="background1" w:themeFillShade="D9"/>
          </w:tcPr>
          <w:p w14:paraId="14EA2A45"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664614B" w14:textId="77777777" w:rsidR="00944BBA" w:rsidRDefault="00944BBA" w:rsidP="00577BF5">
            <w:r>
              <w:t>18,000 million / 9 persons = 2,000 per person</w:t>
            </w:r>
          </w:p>
          <w:p w14:paraId="03F57E59" w14:textId="77777777" w:rsidR="00944BBA" w:rsidRDefault="00944BBA" w:rsidP="00577BF5">
            <w:r>
              <w:t>Deductible for active members = 2,000 * 5 persons = 10,000 million</w:t>
            </w:r>
          </w:p>
          <w:p w14:paraId="7BFCD8CC" w14:textId="77777777" w:rsidR="00944BBA" w:rsidRDefault="00944BBA" w:rsidP="00577BF5">
            <w:r>
              <w:t>Non-deductible = 18,000 – 10,000 = 8,000 million</w:t>
            </w:r>
          </w:p>
        </w:tc>
        <w:tc>
          <w:tcPr>
            <w:tcW w:w="1366" w:type="dxa"/>
            <w:tcBorders>
              <w:top w:val="single" w:sz="18" w:space="0" w:color="auto"/>
            </w:tcBorders>
          </w:tcPr>
          <w:p w14:paraId="2E15FA5A" w14:textId="77777777" w:rsidR="00944BBA" w:rsidRDefault="00944BBA" w:rsidP="00577BF5"/>
        </w:tc>
      </w:tr>
      <w:tr w:rsidR="00944BBA" w14:paraId="59E244BB" w14:textId="77777777" w:rsidTr="00577BF5">
        <w:trPr>
          <w:trHeight w:val="340"/>
        </w:trPr>
        <w:tc>
          <w:tcPr>
            <w:tcW w:w="1696" w:type="dxa"/>
            <w:shd w:val="clear" w:color="auto" w:fill="D9D9D9" w:themeFill="background1" w:themeFillShade="D9"/>
          </w:tcPr>
          <w:p w14:paraId="4BDF5AB7" w14:textId="77777777" w:rsidR="00944BBA" w:rsidRDefault="00944BBA" w:rsidP="00577BF5">
            <w:pPr>
              <w:jc w:val="center"/>
              <w:rPr>
                <w:rFonts w:ascii="Arial" w:hAnsi="Arial" w:cs="Arial"/>
                <w:b/>
                <w:bCs/>
                <w:sz w:val="24"/>
                <w:szCs w:val="24"/>
              </w:rPr>
            </w:pPr>
            <w:r>
              <w:rPr>
                <w:rFonts w:ascii="Arial" w:hAnsi="Arial" w:cs="Arial"/>
                <w:b/>
                <w:bCs/>
                <w:sz w:val="24"/>
                <w:szCs w:val="24"/>
              </w:rPr>
              <w:t>Explanation</w:t>
            </w:r>
          </w:p>
        </w:tc>
        <w:tc>
          <w:tcPr>
            <w:tcW w:w="5954" w:type="dxa"/>
          </w:tcPr>
          <w:p w14:paraId="52A807C1" w14:textId="77777777" w:rsidR="00944BBA" w:rsidRDefault="00944BBA" w:rsidP="00577BF5">
            <w:r>
              <w:t>Incorrect calculations</w:t>
            </w:r>
          </w:p>
        </w:tc>
        <w:tc>
          <w:tcPr>
            <w:tcW w:w="1366" w:type="dxa"/>
          </w:tcPr>
          <w:p w14:paraId="133E58D3" w14:textId="77777777" w:rsidR="00944BBA" w:rsidRDefault="00944BBA" w:rsidP="00577BF5"/>
        </w:tc>
      </w:tr>
    </w:tbl>
    <w:p w14:paraId="53ADF5F5" w14:textId="77777777" w:rsidR="00944BBA" w:rsidRDefault="00944BBA" w:rsidP="00CD7D7D"/>
    <w:p w14:paraId="3C6960B6" w14:textId="605FA415" w:rsidR="00944BBA" w:rsidRPr="00944BBA" w:rsidRDefault="00944BBA" w:rsidP="00F94B3D">
      <w:pPr>
        <w:pStyle w:val="Heading2"/>
      </w:pPr>
      <w:r w:rsidRPr="00944BBA">
        <w:t>Example 6</w:t>
      </w:r>
    </w:p>
    <w:p w14:paraId="6F6AD669" w14:textId="34214D13" w:rsidR="00944BBA" w:rsidRDefault="00944BBA" w:rsidP="00944BBA">
      <w:r>
        <w:t xml:space="preserve">On 1 April 2024, NDC Co (NDC), a Vietnamese company, purchased an exclusive right from SLL Co (SLL), a Korean company, to distribute SLL’s flagship products in Vietnam. </w:t>
      </w:r>
    </w:p>
    <w:p w14:paraId="3C66C4AF" w14:textId="7C96A00D" w:rsidR="00944BBA" w:rsidRDefault="00944BBA" w:rsidP="00944BBA">
      <w:r>
        <w:t xml:space="preserve">The value of the exclusive right is VND240,000 million for a period of four years (extendable to six years for the nominal price), to be paid in full at the beginning of the agreement. </w:t>
      </w:r>
    </w:p>
    <w:p w14:paraId="4D9446AA" w14:textId="77777777" w:rsidR="00944BBA" w:rsidRDefault="00944BBA" w:rsidP="00944BBA">
      <w:r>
        <w:t xml:space="preserve">NDC decided to amortise the right over four years for accounting purposes and recorded the amortisation expense accordingly. </w:t>
      </w:r>
    </w:p>
    <w:p w14:paraId="4C67C079" w14:textId="77777777" w:rsidR="00944BBA" w:rsidRDefault="00944BBA" w:rsidP="00944BBA"/>
    <w:p w14:paraId="434FBE32" w14:textId="77777777" w:rsidR="00944BBA" w:rsidRDefault="00944BBA" w:rsidP="00944BBA">
      <w:r>
        <w:t xml:space="preserve">The tax authority in charge of NDC instructed that the right should be amortised over six years for tax purposes. </w:t>
      </w:r>
    </w:p>
    <w:p w14:paraId="76E526DF" w14:textId="3D6EE7B4" w:rsidR="00944BBA" w:rsidRDefault="00944BBA" w:rsidP="00CD7D7D">
      <w:r>
        <w:t>Question:</w:t>
      </w:r>
    </w:p>
    <w:p w14:paraId="578EEE54" w14:textId="6C0F6AC7" w:rsidR="00944BBA" w:rsidRDefault="00944BBA" w:rsidP="00CD7D7D">
      <w:pPr>
        <w:rPr>
          <w:b/>
          <w:bCs/>
        </w:rPr>
      </w:pPr>
      <w:r w:rsidRPr="002C3CCD">
        <w:rPr>
          <w:b/>
          <w:bCs/>
        </w:rPr>
        <w:t xml:space="preserve">What </w:t>
      </w:r>
      <w:r>
        <w:rPr>
          <w:b/>
          <w:bCs/>
        </w:rPr>
        <w:t>adjustment should NDC Co make for the amortisation expense in its corporate income tax return for the fiscal year ended 30 September 2024?</w:t>
      </w:r>
    </w:p>
    <w:p w14:paraId="048D2E1D" w14:textId="4FB2F1CA" w:rsidR="00944BBA" w:rsidRDefault="00944BBA" w:rsidP="00CD7D7D">
      <w:pPr>
        <w:rPr>
          <w:b/>
          <w:bCs/>
        </w:rPr>
      </w:pPr>
      <w:r>
        <w:rPr>
          <w:b/>
          <w:bCs/>
        </w:rPr>
        <w:t>Answer choices:</w:t>
      </w:r>
    </w:p>
    <w:tbl>
      <w:tblPr>
        <w:tblStyle w:val="TableGrid"/>
        <w:tblW w:w="0" w:type="auto"/>
        <w:tblLook w:val="04A0" w:firstRow="1" w:lastRow="0" w:firstColumn="1" w:lastColumn="0" w:noHBand="0" w:noVBand="1"/>
      </w:tblPr>
      <w:tblGrid>
        <w:gridCol w:w="1673"/>
        <w:gridCol w:w="5073"/>
        <w:gridCol w:w="1302"/>
      </w:tblGrid>
      <w:tr w:rsidR="00944BBA" w:rsidRPr="00264125" w14:paraId="17C6CE1B" w14:textId="77777777" w:rsidTr="00577BF5">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8332AFB" w14:textId="77777777" w:rsidR="00944BBA" w:rsidRPr="001B227A" w:rsidRDefault="00944BBA" w:rsidP="00577BF5">
            <w:pPr>
              <w:jc w:val="center"/>
              <w:rPr>
                <w:rFonts w:ascii="Arial" w:hAnsi="Arial" w:cs="Arial"/>
                <w:b/>
                <w:bCs/>
                <w:sz w:val="24"/>
                <w:szCs w:val="24"/>
              </w:rPr>
            </w:pPr>
            <w:r w:rsidRPr="001B227A">
              <w:rPr>
                <w:rFonts w:ascii="Arial" w:hAnsi="Arial" w:cs="Arial"/>
                <w:b/>
                <w:bCs/>
                <w:sz w:val="24"/>
                <w:szCs w:val="24"/>
              </w:rPr>
              <w:t>A</w:t>
            </w:r>
          </w:p>
        </w:tc>
        <w:tc>
          <w:tcPr>
            <w:tcW w:w="5073" w:type="dxa"/>
            <w:tcBorders>
              <w:top w:val="single" w:sz="18" w:space="0" w:color="auto"/>
              <w:left w:val="single" w:sz="18" w:space="0" w:color="auto"/>
              <w:bottom w:val="single" w:sz="18" w:space="0" w:color="auto"/>
              <w:right w:val="single" w:sz="18" w:space="0" w:color="auto"/>
            </w:tcBorders>
          </w:tcPr>
          <w:p w14:paraId="5E04D408" w14:textId="77777777" w:rsidR="00944BBA" w:rsidRPr="00264125" w:rsidRDefault="00944BBA" w:rsidP="00577BF5">
            <w:pPr>
              <w:rPr>
                <w:rFonts w:cstheme="minorHAnsi"/>
                <w:b/>
                <w:bCs/>
                <w:sz w:val="28"/>
                <w:szCs w:val="28"/>
              </w:rPr>
            </w:pPr>
            <w:r>
              <w:rPr>
                <w:rFonts w:cstheme="minorHAnsi"/>
                <w:b/>
                <w:bCs/>
                <w:sz w:val="28"/>
                <w:szCs w:val="28"/>
              </w:rPr>
              <w:t>Add back VND10,000 million</w:t>
            </w:r>
          </w:p>
        </w:tc>
        <w:tc>
          <w:tcPr>
            <w:tcW w:w="1302" w:type="dxa"/>
            <w:tcBorders>
              <w:top w:val="single" w:sz="18" w:space="0" w:color="auto"/>
              <w:left w:val="single" w:sz="18" w:space="0" w:color="auto"/>
              <w:bottom w:val="single" w:sz="18" w:space="0" w:color="auto"/>
              <w:right w:val="single" w:sz="18" w:space="0" w:color="auto"/>
            </w:tcBorders>
          </w:tcPr>
          <w:p w14:paraId="7A472E44" w14:textId="77777777" w:rsidR="00944BBA" w:rsidRPr="00264125" w:rsidRDefault="00944BBA" w:rsidP="00577BF5">
            <w:pPr>
              <w:rPr>
                <w:b/>
                <w:bCs/>
              </w:rPr>
            </w:pPr>
            <w:r w:rsidRPr="00264125">
              <w:rPr>
                <w:b/>
                <w:bCs/>
              </w:rPr>
              <w:t>[key]</w:t>
            </w:r>
          </w:p>
        </w:tc>
      </w:tr>
      <w:tr w:rsidR="00944BBA" w14:paraId="3D3E20E4" w14:textId="77777777" w:rsidTr="00577BF5">
        <w:trPr>
          <w:trHeight w:val="340"/>
        </w:trPr>
        <w:tc>
          <w:tcPr>
            <w:tcW w:w="1673" w:type="dxa"/>
            <w:tcBorders>
              <w:top w:val="single" w:sz="18" w:space="0" w:color="auto"/>
            </w:tcBorders>
            <w:shd w:val="clear" w:color="auto" w:fill="D9D9D9" w:themeFill="background1" w:themeFillShade="D9"/>
          </w:tcPr>
          <w:p w14:paraId="40DDAEC3" w14:textId="77777777" w:rsidR="00944BBA" w:rsidRPr="001B227A" w:rsidRDefault="00944BBA" w:rsidP="00577BF5">
            <w:pPr>
              <w:jc w:val="right"/>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13863739" w14:textId="77777777" w:rsidR="00944BBA" w:rsidRDefault="00944BBA" w:rsidP="00577BF5">
            <w:r>
              <w:t xml:space="preserve">Amortisation expenses: </w:t>
            </w:r>
          </w:p>
          <w:p w14:paraId="1F014B05" w14:textId="77777777" w:rsidR="00944BBA" w:rsidRDefault="00944BBA" w:rsidP="00577BF5">
            <w:r>
              <w:t>- For accounting: VND240,000 million / 4 years *6/12 = VND30,000 million</w:t>
            </w:r>
          </w:p>
          <w:p w14:paraId="0FA7B2F8" w14:textId="77777777" w:rsidR="00944BBA" w:rsidRDefault="00944BBA" w:rsidP="00577BF5">
            <w:r>
              <w:t>- For tax: VND240,000 million / 6 years * 6/12 = VND20,000 million</w:t>
            </w:r>
          </w:p>
          <w:p w14:paraId="2F8997C1" w14:textId="77777777" w:rsidR="00944BBA" w:rsidRDefault="00944BBA" w:rsidP="00577BF5">
            <w:r>
              <w:t>Adjustment: add back VND30,000 million – VND20,000 million = VND10,000 million</w:t>
            </w:r>
          </w:p>
        </w:tc>
        <w:tc>
          <w:tcPr>
            <w:tcW w:w="1302" w:type="dxa"/>
            <w:tcBorders>
              <w:top w:val="single" w:sz="18" w:space="0" w:color="auto"/>
            </w:tcBorders>
          </w:tcPr>
          <w:p w14:paraId="4C8FA1C7" w14:textId="77777777" w:rsidR="00944BBA" w:rsidRDefault="00944BBA" w:rsidP="00577BF5"/>
        </w:tc>
      </w:tr>
      <w:tr w:rsidR="00944BBA" w14:paraId="2EC406DE" w14:textId="77777777" w:rsidTr="00577BF5">
        <w:trPr>
          <w:trHeight w:val="340"/>
        </w:trPr>
        <w:tc>
          <w:tcPr>
            <w:tcW w:w="1673" w:type="dxa"/>
            <w:tcBorders>
              <w:bottom w:val="single" w:sz="18" w:space="0" w:color="auto"/>
            </w:tcBorders>
            <w:shd w:val="clear" w:color="auto" w:fill="D9D9D9" w:themeFill="background1" w:themeFillShade="D9"/>
          </w:tcPr>
          <w:p w14:paraId="13809D41" w14:textId="77777777" w:rsidR="00944BBA" w:rsidRPr="001B227A" w:rsidRDefault="00944BBA" w:rsidP="00577BF5">
            <w:pPr>
              <w:jc w:val="right"/>
              <w:rPr>
                <w:rFonts w:ascii="Arial" w:hAnsi="Arial" w:cs="Arial"/>
                <w:b/>
                <w:bCs/>
                <w:sz w:val="24"/>
                <w:szCs w:val="24"/>
              </w:rPr>
            </w:pPr>
            <w:r>
              <w:rPr>
                <w:rFonts w:ascii="Arial" w:hAnsi="Arial" w:cs="Arial"/>
                <w:b/>
                <w:bCs/>
                <w:sz w:val="24"/>
                <w:szCs w:val="24"/>
              </w:rPr>
              <w:t>Explanation</w:t>
            </w:r>
          </w:p>
        </w:tc>
        <w:tc>
          <w:tcPr>
            <w:tcW w:w="5073" w:type="dxa"/>
            <w:tcBorders>
              <w:bottom w:val="single" w:sz="18" w:space="0" w:color="auto"/>
            </w:tcBorders>
          </w:tcPr>
          <w:p w14:paraId="481D7299" w14:textId="77777777" w:rsidR="00944BBA" w:rsidRDefault="00944BBA" w:rsidP="00577BF5">
            <w:r>
              <w:t>The amortisation should be adjusted based on its tax purpose.</w:t>
            </w:r>
          </w:p>
        </w:tc>
        <w:tc>
          <w:tcPr>
            <w:tcW w:w="1302" w:type="dxa"/>
            <w:tcBorders>
              <w:bottom w:val="single" w:sz="18" w:space="0" w:color="auto"/>
            </w:tcBorders>
          </w:tcPr>
          <w:p w14:paraId="2CC222F6" w14:textId="77777777" w:rsidR="00944BBA" w:rsidRDefault="00944BBA" w:rsidP="00577BF5"/>
        </w:tc>
      </w:tr>
      <w:tr w:rsidR="00944BBA" w14:paraId="57BE950B" w14:textId="77777777" w:rsidTr="00577BF5">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14841C6" w14:textId="77777777" w:rsidR="00944BBA" w:rsidRPr="001B227A" w:rsidRDefault="00944BBA" w:rsidP="00577BF5">
            <w:pPr>
              <w:jc w:val="center"/>
              <w:rPr>
                <w:rFonts w:ascii="Arial" w:hAnsi="Arial" w:cs="Arial"/>
                <w:b/>
                <w:bCs/>
                <w:sz w:val="24"/>
                <w:szCs w:val="24"/>
              </w:rPr>
            </w:pPr>
            <w:r>
              <w:rPr>
                <w:rFonts w:ascii="Arial" w:hAnsi="Arial" w:cs="Arial"/>
                <w:b/>
                <w:bCs/>
                <w:sz w:val="24"/>
                <w:szCs w:val="24"/>
              </w:rPr>
              <w:t>B</w:t>
            </w:r>
          </w:p>
        </w:tc>
        <w:tc>
          <w:tcPr>
            <w:tcW w:w="5073" w:type="dxa"/>
            <w:tcBorders>
              <w:top w:val="single" w:sz="18" w:space="0" w:color="auto"/>
              <w:left w:val="single" w:sz="18" w:space="0" w:color="auto"/>
              <w:bottom w:val="single" w:sz="18" w:space="0" w:color="auto"/>
              <w:right w:val="single" w:sz="18" w:space="0" w:color="auto"/>
            </w:tcBorders>
          </w:tcPr>
          <w:p w14:paraId="3C101B93" w14:textId="77777777" w:rsidR="00944BBA" w:rsidRPr="00264125" w:rsidRDefault="00944BBA" w:rsidP="00577BF5">
            <w:pPr>
              <w:rPr>
                <w:rFonts w:cstheme="minorHAnsi"/>
                <w:b/>
                <w:bCs/>
                <w:sz w:val="28"/>
                <w:szCs w:val="28"/>
              </w:rPr>
            </w:pPr>
            <w:r>
              <w:rPr>
                <w:rFonts w:cstheme="minorHAnsi"/>
                <w:b/>
                <w:bCs/>
                <w:sz w:val="28"/>
                <w:szCs w:val="28"/>
              </w:rPr>
              <w:t>Deduct VND10,000 million</w:t>
            </w:r>
          </w:p>
        </w:tc>
        <w:tc>
          <w:tcPr>
            <w:tcW w:w="1302" w:type="dxa"/>
            <w:tcBorders>
              <w:top w:val="single" w:sz="18" w:space="0" w:color="auto"/>
              <w:left w:val="single" w:sz="18" w:space="0" w:color="auto"/>
              <w:bottom w:val="single" w:sz="18" w:space="0" w:color="auto"/>
              <w:right w:val="single" w:sz="18" w:space="0" w:color="auto"/>
            </w:tcBorders>
          </w:tcPr>
          <w:p w14:paraId="50FEBDA7" w14:textId="77777777" w:rsidR="00944BBA" w:rsidRDefault="00944BBA" w:rsidP="00577BF5"/>
        </w:tc>
      </w:tr>
      <w:tr w:rsidR="00944BBA" w14:paraId="0A376EA9" w14:textId="77777777" w:rsidTr="00577BF5">
        <w:trPr>
          <w:trHeight w:val="340"/>
        </w:trPr>
        <w:tc>
          <w:tcPr>
            <w:tcW w:w="1673" w:type="dxa"/>
            <w:tcBorders>
              <w:top w:val="single" w:sz="18" w:space="0" w:color="auto"/>
            </w:tcBorders>
            <w:shd w:val="clear" w:color="auto" w:fill="D9D9D9" w:themeFill="background1" w:themeFillShade="D9"/>
          </w:tcPr>
          <w:p w14:paraId="4568BDFB"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5E4D311B" w14:textId="77777777" w:rsidR="00944BBA" w:rsidRDefault="00944BBA" w:rsidP="00577BF5">
            <w:r>
              <w:t>As in A</w:t>
            </w:r>
          </w:p>
        </w:tc>
        <w:tc>
          <w:tcPr>
            <w:tcW w:w="1302" w:type="dxa"/>
            <w:tcBorders>
              <w:top w:val="single" w:sz="18" w:space="0" w:color="auto"/>
            </w:tcBorders>
          </w:tcPr>
          <w:p w14:paraId="5261BA5D" w14:textId="77777777" w:rsidR="00944BBA" w:rsidRDefault="00944BBA" w:rsidP="00577BF5"/>
        </w:tc>
      </w:tr>
      <w:tr w:rsidR="00944BBA" w14:paraId="14F92C0D" w14:textId="77777777" w:rsidTr="00577BF5">
        <w:trPr>
          <w:trHeight w:val="340"/>
        </w:trPr>
        <w:tc>
          <w:tcPr>
            <w:tcW w:w="1673" w:type="dxa"/>
            <w:tcBorders>
              <w:bottom w:val="single" w:sz="18" w:space="0" w:color="auto"/>
            </w:tcBorders>
            <w:shd w:val="clear" w:color="auto" w:fill="D9D9D9" w:themeFill="background1" w:themeFillShade="D9"/>
          </w:tcPr>
          <w:p w14:paraId="0B9CF9F4" w14:textId="77777777" w:rsidR="00944BBA" w:rsidRDefault="00944BBA" w:rsidP="00577BF5">
            <w:pPr>
              <w:jc w:val="center"/>
              <w:rPr>
                <w:rFonts w:ascii="Arial" w:hAnsi="Arial" w:cs="Arial"/>
                <w:b/>
                <w:bCs/>
                <w:sz w:val="24"/>
                <w:szCs w:val="24"/>
              </w:rPr>
            </w:pPr>
            <w:r>
              <w:rPr>
                <w:rFonts w:ascii="Arial" w:hAnsi="Arial" w:cs="Arial"/>
                <w:b/>
                <w:bCs/>
                <w:sz w:val="24"/>
                <w:szCs w:val="24"/>
              </w:rPr>
              <w:t>Explanation</w:t>
            </w:r>
          </w:p>
        </w:tc>
        <w:tc>
          <w:tcPr>
            <w:tcW w:w="5073" w:type="dxa"/>
            <w:tcBorders>
              <w:bottom w:val="single" w:sz="18" w:space="0" w:color="auto"/>
            </w:tcBorders>
          </w:tcPr>
          <w:p w14:paraId="202DADBB" w14:textId="77777777" w:rsidR="00944BBA" w:rsidRDefault="00944BBA" w:rsidP="00577BF5">
            <w:r>
              <w:t>Correct amount but incorrect adjustment (should be add back rather than deduct)</w:t>
            </w:r>
          </w:p>
        </w:tc>
        <w:tc>
          <w:tcPr>
            <w:tcW w:w="1302" w:type="dxa"/>
            <w:tcBorders>
              <w:bottom w:val="single" w:sz="18" w:space="0" w:color="auto"/>
            </w:tcBorders>
          </w:tcPr>
          <w:p w14:paraId="136E993B" w14:textId="77777777" w:rsidR="00944BBA" w:rsidRDefault="00944BBA" w:rsidP="00577BF5"/>
        </w:tc>
      </w:tr>
      <w:tr w:rsidR="00944BBA" w14:paraId="76F664B2" w14:textId="77777777" w:rsidTr="00577BF5">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61BAA5E" w14:textId="77777777" w:rsidR="00944BBA" w:rsidRDefault="00944BBA" w:rsidP="00577BF5">
            <w:pPr>
              <w:jc w:val="center"/>
              <w:rPr>
                <w:rFonts w:ascii="Arial" w:hAnsi="Arial" w:cs="Arial"/>
                <w:b/>
                <w:bCs/>
                <w:sz w:val="24"/>
                <w:szCs w:val="24"/>
              </w:rPr>
            </w:pPr>
            <w:r>
              <w:rPr>
                <w:rFonts w:ascii="Arial" w:hAnsi="Arial" w:cs="Arial"/>
                <w:b/>
                <w:bCs/>
                <w:sz w:val="24"/>
                <w:szCs w:val="24"/>
              </w:rPr>
              <w:t>C</w:t>
            </w:r>
          </w:p>
        </w:tc>
        <w:tc>
          <w:tcPr>
            <w:tcW w:w="5073" w:type="dxa"/>
            <w:tcBorders>
              <w:top w:val="single" w:sz="18" w:space="0" w:color="auto"/>
              <w:left w:val="single" w:sz="18" w:space="0" w:color="auto"/>
              <w:bottom w:val="single" w:sz="18" w:space="0" w:color="auto"/>
              <w:right w:val="single" w:sz="18" w:space="0" w:color="auto"/>
            </w:tcBorders>
          </w:tcPr>
          <w:p w14:paraId="5E63A21A" w14:textId="77777777" w:rsidR="00944BBA" w:rsidRPr="00264125" w:rsidRDefault="00944BBA" w:rsidP="00577BF5">
            <w:pPr>
              <w:rPr>
                <w:rFonts w:cstheme="minorHAnsi"/>
                <w:b/>
                <w:bCs/>
                <w:sz w:val="28"/>
                <w:szCs w:val="28"/>
              </w:rPr>
            </w:pPr>
            <w:r>
              <w:rPr>
                <w:rFonts w:cstheme="minorHAnsi"/>
                <w:b/>
                <w:bCs/>
                <w:sz w:val="28"/>
                <w:szCs w:val="28"/>
              </w:rPr>
              <w:t>Deduct VND20,000 million</w:t>
            </w:r>
          </w:p>
        </w:tc>
        <w:tc>
          <w:tcPr>
            <w:tcW w:w="1302" w:type="dxa"/>
            <w:tcBorders>
              <w:top w:val="single" w:sz="18" w:space="0" w:color="auto"/>
              <w:left w:val="single" w:sz="18" w:space="0" w:color="auto"/>
              <w:bottom w:val="single" w:sz="18" w:space="0" w:color="auto"/>
              <w:right w:val="single" w:sz="18" w:space="0" w:color="auto"/>
            </w:tcBorders>
          </w:tcPr>
          <w:p w14:paraId="2F4EA400" w14:textId="77777777" w:rsidR="00944BBA" w:rsidRDefault="00944BBA" w:rsidP="00577BF5"/>
        </w:tc>
      </w:tr>
      <w:tr w:rsidR="00944BBA" w14:paraId="368FA676" w14:textId="77777777" w:rsidTr="00577BF5">
        <w:trPr>
          <w:trHeight w:val="340"/>
        </w:trPr>
        <w:tc>
          <w:tcPr>
            <w:tcW w:w="1673" w:type="dxa"/>
            <w:tcBorders>
              <w:top w:val="single" w:sz="18" w:space="0" w:color="auto"/>
            </w:tcBorders>
            <w:shd w:val="clear" w:color="auto" w:fill="D9D9D9" w:themeFill="background1" w:themeFillShade="D9"/>
          </w:tcPr>
          <w:p w14:paraId="6581F28E"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45430F06" w14:textId="77777777" w:rsidR="00944BBA" w:rsidRDefault="00944BBA" w:rsidP="00577BF5">
            <w:r>
              <w:t>- For tax: 240,000 / 6 years * 6/12 = 20,000 mil</w:t>
            </w:r>
          </w:p>
          <w:p w14:paraId="38A42010" w14:textId="77777777" w:rsidR="00944BBA" w:rsidRDefault="00944BBA" w:rsidP="00577BF5"/>
        </w:tc>
        <w:tc>
          <w:tcPr>
            <w:tcW w:w="1302" w:type="dxa"/>
            <w:tcBorders>
              <w:top w:val="single" w:sz="18" w:space="0" w:color="auto"/>
            </w:tcBorders>
          </w:tcPr>
          <w:p w14:paraId="0B6ED936" w14:textId="77777777" w:rsidR="00944BBA" w:rsidRDefault="00944BBA" w:rsidP="00577BF5"/>
        </w:tc>
      </w:tr>
      <w:tr w:rsidR="00944BBA" w14:paraId="77672CA7" w14:textId="77777777" w:rsidTr="00577BF5">
        <w:trPr>
          <w:trHeight w:val="340"/>
        </w:trPr>
        <w:tc>
          <w:tcPr>
            <w:tcW w:w="1673" w:type="dxa"/>
            <w:tcBorders>
              <w:bottom w:val="single" w:sz="18" w:space="0" w:color="auto"/>
            </w:tcBorders>
            <w:shd w:val="clear" w:color="auto" w:fill="D9D9D9" w:themeFill="background1" w:themeFillShade="D9"/>
          </w:tcPr>
          <w:p w14:paraId="3FF1DF66" w14:textId="77777777" w:rsidR="00944BBA" w:rsidRDefault="00944BBA" w:rsidP="00577BF5">
            <w:pPr>
              <w:jc w:val="center"/>
              <w:rPr>
                <w:rFonts w:ascii="Arial" w:hAnsi="Arial" w:cs="Arial"/>
                <w:b/>
                <w:bCs/>
                <w:sz w:val="24"/>
                <w:szCs w:val="24"/>
              </w:rPr>
            </w:pPr>
            <w:r>
              <w:rPr>
                <w:rFonts w:ascii="Arial" w:hAnsi="Arial" w:cs="Arial"/>
                <w:b/>
                <w:bCs/>
                <w:sz w:val="24"/>
                <w:szCs w:val="24"/>
              </w:rPr>
              <w:t>Explanation</w:t>
            </w:r>
          </w:p>
        </w:tc>
        <w:tc>
          <w:tcPr>
            <w:tcW w:w="5073" w:type="dxa"/>
            <w:tcBorders>
              <w:bottom w:val="single" w:sz="18" w:space="0" w:color="auto"/>
            </w:tcBorders>
          </w:tcPr>
          <w:p w14:paraId="3D14206D" w14:textId="77777777" w:rsidR="00944BBA" w:rsidRDefault="00944BBA" w:rsidP="00577BF5">
            <w:r>
              <w:t>This would be deductible amortization expense for tax, but not the adjustment.</w:t>
            </w:r>
          </w:p>
        </w:tc>
        <w:tc>
          <w:tcPr>
            <w:tcW w:w="1302" w:type="dxa"/>
            <w:tcBorders>
              <w:bottom w:val="single" w:sz="18" w:space="0" w:color="auto"/>
            </w:tcBorders>
          </w:tcPr>
          <w:p w14:paraId="482CBD4E" w14:textId="77777777" w:rsidR="00944BBA" w:rsidRDefault="00944BBA" w:rsidP="00577BF5"/>
        </w:tc>
      </w:tr>
      <w:tr w:rsidR="00944BBA" w14:paraId="02E96A3A" w14:textId="77777777" w:rsidTr="00577BF5">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C290245" w14:textId="77777777" w:rsidR="00944BBA" w:rsidRDefault="00944BBA" w:rsidP="00577BF5">
            <w:pPr>
              <w:jc w:val="center"/>
              <w:rPr>
                <w:rFonts w:ascii="Arial" w:hAnsi="Arial" w:cs="Arial"/>
                <w:b/>
                <w:bCs/>
                <w:sz w:val="24"/>
                <w:szCs w:val="24"/>
              </w:rPr>
            </w:pPr>
            <w:r>
              <w:rPr>
                <w:rFonts w:ascii="Arial" w:hAnsi="Arial" w:cs="Arial"/>
                <w:b/>
                <w:bCs/>
                <w:sz w:val="24"/>
                <w:szCs w:val="24"/>
              </w:rPr>
              <w:t>D</w:t>
            </w:r>
          </w:p>
        </w:tc>
        <w:tc>
          <w:tcPr>
            <w:tcW w:w="5073" w:type="dxa"/>
            <w:tcBorders>
              <w:top w:val="single" w:sz="18" w:space="0" w:color="auto"/>
              <w:left w:val="single" w:sz="18" w:space="0" w:color="auto"/>
              <w:bottom w:val="single" w:sz="18" w:space="0" w:color="auto"/>
              <w:right w:val="single" w:sz="18" w:space="0" w:color="auto"/>
            </w:tcBorders>
          </w:tcPr>
          <w:p w14:paraId="5C48F7CB" w14:textId="77777777" w:rsidR="00944BBA" w:rsidRPr="00264125" w:rsidRDefault="00944BBA" w:rsidP="00577BF5">
            <w:pPr>
              <w:rPr>
                <w:rFonts w:cstheme="minorHAnsi"/>
                <w:b/>
                <w:bCs/>
                <w:sz w:val="28"/>
                <w:szCs w:val="28"/>
              </w:rPr>
            </w:pPr>
            <w:r>
              <w:rPr>
                <w:rFonts w:cstheme="minorHAnsi"/>
                <w:b/>
                <w:bCs/>
                <w:sz w:val="28"/>
                <w:szCs w:val="28"/>
              </w:rPr>
              <w:t>No adjustment</w:t>
            </w:r>
          </w:p>
        </w:tc>
        <w:tc>
          <w:tcPr>
            <w:tcW w:w="1302" w:type="dxa"/>
            <w:tcBorders>
              <w:top w:val="single" w:sz="18" w:space="0" w:color="auto"/>
              <w:left w:val="single" w:sz="18" w:space="0" w:color="auto"/>
              <w:bottom w:val="single" w:sz="18" w:space="0" w:color="auto"/>
              <w:right w:val="single" w:sz="18" w:space="0" w:color="auto"/>
            </w:tcBorders>
          </w:tcPr>
          <w:p w14:paraId="765701B5" w14:textId="77777777" w:rsidR="00944BBA" w:rsidRDefault="00944BBA" w:rsidP="00577BF5"/>
        </w:tc>
      </w:tr>
      <w:tr w:rsidR="00944BBA" w14:paraId="11065BF9" w14:textId="77777777" w:rsidTr="00577BF5">
        <w:trPr>
          <w:trHeight w:val="340"/>
        </w:trPr>
        <w:tc>
          <w:tcPr>
            <w:tcW w:w="1673" w:type="dxa"/>
            <w:tcBorders>
              <w:top w:val="single" w:sz="18" w:space="0" w:color="auto"/>
            </w:tcBorders>
            <w:shd w:val="clear" w:color="auto" w:fill="D9D9D9" w:themeFill="background1" w:themeFillShade="D9"/>
          </w:tcPr>
          <w:p w14:paraId="4F9CF515"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53730172" w14:textId="77777777" w:rsidR="00944BBA" w:rsidRDefault="00944BBA" w:rsidP="00577BF5"/>
        </w:tc>
        <w:tc>
          <w:tcPr>
            <w:tcW w:w="1302" w:type="dxa"/>
            <w:tcBorders>
              <w:top w:val="single" w:sz="18" w:space="0" w:color="auto"/>
            </w:tcBorders>
          </w:tcPr>
          <w:p w14:paraId="7E0B4295" w14:textId="77777777" w:rsidR="00944BBA" w:rsidRDefault="00944BBA" w:rsidP="00577BF5"/>
        </w:tc>
      </w:tr>
      <w:tr w:rsidR="00944BBA" w14:paraId="36C3E274" w14:textId="77777777" w:rsidTr="00577BF5">
        <w:trPr>
          <w:trHeight w:val="340"/>
        </w:trPr>
        <w:tc>
          <w:tcPr>
            <w:tcW w:w="1673" w:type="dxa"/>
            <w:shd w:val="clear" w:color="auto" w:fill="D9D9D9" w:themeFill="background1" w:themeFillShade="D9"/>
          </w:tcPr>
          <w:p w14:paraId="3C030D17" w14:textId="77777777" w:rsidR="00944BBA" w:rsidRDefault="00944BBA" w:rsidP="00577BF5">
            <w:pPr>
              <w:jc w:val="center"/>
              <w:rPr>
                <w:rFonts w:ascii="Arial" w:hAnsi="Arial" w:cs="Arial"/>
                <w:b/>
                <w:bCs/>
                <w:sz w:val="24"/>
                <w:szCs w:val="24"/>
              </w:rPr>
            </w:pPr>
            <w:r>
              <w:rPr>
                <w:rFonts w:ascii="Arial" w:hAnsi="Arial" w:cs="Arial"/>
                <w:b/>
                <w:bCs/>
                <w:sz w:val="24"/>
                <w:szCs w:val="24"/>
              </w:rPr>
              <w:t>Explanation</w:t>
            </w:r>
          </w:p>
        </w:tc>
        <w:tc>
          <w:tcPr>
            <w:tcW w:w="5073" w:type="dxa"/>
          </w:tcPr>
          <w:p w14:paraId="5C19F695" w14:textId="77777777" w:rsidR="00944BBA" w:rsidRDefault="00944BBA" w:rsidP="00577BF5">
            <w:r>
              <w:t>Incorrect</w:t>
            </w:r>
          </w:p>
        </w:tc>
        <w:tc>
          <w:tcPr>
            <w:tcW w:w="1302" w:type="dxa"/>
          </w:tcPr>
          <w:p w14:paraId="6B159A0D" w14:textId="77777777" w:rsidR="00944BBA" w:rsidRDefault="00944BBA" w:rsidP="00577BF5"/>
        </w:tc>
      </w:tr>
    </w:tbl>
    <w:p w14:paraId="5DC04425" w14:textId="77777777" w:rsidR="00944BBA" w:rsidRDefault="00944BBA" w:rsidP="00CD7D7D"/>
    <w:p w14:paraId="1F5A6C6B" w14:textId="68E6CC90" w:rsidR="00944BBA" w:rsidRDefault="00944BBA" w:rsidP="00F94B3D">
      <w:pPr>
        <w:pStyle w:val="Heading2"/>
      </w:pPr>
      <w:r>
        <w:t>Example 7:</w:t>
      </w:r>
    </w:p>
    <w:p w14:paraId="34CB5694" w14:textId="78F2EF7C" w:rsidR="00944BBA" w:rsidRDefault="00944BBA" w:rsidP="00944BBA">
      <w:r>
        <w:t>SPP Co (SPP) is the Vietnamese subsidiary of a Malaysian group investing in emerging companies in Southeast Asia. In 2015, SPP purchased all the shares in VSC Co (VSC), a limited liability company, for VND30,000 million.</w:t>
      </w:r>
    </w:p>
    <w:p w14:paraId="66317B4C" w14:textId="1ADA5DC3" w:rsidR="00944BBA" w:rsidRDefault="00944BBA" w:rsidP="00944BBA">
      <w:r>
        <w:t xml:space="preserve">VSC was subsequently converted into a joint stock company and listed on the stock exchange. </w:t>
      </w:r>
    </w:p>
    <w:p w14:paraId="1354033B" w14:textId="77777777" w:rsidR="00944BBA" w:rsidRDefault="00944BBA" w:rsidP="00944BBA">
      <w:r>
        <w:t>In the year 2024, SPP sold 80% of the shareholding in VSC for VND50,000 million.</w:t>
      </w:r>
    </w:p>
    <w:p w14:paraId="0AE2B303" w14:textId="62DE9F5E" w:rsidR="00944BBA" w:rsidRDefault="00944BBA" w:rsidP="00CD7D7D">
      <w:r>
        <w:t>Question:</w:t>
      </w:r>
    </w:p>
    <w:p w14:paraId="3F512C42" w14:textId="77777777" w:rsidR="00944BBA" w:rsidRDefault="00944BBA" w:rsidP="00944BBA">
      <w:pPr>
        <w:rPr>
          <w:b/>
          <w:bCs/>
        </w:rPr>
      </w:pPr>
      <w:r w:rsidRPr="005D496F">
        <w:rPr>
          <w:b/>
          <w:bCs/>
        </w:rPr>
        <w:lastRenderedPageBreak/>
        <w:t xml:space="preserve">What </w:t>
      </w:r>
      <w:r>
        <w:rPr>
          <w:b/>
          <w:bCs/>
        </w:rPr>
        <w:t>is the amount (in VND million) of corporate income tax payable by SPP Co in Vietnam for the sale of shares in the year 2024?</w:t>
      </w:r>
    </w:p>
    <w:p w14:paraId="1332C819" w14:textId="5EA47051" w:rsidR="00944BBA" w:rsidRDefault="00944BBA" w:rsidP="00CD7D7D">
      <w:r>
        <w:t>Answer choices:</w:t>
      </w:r>
    </w:p>
    <w:tbl>
      <w:tblPr>
        <w:tblStyle w:val="TableGrid"/>
        <w:tblW w:w="0" w:type="auto"/>
        <w:tblLook w:val="04A0" w:firstRow="1" w:lastRow="0" w:firstColumn="1" w:lastColumn="0" w:noHBand="0" w:noVBand="1"/>
      </w:tblPr>
      <w:tblGrid>
        <w:gridCol w:w="1643"/>
        <w:gridCol w:w="5361"/>
        <w:gridCol w:w="1044"/>
      </w:tblGrid>
      <w:tr w:rsidR="00944BBA" w14:paraId="5089C6D5" w14:textId="77777777" w:rsidTr="00577BF5">
        <w:trPr>
          <w:trHeight w:val="340"/>
        </w:trPr>
        <w:tc>
          <w:tcPr>
            <w:tcW w:w="164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2C85E68" w14:textId="77777777" w:rsidR="00944BBA" w:rsidRPr="001B227A" w:rsidRDefault="00944BBA" w:rsidP="00577BF5">
            <w:pPr>
              <w:jc w:val="center"/>
              <w:rPr>
                <w:rFonts w:ascii="Arial" w:hAnsi="Arial" w:cs="Arial"/>
                <w:b/>
                <w:bCs/>
                <w:sz w:val="24"/>
                <w:szCs w:val="24"/>
              </w:rPr>
            </w:pPr>
            <w:r w:rsidRPr="001B227A">
              <w:rPr>
                <w:rFonts w:ascii="Arial" w:hAnsi="Arial" w:cs="Arial"/>
                <w:b/>
                <w:bCs/>
                <w:sz w:val="24"/>
                <w:szCs w:val="24"/>
              </w:rPr>
              <w:t>A</w:t>
            </w:r>
          </w:p>
        </w:tc>
        <w:tc>
          <w:tcPr>
            <w:tcW w:w="5361" w:type="dxa"/>
            <w:tcBorders>
              <w:top w:val="single" w:sz="18" w:space="0" w:color="auto"/>
              <w:left w:val="single" w:sz="18" w:space="0" w:color="auto"/>
              <w:bottom w:val="single" w:sz="18" w:space="0" w:color="auto"/>
              <w:right w:val="single" w:sz="18" w:space="0" w:color="auto"/>
            </w:tcBorders>
          </w:tcPr>
          <w:p w14:paraId="4BDA8CA1" w14:textId="77777777" w:rsidR="00944BBA" w:rsidRPr="00D64088" w:rsidRDefault="00944BBA" w:rsidP="00577BF5">
            <w:pPr>
              <w:rPr>
                <w:rFonts w:cstheme="minorHAnsi"/>
                <w:b/>
                <w:bCs/>
                <w:sz w:val="28"/>
                <w:szCs w:val="28"/>
              </w:rPr>
            </w:pPr>
            <w:r>
              <w:rPr>
                <w:rFonts w:cstheme="minorHAnsi"/>
                <w:b/>
                <w:bCs/>
                <w:sz w:val="28"/>
                <w:szCs w:val="28"/>
              </w:rPr>
              <w:t>VND50 million</w:t>
            </w:r>
          </w:p>
        </w:tc>
        <w:tc>
          <w:tcPr>
            <w:tcW w:w="1044" w:type="dxa"/>
            <w:tcBorders>
              <w:top w:val="single" w:sz="18" w:space="0" w:color="auto"/>
              <w:left w:val="single" w:sz="18" w:space="0" w:color="auto"/>
              <w:bottom w:val="single" w:sz="18" w:space="0" w:color="auto"/>
              <w:right w:val="single" w:sz="18" w:space="0" w:color="auto"/>
            </w:tcBorders>
          </w:tcPr>
          <w:p w14:paraId="1A51D5F5" w14:textId="77777777" w:rsidR="00944BBA" w:rsidRDefault="00944BBA" w:rsidP="00577BF5"/>
        </w:tc>
      </w:tr>
      <w:tr w:rsidR="00944BBA" w14:paraId="6B9DC23C" w14:textId="77777777" w:rsidTr="00577BF5">
        <w:trPr>
          <w:trHeight w:val="340"/>
        </w:trPr>
        <w:tc>
          <w:tcPr>
            <w:tcW w:w="1643" w:type="dxa"/>
            <w:tcBorders>
              <w:top w:val="single" w:sz="18" w:space="0" w:color="auto"/>
            </w:tcBorders>
            <w:shd w:val="clear" w:color="auto" w:fill="D9D9D9" w:themeFill="background1" w:themeFillShade="D9"/>
          </w:tcPr>
          <w:p w14:paraId="509DC75F" w14:textId="77777777" w:rsidR="00944BBA" w:rsidRPr="001B227A" w:rsidRDefault="00944BBA" w:rsidP="00577BF5">
            <w:pPr>
              <w:jc w:val="right"/>
              <w:rPr>
                <w:rFonts w:ascii="Arial" w:hAnsi="Arial" w:cs="Arial"/>
                <w:b/>
                <w:bCs/>
                <w:sz w:val="24"/>
                <w:szCs w:val="24"/>
              </w:rPr>
            </w:pPr>
            <w:r>
              <w:rPr>
                <w:rFonts w:ascii="Arial" w:hAnsi="Arial" w:cs="Arial"/>
                <w:b/>
                <w:bCs/>
                <w:sz w:val="24"/>
                <w:szCs w:val="24"/>
              </w:rPr>
              <w:t>Calculation</w:t>
            </w:r>
          </w:p>
        </w:tc>
        <w:tc>
          <w:tcPr>
            <w:tcW w:w="5361" w:type="dxa"/>
            <w:tcBorders>
              <w:top w:val="single" w:sz="18" w:space="0" w:color="auto"/>
            </w:tcBorders>
          </w:tcPr>
          <w:p w14:paraId="4FF67A3A" w14:textId="77777777" w:rsidR="00944BBA" w:rsidRDefault="00944BBA" w:rsidP="00577BF5">
            <w:r>
              <w:t>VND50,000 million * 0.1% = 50 million</w:t>
            </w:r>
          </w:p>
        </w:tc>
        <w:tc>
          <w:tcPr>
            <w:tcW w:w="1044" w:type="dxa"/>
            <w:tcBorders>
              <w:top w:val="single" w:sz="18" w:space="0" w:color="auto"/>
            </w:tcBorders>
          </w:tcPr>
          <w:p w14:paraId="3DBBE06E" w14:textId="77777777" w:rsidR="00944BBA" w:rsidRDefault="00944BBA" w:rsidP="00577BF5"/>
        </w:tc>
      </w:tr>
      <w:tr w:rsidR="00944BBA" w14:paraId="14A6DD51" w14:textId="77777777" w:rsidTr="00577BF5">
        <w:trPr>
          <w:trHeight w:val="340"/>
        </w:trPr>
        <w:tc>
          <w:tcPr>
            <w:tcW w:w="1643" w:type="dxa"/>
            <w:tcBorders>
              <w:bottom w:val="single" w:sz="18" w:space="0" w:color="auto"/>
            </w:tcBorders>
            <w:shd w:val="clear" w:color="auto" w:fill="D9D9D9" w:themeFill="background1" w:themeFillShade="D9"/>
          </w:tcPr>
          <w:p w14:paraId="1E3175AE" w14:textId="77777777" w:rsidR="00944BBA" w:rsidRPr="001B227A" w:rsidRDefault="00944BBA" w:rsidP="00577BF5">
            <w:pPr>
              <w:jc w:val="right"/>
              <w:rPr>
                <w:rFonts w:ascii="Arial" w:hAnsi="Arial" w:cs="Arial"/>
                <w:b/>
                <w:bCs/>
                <w:sz w:val="24"/>
                <w:szCs w:val="24"/>
              </w:rPr>
            </w:pPr>
            <w:r>
              <w:rPr>
                <w:rFonts w:ascii="Arial" w:hAnsi="Arial" w:cs="Arial"/>
                <w:b/>
                <w:bCs/>
                <w:sz w:val="24"/>
                <w:szCs w:val="24"/>
              </w:rPr>
              <w:t>Explanation</w:t>
            </w:r>
          </w:p>
        </w:tc>
        <w:tc>
          <w:tcPr>
            <w:tcW w:w="5361" w:type="dxa"/>
            <w:tcBorders>
              <w:bottom w:val="single" w:sz="18" w:space="0" w:color="auto"/>
            </w:tcBorders>
          </w:tcPr>
          <w:p w14:paraId="6A7C4DAE" w14:textId="77777777" w:rsidR="00944BBA" w:rsidRPr="008374DA" w:rsidRDefault="00944BBA" w:rsidP="00577BF5">
            <w:pPr>
              <w:rPr>
                <w:sz w:val="20"/>
                <w:szCs w:val="20"/>
              </w:rPr>
            </w:pPr>
            <w:r>
              <w:rPr>
                <w:sz w:val="20"/>
                <w:szCs w:val="20"/>
              </w:rPr>
              <w:t>0.1% would be applicable in case the seller is a foreign company</w:t>
            </w:r>
          </w:p>
        </w:tc>
        <w:tc>
          <w:tcPr>
            <w:tcW w:w="1044" w:type="dxa"/>
            <w:tcBorders>
              <w:bottom w:val="single" w:sz="18" w:space="0" w:color="auto"/>
            </w:tcBorders>
          </w:tcPr>
          <w:p w14:paraId="3DBCF244" w14:textId="77777777" w:rsidR="00944BBA" w:rsidRDefault="00944BBA" w:rsidP="00577BF5"/>
        </w:tc>
      </w:tr>
      <w:tr w:rsidR="00944BBA" w14:paraId="012114F2" w14:textId="77777777" w:rsidTr="00577BF5">
        <w:trPr>
          <w:trHeight w:val="340"/>
        </w:trPr>
        <w:tc>
          <w:tcPr>
            <w:tcW w:w="164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0853242" w14:textId="77777777" w:rsidR="00944BBA" w:rsidRPr="001B227A" w:rsidRDefault="00944BBA" w:rsidP="00577BF5">
            <w:pPr>
              <w:jc w:val="center"/>
              <w:rPr>
                <w:rFonts w:ascii="Arial" w:hAnsi="Arial" w:cs="Arial"/>
                <w:b/>
                <w:bCs/>
                <w:sz w:val="24"/>
                <w:szCs w:val="24"/>
              </w:rPr>
            </w:pPr>
            <w:r>
              <w:rPr>
                <w:rFonts w:ascii="Arial" w:hAnsi="Arial" w:cs="Arial"/>
                <w:b/>
                <w:bCs/>
                <w:sz w:val="24"/>
                <w:szCs w:val="24"/>
              </w:rPr>
              <w:t>B</w:t>
            </w:r>
          </w:p>
        </w:tc>
        <w:tc>
          <w:tcPr>
            <w:tcW w:w="5361" w:type="dxa"/>
            <w:tcBorders>
              <w:top w:val="single" w:sz="18" w:space="0" w:color="auto"/>
              <w:left w:val="single" w:sz="18" w:space="0" w:color="auto"/>
              <w:bottom w:val="single" w:sz="18" w:space="0" w:color="auto"/>
              <w:right w:val="single" w:sz="18" w:space="0" w:color="auto"/>
            </w:tcBorders>
          </w:tcPr>
          <w:p w14:paraId="70E5F2E7" w14:textId="77777777" w:rsidR="00944BBA" w:rsidRPr="00D64088" w:rsidRDefault="00944BBA" w:rsidP="00577BF5">
            <w:pPr>
              <w:rPr>
                <w:rFonts w:cstheme="minorHAnsi"/>
                <w:b/>
                <w:bCs/>
                <w:sz w:val="28"/>
                <w:szCs w:val="28"/>
              </w:rPr>
            </w:pPr>
            <w:r>
              <w:rPr>
                <w:rFonts w:cstheme="minorHAnsi"/>
                <w:b/>
                <w:bCs/>
                <w:sz w:val="28"/>
                <w:szCs w:val="28"/>
              </w:rPr>
              <w:t>VND5,200 million</w:t>
            </w:r>
          </w:p>
        </w:tc>
        <w:tc>
          <w:tcPr>
            <w:tcW w:w="1044" w:type="dxa"/>
            <w:tcBorders>
              <w:top w:val="single" w:sz="18" w:space="0" w:color="auto"/>
              <w:left w:val="single" w:sz="18" w:space="0" w:color="auto"/>
              <w:bottom w:val="single" w:sz="18" w:space="0" w:color="auto"/>
              <w:right w:val="single" w:sz="18" w:space="0" w:color="auto"/>
            </w:tcBorders>
          </w:tcPr>
          <w:p w14:paraId="40A47B75" w14:textId="77777777" w:rsidR="00944BBA" w:rsidRDefault="00944BBA" w:rsidP="00577BF5">
            <w:r w:rsidRPr="00D64088">
              <w:rPr>
                <w:b/>
                <w:bCs/>
              </w:rPr>
              <w:t>[key]</w:t>
            </w:r>
          </w:p>
        </w:tc>
      </w:tr>
      <w:tr w:rsidR="00944BBA" w14:paraId="4A3C3A93" w14:textId="77777777" w:rsidTr="00577BF5">
        <w:trPr>
          <w:trHeight w:val="340"/>
        </w:trPr>
        <w:tc>
          <w:tcPr>
            <w:tcW w:w="1643" w:type="dxa"/>
            <w:tcBorders>
              <w:top w:val="single" w:sz="18" w:space="0" w:color="auto"/>
            </w:tcBorders>
            <w:shd w:val="clear" w:color="auto" w:fill="D9D9D9" w:themeFill="background1" w:themeFillShade="D9"/>
          </w:tcPr>
          <w:p w14:paraId="6D2D286E"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361" w:type="dxa"/>
            <w:tcBorders>
              <w:top w:val="single" w:sz="18" w:space="0" w:color="auto"/>
            </w:tcBorders>
          </w:tcPr>
          <w:p w14:paraId="7874FDB8" w14:textId="77777777" w:rsidR="00944BBA" w:rsidRDefault="00944BBA" w:rsidP="00577BF5">
            <w:r>
              <w:t>Proceeds = VND50,000 million</w:t>
            </w:r>
          </w:p>
          <w:p w14:paraId="3B3667AB" w14:textId="77777777" w:rsidR="00944BBA" w:rsidRDefault="00944BBA" w:rsidP="00577BF5">
            <w:r>
              <w:t>Cost = 80% * VND30,000 million = VND24,000 million</w:t>
            </w:r>
          </w:p>
          <w:p w14:paraId="3133CD49" w14:textId="77777777" w:rsidR="00944BBA" w:rsidRDefault="00944BBA" w:rsidP="00577BF5">
            <w:r>
              <w:t>Tax = (VND50,000 million – VND24,000 million) * 20% = VND5,200 million</w:t>
            </w:r>
          </w:p>
        </w:tc>
        <w:tc>
          <w:tcPr>
            <w:tcW w:w="1044" w:type="dxa"/>
            <w:tcBorders>
              <w:top w:val="single" w:sz="18" w:space="0" w:color="auto"/>
            </w:tcBorders>
          </w:tcPr>
          <w:p w14:paraId="2B572BE8" w14:textId="77777777" w:rsidR="00944BBA" w:rsidRDefault="00944BBA" w:rsidP="00577BF5"/>
        </w:tc>
      </w:tr>
      <w:tr w:rsidR="00944BBA" w14:paraId="321D1376" w14:textId="77777777" w:rsidTr="00577BF5">
        <w:trPr>
          <w:trHeight w:val="340"/>
        </w:trPr>
        <w:tc>
          <w:tcPr>
            <w:tcW w:w="1643" w:type="dxa"/>
            <w:tcBorders>
              <w:bottom w:val="single" w:sz="18" w:space="0" w:color="auto"/>
            </w:tcBorders>
            <w:shd w:val="clear" w:color="auto" w:fill="D9D9D9" w:themeFill="background1" w:themeFillShade="D9"/>
          </w:tcPr>
          <w:p w14:paraId="039FE456" w14:textId="77777777" w:rsidR="00944BBA" w:rsidRDefault="00944BBA" w:rsidP="00577BF5">
            <w:pPr>
              <w:jc w:val="center"/>
              <w:rPr>
                <w:rFonts w:ascii="Arial" w:hAnsi="Arial" w:cs="Arial"/>
                <w:b/>
                <w:bCs/>
                <w:sz w:val="24"/>
                <w:szCs w:val="24"/>
              </w:rPr>
            </w:pPr>
            <w:r>
              <w:rPr>
                <w:rFonts w:ascii="Arial" w:hAnsi="Arial" w:cs="Arial"/>
                <w:b/>
                <w:bCs/>
                <w:sz w:val="24"/>
                <w:szCs w:val="24"/>
              </w:rPr>
              <w:t>Explanation</w:t>
            </w:r>
          </w:p>
        </w:tc>
        <w:tc>
          <w:tcPr>
            <w:tcW w:w="5361" w:type="dxa"/>
            <w:tcBorders>
              <w:bottom w:val="single" w:sz="18" w:space="0" w:color="auto"/>
            </w:tcBorders>
          </w:tcPr>
          <w:p w14:paraId="28075CEF" w14:textId="77777777" w:rsidR="00944BBA" w:rsidRPr="008374DA" w:rsidRDefault="00944BBA" w:rsidP="00577BF5">
            <w:pPr>
              <w:rPr>
                <w:sz w:val="20"/>
                <w:szCs w:val="20"/>
              </w:rPr>
            </w:pPr>
            <w:r>
              <w:t xml:space="preserve">The shares sale would be subject to 20% corporate income tax as the seller, SPP Co, is a Vietnamese company (despite VSC Co being a listed company). </w:t>
            </w:r>
          </w:p>
        </w:tc>
        <w:tc>
          <w:tcPr>
            <w:tcW w:w="1044" w:type="dxa"/>
            <w:tcBorders>
              <w:bottom w:val="single" w:sz="18" w:space="0" w:color="auto"/>
            </w:tcBorders>
          </w:tcPr>
          <w:p w14:paraId="3D84FE50" w14:textId="77777777" w:rsidR="00944BBA" w:rsidRDefault="00944BBA" w:rsidP="00577BF5"/>
        </w:tc>
      </w:tr>
      <w:tr w:rsidR="00944BBA" w14:paraId="35EFD7F2" w14:textId="77777777" w:rsidTr="00577BF5">
        <w:trPr>
          <w:trHeight w:val="35"/>
        </w:trPr>
        <w:tc>
          <w:tcPr>
            <w:tcW w:w="164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0806BE3" w14:textId="77777777" w:rsidR="00944BBA" w:rsidRDefault="00944BBA" w:rsidP="00577BF5">
            <w:pPr>
              <w:jc w:val="center"/>
              <w:rPr>
                <w:rFonts w:ascii="Arial" w:hAnsi="Arial" w:cs="Arial"/>
                <w:b/>
                <w:bCs/>
                <w:sz w:val="24"/>
                <w:szCs w:val="24"/>
              </w:rPr>
            </w:pPr>
            <w:r>
              <w:rPr>
                <w:rFonts w:ascii="Arial" w:hAnsi="Arial" w:cs="Arial"/>
                <w:b/>
                <w:bCs/>
                <w:sz w:val="24"/>
                <w:szCs w:val="24"/>
              </w:rPr>
              <w:t>C</w:t>
            </w:r>
          </w:p>
        </w:tc>
        <w:tc>
          <w:tcPr>
            <w:tcW w:w="5361" w:type="dxa"/>
            <w:tcBorders>
              <w:top w:val="single" w:sz="18" w:space="0" w:color="auto"/>
              <w:left w:val="single" w:sz="18" w:space="0" w:color="auto"/>
              <w:bottom w:val="single" w:sz="18" w:space="0" w:color="auto"/>
              <w:right w:val="single" w:sz="18" w:space="0" w:color="auto"/>
            </w:tcBorders>
          </w:tcPr>
          <w:p w14:paraId="79B7AB05" w14:textId="77777777" w:rsidR="00944BBA" w:rsidRPr="00D64088" w:rsidRDefault="00944BBA" w:rsidP="00577BF5">
            <w:pPr>
              <w:rPr>
                <w:rFonts w:cstheme="minorHAnsi"/>
                <w:b/>
                <w:bCs/>
                <w:sz w:val="28"/>
                <w:szCs w:val="28"/>
              </w:rPr>
            </w:pPr>
            <w:r>
              <w:rPr>
                <w:rFonts w:cstheme="minorHAnsi"/>
                <w:b/>
                <w:bCs/>
                <w:sz w:val="28"/>
                <w:szCs w:val="28"/>
              </w:rPr>
              <w:t>VND4,000 million</w:t>
            </w:r>
          </w:p>
        </w:tc>
        <w:tc>
          <w:tcPr>
            <w:tcW w:w="1044" w:type="dxa"/>
            <w:tcBorders>
              <w:top w:val="single" w:sz="18" w:space="0" w:color="auto"/>
              <w:left w:val="single" w:sz="18" w:space="0" w:color="auto"/>
              <w:bottom w:val="single" w:sz="18" w:space="0" w:color="auto"/>
              <w:right w:val="single" w:sz="18" w:space="0" w:color="auto"/>
            </w:tcBorders>
          </w:tcPr>
          <w:p w14:paraId="1628CA91" w14:textId="77777777" w:rsidR="00944BBA" w:rsidRDefault="00944BBA" w:rsidP="00577BF5"/>
        </w:tc>
      </w:tr>
      <w:tr w:rsidR="00944BBA" w14:paraId="0211FBFE" w14:textId="77777777" w:rsidTr="00577BF5">
        <w:trPr>
          <w:trHeight w:val="340"/>
        </w:trPr>
        <w:tc>
          <w:tcPr>
            <w:tcW w:w="1643" w:type="dxa"/>
            <w:tcBorders>
              <w:top w:val="single" w:sz="18" w:space="0" w:color="auto"/>
            </w:tcBorders>
            <w:shd w:val="clear" w:color="auto" w:fill="D9D9D9" w:themeFill="background1" w:themeFillShade="D9"/>
          </w:tcPr>
          <w:p w14:paraId="4D3C2C64"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361" w:type="dxa"/>
            <w:tcBorders>
              <w:top w:val="single" w:sz="18" w:space="0" w:color="auto"/>
            </w:tcBorders>
          </w:tcPr>
          <w:p w14:paraId="187FCB20" w14:textId="77777777" w:rsidR="00944BBA" w:rsidRDefault="00944BBA" w:rsidP="00577BF5">
            <w:r>
              <w:t>Proceeds = 50,000 million</w:t>
            </w:r>
          </w:p>
          <w:p w14:paraId="79A05972" w14:textId="77777777" w:rsidR="00944BBA" w:rsidRDefault="00944BBA" w:rsidP="00577BF5">
            <w:r>
              <w:t>Cost = 30,000 million</w:t>
            </w:r>
          </w:p>
          <w:p w14:paraId="17946DEA" w14:textId="77777777" w:rsidR="00944BBA" w:rsidRDefault="00944BBA" w:rsidP="00577BF5">
            <w:r>
              <w:t>Tax = (50,000 – 30,000) * 20% = 4,000 million</w:t>
            </w:r>
          </w:p>
        </w:tc>
        <w:tc>
          <w:tcPr>
            <w:tcW w:w="1044" w:type="dxa"/>
            <w:tcBorders>
              <w:top w:val="single" w:sz="18" w:space="0" w:color="auto"/>
            </w:tcBorders>
          </w:tcPr>
          <w:p w14:paraId="34497B75" w14:textId="77777777" w:rsidR="00944BBA" w:rsidRDefault="00944BBA" w:rsidP="00577BF5"/>
        </w:tc>
      </w:tr>
      <w:tr w:rsidR="00944BBA" w14:paraId="4F7137B3" w14:textId="77777777" w:rsidTr="00577BF5">
        <w:trPr>
          <w:trHeight w:val="340"/>
        </w:trPr>
        <w:tc>
          <w:tcPr>
            <w:tcW w:w="1643" w:type="dxa"/>
            <w:tcBorders>
              <w:bottom w:val="single" w:sz="18" w:space="0" w:color="auto"/>
            </w:tcBorders>
            <w:shd w:val="clear" w:color="auto" w:fill="D9D9D9" w:themeFill="background1" w:themeFillShade="D9"/>
          </w:tcPr>
          <w:p w14:paraId="06FCF381" w14:textId="77777777" w:rsidR="00944BBA" w:rsidRDefault="00944BBA" w:rsidP="00577BF5">
            <w:pPr>
              <w:jc w:val="center"/>
              <w:rPr>
                <w:rFonts w:ascii="Arial" w:hAnsi="Arial" w:cs="Arial"/>
                <w:b/>
                <w:bCs/>
                <w:sz w:val="24"/>
                <w:szCs w:val="24"/>
              </w:rPr>
            </w:pPr>
            <w:r>
              <w:rPr>
                <w:rFonts w:ascii="Arial" w:hAnsi="Arial" w:cs="Arial"/>
                <w:b/>
                <w:bCs/>
                <w:sz w:val="24"/>
                <w:szCs w:val="24"/>
              </w:rPr>
              <w:t>Explanation</w:t>
            </w:r>
          </w:p>
        </w:tc>
        <w:tc>
          <w:tcPr>
            <w:tcW w:w="5361" w:type="dxa"/>
            <w:tcBorders>
              <w:bottom w:val="single" w:sz="18" w:space="0" w:color="auto"/>
            </w:tcBorders>
          </w:tcPr>
          <w:p w14:paraId="31164022" w14:textId="77777777" w:rsidR="00944BBA" w:rsidRPr="00DC2229" w:rsidRDefault="00944BBA" w:rsidP="00577BF5">
            <w:r>
              <w:t>Cost are for 100% of the shares while the sales proceeds are for 80%</w:t>
            </w:r>
          </w:p>
        </w:tc>
        <w:tc>
          <w:tcPr>
            <w:tcW w:w="1044" w:type="dxa"/>
            <w:tcBorders>
              <w:bottom w:val="single" w:sz="18" w:space="0" w:color="auto"/>
            </w:tcBorders>
          </w:tcPr>
          <w:p w14:paraId="3DA71F86" w14:textId="77777777" w:rsidR="00944BBA" w:rsidRDefault="00944BBA" w:rsidP="00577BF5"/>
        </w:tc>
      </w:tr>
      <w:tr w:rsidR="00944BBA" w:rsidRPr="00D64088" w14:paraId="52F97F1F" w14:textId="77777777" w:rsidTr="00577BF5">
        <w:trPr>
          <w:trHeight w:val="340"/>
        </w:trPr>
        <w:tc>
          <w:tcPr>
            <w:tcW w:w="164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572B248" w14:textId="77777777" w:rsidR="00944BBA" w:rsidRDefault="00944BBA" w:rsidP="00577BF5">
            <w:pPr>
              <w:jc w:val="center"/>
              <w:rPr>
                <w:rFonts w:ascii="Arial" w:hAnsi="Arial" w:cs="Arial"/>
                <w:b/>
                <w:bCs/>
                <w:sz w:val="24"/>
                <w:szCs w:val="24"/>
              </w:rPr>
            </w:pPr>
            <w:r>
              <w:rPr>
                <w:rFonts w:ascii="Arial" w:hAnsi="Arial" w:cs="Arial"/>
                <w:b/>
                <w:bCs/>
                <w:sz w:val="24"/>
                <w:szCs w:val="24"/>
              </w:rPr>
              <w:t>D</w:t>
            </w:r>
          </w:p>
        </w:tc>
        <w:tc>
          <w:tcPr>
            <w:tcW w:w="5361" w:type="dxa"/>
            <w:tcBorders>
              <w:top w:val="single" w:sz="18" w:space="0" w:color="auto"/>
              <w:left w:val="single" w:sz="18" w:space="0" w:color="auto"/>
              <w:bottom w:val="single" w:sz="18" w:space="0" w:color="auto"/>
              <w:right w:val="single" w:sz="18" w:space="0" w:color="auto"/>
            </w:tcBorders>
          </w:tcPr>
          <w:p w14:paraId="5C2E4F58" w14:textId="77777777" w:rsidR="00944BBA" w:rsidRPr="00D64088" w:rsidRDefault="00944BBA" w:rsidP="00577BF5">
            <w:pPr>
              <w:rPr>
                <w:rFonts w:cstheme="minorHAnsi"/>
                <w:b/>
                <w:bCs/>
                <w:sz w:val="28"/>
                <w:szCs w:val="28"/>
              </w:rPr>
            </w:pPr>
            <w:r>
              <w:rPr>
                <w:rFonts w:cstheme="minorHAnsi"/>
                <w:b/>
                <w:bCs/>
                <w:sz w:val="28"/>
                <w:szCs w:val="28"/>
              </w:rPr>
              <w:t>VND26 million</w:t>
            </w:r>
          </w:p>
        </w:tc>
        <w:tc>
          <w:tcPr>
            <w:tcW w:w="1044" w:type="dxa"/>
            <w:tcBorders>
              <w:top w:val="single" w:sz="18" w:space="0" w:color="auto"/>
              <w:left w:val="single" w:sz="18" w:space="0" w:color="auto"/>
              <w:bottom w:val="single" w:sz="18" w:space="0" w:color="auto"/>
              <w:right w:val="single" w:sz="18" w:space="0" w:color="auto"/>
            </w:tcBorders>
          </w:tcPr>
          <w:p w14:paraId="77A6BEFA" w14:textId="77777777" w:rsidR="00944BBA" w:rsidRPr="00D64088" w:rsidRDefault="00944BBA" w:rsidP="00577BF5">
            <w:pPr>
              <w:rPr>
                <w:b/>
                <w:bCs/>
              </w:rPr>
            </w:pPr>
          </w:p>
        </w:tc>
      </w:tr>
      <w:tr w:rsidR="00944BBA" w14:paraId="768E650F" w14:textId="77777777" w:rsidTr="00577BF5">
        <w:trPr>
          <w:trHeight w:val="340"/>
        </w:trPr>
        <w:tc>
          <w:tcPr>
            <w:tcW w:w="1643" w:type="dxa"/>
            <w:tcBorders>
              <w:top w:val="single" w:sz="18" w:space="0" w:color="auto"/>
            </w:tcBorders>
            <w:shd w:val="clear" w:color="auto" w:fill="D9D9D9" w:themeFill="background1" w:themeFillShade="D9"/>
          </w:tcPr>
          <w:p w14:paraId="488E9D4E"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361" w:type="dxa"/>
            <w:tcBorders>
              <w:top w:val="single" w:sz="18" w:space="0" w:color="auto"/>
            </w:tcBorders>
          </w:tcPr>
          <w:p w14:paraId="22359965" w14:textId="77777777" w:rsidR="00944BBA" w:rsidRDefault="00944BBA" w:rsidP="00577BF5">
            <w:r>
              <w:t>Proceeds = 50,000 million</w:t>
            </w:r>
          </w:p>
          <w:p w14:paraId="7D4A8C48" w14:textId="77777777" w:rsidR="00944BBA" w:rsidRDefault="00944BBA" w:rsidP="00577BF5">
            <w:r>
              <w:t>Cost = 80% * 30,000 = 24,000 million</w:t>
            </w:r>
          </w:p>
          <w:p w14:paraId="2FF4A922" w14:textId="77777777" w:rsidR="00944BBA" w:rsidRDefault="00944BBA" w:rsidP="00577BF5">
            <w:r>
              <w:t>Tax = (50,000 – 24,000) * 0.1%% = 26 million</w:t>
            </w:r>
          </w:p>
        </w:tc>
        <w:tc>
          <w:tcPr>
            <w:tcW w:w="1044" w:type="dxa"/>
            <w:tcBorders>
              <w:top w:val="single" w:sz="18" w:space="0" w:color="auto"/>
            </w:tcBorders>
          </w:tcPr>
          <w:p w14:paraId="5809444F" w14:textId="77777777" w:rsidR="00944BBA" w:rsidRDefault="00944BBA" w:rsidP="00577BF5"/>
        </w:tc>
      </w:tr>
      <w:tr w:rsidR="00944BBA" w14:paraId="17F436D7" w14:textId="77777777" w:rsidTr="00577BF5">
        <w:trPr>
          <w:trHeight w:val="340"/>
        </w:trPr>
        <w:tc>
          <w:tcPr>
            <w:tcW w:w="1643" w:type="dxa"/>
            <w:shd w:val="clear" w:color="auto" w:fill="D9D9D9" w:themeFill="background1" w:themeFillShade="D9"/>
          </w:tcPr>
          <w:p w14:paraId="4FC7F2E6" w14:textId="77777777" w:rsidR="00944BBA" w:rsidRDefault="00944BBA" w:rsidP="00577BF5">
            <w:pPr>
              <w:jc w:val="center"/>
              <w:rPr>
                <w:rFonts w:ascii="Arial" w:hAnsi="Arial" w:cs="Arial"/>
                <w:b/>
                <w:bCs/>
                <w:sz w:val="24"/>
                <w:szCs w:val="24"/>
              </w:rPr>
            </w:pPr>
            <w:r>
              <w:rPr>
                <w:rFonts w:ascii="Arial" w:hAnsi="Arial" w:cs="Arial"/>
                <w:b/>
                <w:bCs/>
                <w:sz w:val="24"/>
                <w:szCs w:val="24"/>
              </w:rPr>
              <w:t>Explanation</w:t>
            </w:r>
          </w:p>
        </w:tc>
        <w:tc>
          <w:tcPr>
            <w:tcW w:w="5361" w:type="dxa"/>
          </w:tcPr>
          <w:p w14:paraId="44BE4489" w14:textId="77777777" w:rsidR="00944BBA" w:rsidRPr="008374DA" w:rsidRDefault="00944BBA" w:rsidP="00577BF5">
            <w:pPr>
              <w:rPr>
                <w:sz w:val="20"/>
                <w:szCs w:val="20"/>
              </w:rPr>
            </w:pPr>
            <w:r>
              <w:t>Tax rate is 0.1% of the profits: incorrect</w:t>
            </w:r>
          </w:p>
        </w:tc>
        <w:tc>
          <w:tcPr>
            <w:tcW w:w="1044" w:type="dxa"/>
          </w:tcPr>
          <w:p w14:paraId="52581396" w14:textId="77777777" w:rsidR="00944BBA" w:rsidRDefault="00944BBA" w:rsidP="00577BF5"/>
        </w:tc>
      </w:tr>
    </w:tbl>
    <w:p w14:paraId="2ED7831D" w14:textId="77777777" w:rsidR="00944BBA" w:rsidRDefault="00944BBA" w:rsidP="00CD7D7D"/>
    <w:p w14:paraId="720577F3" w14:textId="67B6AEEA" w:rsidR="00944BBA" w:rsidRDefault="00944BBA" w:rsidP="00F94B3D">
      <w:pPr>
        <w:pStyle w:val="Heading2"/>
      </w:pPr>
      <w:r>
        <w:t>Example 8:</w:t>
      </w:r>
    </w:p>
    <w:p w14:paraId="7A77DE82" w14:textId="77777777" w:rsidR="00944BBA" w:rsidRDefault="00944BBA" w:rsidP="00944BBA">
      <w:r>
        <w:t xml:space="preserve">In April 2024, TBE Co, a Vietnamese company, disposed of an item of equipment for VND1,600 million. </w:t>
      </w:r>
    </w:p>
    <w:p w14:paraId="0FDC19F9" w14:textId="77777777" w:rsidR="00944BBA" w:rsidRDefault="00944BBA" w:rsidP="00944BBA">
      <w:r>
        <w:t xml:space="preserve">The machine was purchased in January 2023 for VND3,600 million. </w:t>
      </w:r>
    </w:p>
    <w:p w14:paraId="012F44B8" w14:textId="77777777" w:rsidR="00944BBA" w:rsidRDefault="00944BBA" w:rsidP="00944BBA">
      <w:r>
        <w:t xml:space="preserve">The original estimated useful life of the equipment was four years. TBE Co’s policy is to have a full month’s depreciation in the month of purchase and no depreciation in the month of disposal. </w:t>
      </w:r>
    </w:p>
    <w:p w14:paraId="7F69B03F" w14:textId="77777777" w:rsidR="00944BBA" w:rsidRDefault="00944BBA" w:rsidP="00944BBA">
      <w:r>
        <w:t>All amounts are exclusive of value added tax (VAT) at 10%.</w:t>
      </w:r>
    </w:p>
    <w:p w14:paraId="57267C35" w14:textId="4E530F75" w:rsidR="00944BBA" w:rsidRDefault="00944BBA" w:rsidP="00CD7D7D">
      <w:r>
        <w:t>Question:</w:t>
      </w:r>
    </w:p>
    <w:p w14:paraId="7375266A" w14:textId="77777777" w:rsidR="00944BBA" w:rsidRDefault="00944BBA" w:rsidP="00944BBA">
      <w:pPr>
        <w:rPr>
          <w:b/>
          <w:bCs/>
        </w:rPr>
      </w:pPr>
      <w:r>
        <w:rPr>
          <w:b/>
          <w:bCs/>
        </w:rPr>
        <w:t>W</w:t>
      </w:r>
      <w:r w:rsidRPr="00CF5815">
        <w:rPr>
          <w:b/>
          <w:bCs/>
        </w:rPr>
        <w:t>hat</w:t>
      </w:r>
      <w:r>
        <w:rPr>
          <w:b/>
          <w:bCs/>
        </w:rPr>
        <w:t xml:space="preserve"> taxable gain and deductible expenses should TBE Co recognise in calculating its taxable profits for corporate income tax purposes for the year ended 30 September 2024</w:t>
      </w:r>
      <w:r w:rsidRPr="00CF5815">
        <w:rPr>
          <w:b/>
          <w:bCs/>
        </w:rPr>
        <w:t>?</w:t>
      </w:r>
    </w:p>
    <w:tbl>
      <w:tblPr>
        <w:tblStyle w:val="TableGrid"/>
        <w:tblW w:w="0" w:type="auto"/>
        <w:tblLook w:val="04A0" w:firstRow="1" w:lastRow="0" w:firstColumn="1" w:lastColumn="0" w:noHBand="0" w:noVBand="1"/>
      </w:tblPr>
      <w:tblGrid>
        <w:gridCol w:w="1495"/>
        <w:gridCol w:w="3060"/>
        <w:gridCol w:w="2976"/>
      </w:tblGrid>
      <w:tr w:rsidR="00944BBA" w14:paraId="19C4F503" w14:textId="77777777" w:rsidTr="00577BF5">
        <w:trPr>
          <w:trHeight w:val="271"/>
        </w:trPr>
        <w:tc>
          <w:tcPr>
            <w:tcW w:w="1495" w:type="dxa"/>
          </w:tcPr>
          <w:p w14:paraId="704F9D87" w14:textId="77777777" w:rsidR="00944BBA" w:rsidRDefault="00944BBA" w:rsidP="00577BF5">
            <w:pPr>
              <w:rPr>
                <w:b/>
                <w:bCs/>
              </w:rPr>
            </w:pPr>
          </w:p>
        </w:tc>
        <w:tc>
          <w:tcPr>
            <w:tcW w:w="3060" w:type="dxa"/>
          </w:tcPr>
          <w:p w14:paraId="395B28F9" w14:textId="77777777" w:rsidR="00944BBA" w:rsidRDefault="00944BBA" w:rsidP="00577BF5">
            <w:pPr>
              <w:jc w:val="center"/>
              <w:rPr>
                <w:b/>
                <w:bCs/>
              </w:rPr>
            </w:pPr>
            <w:r>
              <w:rPr>
                <w:b/>
                <w:bCs/>
              </w:rPr>
              <w:t>Taxable gain</w:t>
            </w:r>
          </w:p>
        </w:tc>
        <w:tc>
          <w:tcPr>
            <w:tcW w:w="2976" w:type="dxa"/>
          </w:tcPr>
          <w:p w14:paraId="793FA5B4" w14:textId="77777777" w:rsidR="00944BBA" w:rsidRDefault="00944BBA" w:rsidP="00577BF5">
            <w:pPr>
              <w:jc w:val="center"/>
              <w:rPr>
                <w:b/>
                <w:bCs/>
              </w:rPr>
            </w:pPr>
            <w:r>
              <w:rPr>
                <w:b/>
                <w:bCs/>
              </w:rPr>
              <w:t>Deductible expenses</w:t>
            </w:r>
          </w:p>
        </w:tc>
      </w:tr>
      <w:tr w:rsidR="00944BBA" w14:paraId="63688D7C" w14:textId="77777777" w:rsidTr="00577BF5">
        <w:trPr>
          <w:trHeight w:val="271"/>
        </w:trPr>
        <w:tc>
          <w:tcPr>
            <w:tcW w:w="1495" w:type="dxa"/>
          </w:tcPr>
          <w:p w14:paraId="33F82911" w14:textId="77777777" w:rsidR="00944BBA" w:rsidRDefault="00944BBA" w:rsidP="00577BF5">
            <w:pPr>
              <w:rPr>
                <w:b/>
                <w:bCs/>
              </w:rPr>
            </w:pPr>
          </w:p>
        </w:tc>
        <w:tc>
          <w:tcPr>
            <w:tcW w:w="3060" w:type="dxa"/>
          </w:tcPr>
          <w:p w14:paraId="524C34C3" w14:textId="77777777" w:rsidR="00944BBA" w:rsidRDefault="00944BBA" w:rsidP="00577BF5">
            <w:pPr>
              <w:jc w:val="center"/>
              <w:rPr>
                <w:b/>
                <w:bCs/>
              </w:rPr>
            </w:pPr>
            <w:r>
              <w:rPr>
                <w:b/>
                <w:bCs/>
              </w:rPr>
              <w:t>VND million</w:t>
            </w:r>
          </w:p>
        </w:tc>
        <w:tc>
          <w:tcPr>
            <w:tcW w:w="2976" w:type="dxa"/>
          </w:tcPr>
          <w:p w14:paraId="5090F089" w14:textId="77777777" w:rsidR="00944BBA" w:rsidRDefault="00944BBA" w:rsidP="00577BF5">
            <w:pPr>
              <w:jc w:val="center"/>
              <w:rPr>
                <w:b/>
                <w:bCs/>
              </w:rPr>
            </w:pPr>
            <w:r>
              <w:rPr>
                <w:b/>
                <w:bCs/>
              </w:rPr>
              <w:t>VND million</w:t>
            </w:r>
          </w:p>
        </w:tc>
      </w:tr>
      <w:tr w:rsidR="00944BBA" w14:paraId="103AADC4" w14:textId="77777777" w:rsidTr="00577BF5">
        <w:trPr>
          <w:trHeight w:val="256"/>
        </w:trPr>
        <w:tc>
          <w:tcPr>
            <w:tcW w:w="1495" w:type="dxa"/>
          </w:tcPr>
          <w:p w14:paraId="3D08C675" w14:textId="77777777" w:rsidR="00944BBA" w:rsidRDefault="00944BBA" w:rsidP="00577BF5">
            <w:pPr>
              <w:rPr>
                <w:b/>
                <w:bCs/>
              </w:rPr>
            </w:pPr>
            <w:r>
              <w:rPr>
                <w:b/>
                <w:bCs/>
              </w:rPr>
              <w:t>Option 1</w:t>
            </w:r>
          </w:p>
        </w:tc>
        <w:tc>
          <w:tcPr>
            <w:tcW w:w="3060" w:type="dxa"/>
          </w:tcPr>
          <w:p w14:paraId="14B24C60" w14:textId="77777777" w:rsidR="00944BBA" w:rsidRDefault="00944BBA" w:rsidP="00577BF5">
            <w:pPr>
              <w:jc w:val="center"/>
              <w:rPr>
                <w:b/>
                <w:bCs/>
              </w:rPr>
            </w:pPr>
            <w:r>
              <w:rPr>
                <w:b/>
                <w:bCs/>
              </w:rPr>
              <w:t>475</w:t>
            </w:r>
          </w:p>
        </w:tc>
        <w:tc>
          <w:tcPr>
            <w:tcW w:w="2976" w:type="dxa"/>
          </w:tcPr>
          <w:p w14:paraId="1728B87F" w14:textId="77777777" w:rsidR="00944BBA" w:rsidRDefault="00944BBA" w:rsidP="00577BF5">
            <w:pPr>
              <w:jc w:val="center"/>
              <w:rPr>
                <w:b/>
                <w:bCs/>
              </w:rPr>
            </w:pPr>
            <w:r>
              <w:rPr>
                <w:b/>
                <w:bCs/>
              </w:rPr>
              <w:t>450</w:t>
            </w:r>
          </w:p>
        </w:tc>
      </w:tr>
      <w:tr w:rsidR="00944BBA" w14:paraId="74F098A6" w14:textId="77777777" w:rsidTr="00577BF5">
        <w:trPr>
          <w:trHeight w:val="271"/>
        </w:trPr>
        <w:tc>
          <w:tcPr>
            <w:tcW w:w="1495" w:type="dxa"/>
          </w:tcPr>
          <w:p w14:paraId="3628F293" w14:textId="77777777" w:rsidR="00944BBA" w:rsidRDefault="00944BBA" w:rsidP="00577BF5">
            <w:pPr>
              <w:rPr>
                <w:b/>
                <w:bCs/>
              </w:rPr>
            </w:pPr>
            <w:r>
              <w:rPr>
                <w:b/>
                <w:bCs/>
              </w:rPr>
              <w:t>Option 2</w:t>
            </w:r>
          </w:p>
        </w:tc>
        <w:tc>
          <w:tcPr>
            <w:tcW w:w="3060" w:type="dxa"/>
          </w:tcPr>
          <w:p w14:paraId="5BEEB7FC" w14:textId="77777777" w:rsidR="00944BBA" w:rsidRDefault="00944BBA" w:rsidP="00577BF5">
            <w:pPr>
              <w:jc w:val="center"/>
              <w:rPr>
                <w:b/>
                <w:bCs/>
              </w:rPr>
            </w:pPr>
            <w:r>
              <w:rPr>
                <w:b/>
                <w:bCs/>
              </w:rPr>
              <w:t>700</w:t>
            </w:r>
          </w:p>
        </w:tc>
        <w:tc>
          <w:tcPr>
            <w:tcW w:w="2976" w:type="dxa"/>
          </w:tcPr>
          <w:p w14:paraId="70151C6E" w14:textId="77777777" w:rsidR="00944BBA" w:rsidRDefault="00944BBA" w:rsidP="00577BF5">
            <w:pPr>
              <w:jc w:val="center"/>
              <w:rPr>
                <w:b/>
                <w:bCs/>
              </w:rPr>
            </w:pPr>
            <w:r>
              <w:rPr>
                <w:b/>
                <w:bCs/>
              </w:rPr>
              <w:t>225</w:t>
            </w:r>
          </w:p>
        </w:tc>
      </w:tr>
      <w:tr w:rsidR="00944BBA" w14:paraId="08EEC3A6" w14:textId="77777777" w:rsidTr="00577BF5">
        <w:trPr>
          <w:trHeight w:val="256"/>
        </w:trPr>
        <w:tc>
          <w:tcPr>
            <w:tcW w:w="1495" w:type="dxa"/>
          </w:tcPr>
          <w:p w14:paraId="4D1D1FB3" w14:textId="77777777" w:rsidR="00944BBA" w:rsidRDefault="00944BBA" w:rsidP="00577BF5">
            <w:pPr>
              <w:rPr>
                <w:b/>
                <w:bCs/>
              </w:rPr>
            </w:pPr>
            <w:r>
              <w:rPr>
                <w:b/>
                <w:bCs/>
              </w:rPr>
              <w:t>Option 3</w:t>
            </w:r>
          </w:p>
        </w:tc>
        <w:tc>
          <w:tcPr>
            <w:tcW w:w="3060" w:type="dxa"/>
          </w:tcPr>
          <w:p w14:paraId="7155F88E" w14:textId="77777777" w:rsidR="00944BBA" w:rsidRDefault="00944BBA" w:rsidP="00577BF5">
            <w:pPr>
              <w:jc w:val="center"/>
              <w:rPr>
                <w:b/>
                <w:bCs/>
              </w:rPr>
            </w:pPr>
            <w:r>
              <w:rPr>
                <w:b/>
                <w:bCs/>
              </w:rPr>
              <w:t>475</w:t>
            </w:r>
          </w:p>
        </w:tc>
        <w:tc>
          <w:tcPr>
            <w:tcW w:w="2976" w:type="dxa"/>
          </w:tcPr>
          <w:p w14:paraId="0A2D5A52" w14:textId="77777777" w:rsidR="00944BBA" w:rsidRDefault="00944BBA" w:rsidP="00577BF5">
            <w:pPr>
              <w:jc w:val="center"/>
              <w:rPr>
                <w:b/>
                <w:bCs/>
              </w:rPr>
            </w:pPr>
            <w:r>
              <w:rPr>
                <w:b/>
                <w:bCs/>
              </w:rPr>
              <w:t>0</w:t>
            </w:r>
          </w:p>
        </w:tc>
      </w:tr>
      <w:tr w:rsidR="00944BBA" w14:paraId="691A9594" w14:textId="77777777" w:rsidTr="00577BF5">
        <w:trPr>
          <w:trHeight w:val="256"/>
        </w:trPr>
        <w:tc>
          <w:tcPr>
            <w:tcW w:w="1495" w:type="dxa"/>
          </w:tcPr>
          <w:p w14:paraId="4AD47233" w14:textId="77777777" w:rsidR="00944BBA" w:rsidRDefault="00944BBA" w:rsidP="00577BF5">
            <w:pPr>
              <w:rPr>
                <w:b/>
                <w:bCs/>
              </w:rPr>
            </w:pPr>
            <w:r>
              <w:rPr>
                <w:b/>
                <w:bCs/>
              </w:rPr>
              <w:t>Option 4</w:t>
            </w:r>
          </w:p>
        </w:tc>
        <w:tc>
          <w:tcPr>
            <w:tcW w:w="3060" w:type="dxa"/>
          </w:tcPr>
          <w:p w14:paraId="532DDF86" w14:textId="77777777" w:rsidR="00944BBA" w:rsidRDefault="00944BBA" w:rsidP="00577BF5">
            <w:pPr>
              <w:jc w:val="center"/>
              <w:rPr>
                <w:b/>
                <w:bCs/>
              </w:rPr>
            </w:pPr>
            <w:r>
              <w:rPr>
                <w:b/>
                <w:bCs/>
              </w:rPr>
              <w:t>25</w:t>
            </w:r>
          </w:p>
        </w:tc>
        <w:tc>
          <w:tcPr>
            <w:tcW w:w="2976" w:type="dxa"/>
          </w:tcPr>
          <w:p w14:paraId="21E4FF15" w14:textId="77777777" w:rsidR="00944BBA" w:rsidRDefault="00944BBA" w:rsidP="00577BF5">
            <w:pPr>
              <w:jc w:val="center"/>
              <w:rPr>
                <w:b/>
                <w:bCs/>
              </w:rPr>
            </w:pPr>
            <w:r>
              <w:rPr>
                <w:b/>
                <w:bCs/>
              </w:rPr>
              <w:t>900</w:t>
            </w:r>
          </w:p>
        </w:tc>
      </w:tr>
    </w:tbl>
    <w:p w14:paraId="7897D28B" w14:textId="77777777" w:rsidR="00944BBA" w:rsidRDefault="00944BBA" w:rsidP="00CD7D7D"/>
    <w:p w14:paraId="7D608732" w14:textId="67084B69" w:rsidR="00944BBA" w:rsidRDefault="00944BBA" w:rsidP="00CD7D7D">
      <w:r>
        <w:t>Answer choices:</w:t>
      </w:r>
    </w:p>
    <w:tbl>
      <w:tblPr>
        <w:tblStyle w:val="TableGrid"/>
        <w:tblW w:w="0" w:type="auto"/>
        <w:tblLook w:val="04A0" w:firstRow="1" w:lastRow="0" w:firstColumn="1" w:lastColumn="0" w:noHBand="0" w:noVBand="1"/>
      </w:tblPr>
      <w:tblGrid>
        <w:gridCol w:w="1672"/>
        <w:gridCol w:w="5074"/>
        <w:gridCol w:w="1302"/>
      </w:tblGrid>
      <w:tr w:rsidR="00944BBA" w14:paraId="32A18EA3" w14:textId="77777777" w:rsidTr="00577BF5">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155F168" w14:textId="77777777" w:rsidR="00944BBA" w:rsidRPr="001B227A" w:rsidRDefault="00944BBA" w:rsidP="00577BF5">
            <w:pPr>
              <w:jc w:val="center"/>
              <w:rPr>
                <w:rFonts w:ascii="Arial" w:hAnsi="Arial" w:cs="Arial"/>
                <w:b/>
                <w:bCs/>
                <w:sz w:val="24"/>
                <w:szCs w:val="24"/>
              </w:rPr>
            </w:pPr>
            <w:r w:rsidRPr="001B227A">
              <w:rPr>
                <w:rFonts w:ascii="Arial" w:hAnsi="Arial" w:cs="Arial"/>
                <w:b/>
                <w:bCs/>
                <w:sz w:val="24"/>
                <w:szCs w:val="24"/>
              </w:rPr>
              <w:t>A</w:t>
            </w:r>
          </w:p>
        </w:tc>
        <w:tc>
          <w:tcPr>
            <w:tcW w:w="5074" w:type="dxa"/>
            <w:tcBorders>
              <w:top w:val="single" w:sz="18" w:space="0" w:color="auto"/>
              <w:left w:val="single" w:sz="18" w:space="0" w:color="auto"/>
              <w:bottom w:val="single" w:sz="18" w:space="0" w:color="auto"/>
              <w:right w:val="single" w:sz="18" w:space="0" w:color="auto"/>
            </w:tcBorders>
          </w:tcPr>
          <w:p w14:paraId="291ADD27" w14:textId="77777777" w:rsidR="00944BBA" w:rsidRPr="00860A36" w:rsidRDefault="00944BBA" w:rsidP="00577BF5">
            <w:pPr>
              <w:rPr>
                <w:rFonts w:cstheme="minorHAnsi"/>
                <w:b/>
                <w:bCs/>
                <w:sz w:val="28"/>
                <w:szCs w:val="28"/>
              </w:rPr>
            </w:pPr>
            <w:r>
              <w:rPr>
                <w:rFonts w:cstheme="minorHAnsi"/>
                <w:b/>
                <w:bCs/>
                <w:sz w:val="28"/>
                <w:szCs w:val="28"/>
              </w:rPr>
              <w:t xml:space="preserve">Option 2 </w:t>
            </w:r>
          </w:p>
        </w:tc>
        <w:tc>
          <w:tcPr>
            <w:tcW w:w="1302" w:type="dxa"/>
            <w:tcBorders>
              <w:top w:val="single" w:sz="18" w:space="0" w:color="auto"/>
              <w:left w:val="single" w:sz="18" w:space="0" w:color="auto"/>
              <w:bottom w:val="single" w:sz="18" w:space="0" w:color="auto"/>
              <w:right w:val="single" w:sz="18" w:space="0" w:color="auto"/>
            </w:tcBorders>
          </w:tcPr>
          <w:p w14:paraId="06A2E7C1" w14:textId="77777777" w:rsidR="00944BBA" w:rsidRDefault="00944BBA" w:rsidP="00577BF5"/>
        </w:tc>
      </w:tr>
      <w:tr w:rsidR="00944BBA" w14:paraId="34B0C637" w14:textId="77777777" w:rsidTr="00577BF5">
        <w:trPr>
          <w:trHeight w:val="340"/>
        </w:trPr>
        <w:tc>
          <w:tcPr>
            <w:tcW w:w="1672" w:type="dxa"/>
            <w:tcBorders>
              <w:top w:val="single" w:sz="18" w:space="0" w:color="auto"/>
            </w:tcBorders>
            <w:shd w:val="clear" w:color="auto" w:fill="D9D9D9" w:themeFill="background1" w:themeFillShade="D9"/>
          </w:tcPr>
          <w:p w14:paraId="7AE9CD8A" w14:textId="77777777" w:rsidR="00944BBA" w:rsidRPr="001B227A" w:rsidRDefault="00944BBA" w:rsidP="00577BF5">
            <w:pPr>
              <w:jc w:val="right"/>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767F2E86" w14:textId="77777777" w:rsidR="00944BBA" w:rsidRDefault="00944BBA" w:rsidP="00577BF5">
            <w:r>
              <w:t>Months in use = 9 months in 2023 + 3 months in 2024 (12 months)</w:t>
            </w:r>
          </w:p>
          <w:p w14:paraId="0828D394" w14:textId="77777777" w:rsidR="00944BBA" w:rsidRDefault="00944BBA" w:rsidP="00577BF5">
            <w:r>
              <w:t>Total depreciation = (3,600 / 48 months =) 75 * 12 months = 900 million</w:t>
            </w:r>
          </w:p>
          <w:p w14:paraId="214982D9" w14:textId="77777777" w:rsidR="00944BBA" w:rsidRDefault="00944BBA" w:rsidP="00577BF5">
            <w:r>
              <w:t>Taxable gains = 1,600 – 900 = 700 million</w:t>
            </w:r>
          </w:p>
          <w:p w14:paraId="1C2D8D82" w14:textId="77777777" w:rsidR="00944BBA" w:rsidRDefault="00944BBA" w:rsidP="00577BF5">
            <w:r>
              <w:t xml:space="preserve">Depreciation 3 months in fiscal year = 75 * 3 = 225 </w:t>
            </w:r>
          </w:p>
        </w:tc>
        <w:tc>
          <w:tcPr>
            <w:tcW w:w="1302" w:type="dxa"/>
            <w:tcBorders>
              <w:top w:val="single" w:sz="18" w:space="0" w:color="auto"/>
            </w:tcBorders>
          </w:tcPr>
          <w:p w14:paraId="1A9A836E" w14:textId="77777777" w:rsidR="00944BBA" w:rsidRDefault="00944BBA" w:rsidP="00577BF5"/>
        </w:tc>
      </w:tr>
      <w:tr w:rsidR="00944BBA" w14:paraId="36A099C5" w14:textId="77777777" w:rsidTr="00577BF5">
        <w:trPr>
          <w:trHeight w:val="340"/>
        </w:trPr>
        <w:tc>
          <w:tcPr>
            <w:tcW w:w="1672" w:type="dxa"/>
            <w:tcBorders>
              <w:bottom w:val="single" w:sz="18" w:space="0" w:color="auto"/>
            </w:tcBorders>
            <w:shd w:val="clear" w:color="auto" w:fill="D9D9D9" w:themeFill="background1" w:themeFillShade="D9"/>
          </w:tcPr>
          <w:p w14:paraId="7CB0E8BE" w14:textId="77777777" w:rsidR="00944BBA" w:rsidRPr="001B227A" w:rsidRDefault="00944BBA" w:rsidP="00577BF5">
            <w:pPr>
              <w:jc w:val="right"/>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29DDCD24" w14:textId="77777777" w:rsidR="00944BBA" w:rsidRPr="00DB6781" w:rsidRDefault="00944BBA" w:rsidP="00577BF5">
            <w:pPr>
              <w:rPr>
                <w:sz w:val="20"/>
                <w:szCs w:val="20"/>
              </w:rPr>
            </w:pPr>
            <w:r>
              <w:rPr>
                <w:sz w:val="20"/>
                <w:szCs w:val="20"/>
              </w:rPr>
              <w:t>Incorrect calculation of months</w:t>
            </w:r>
          </w:p>
        </w:tc>
        <w:tc>
          <w:tcPr>
            <w:tcW w:w="1302" w:type="dxa"/>
            <w:tcBorders>
              <w:bottom w:val="single" w:sz="18" w:space="0" w:color="auto"/>
            </w:tcBorders>
          </w:tcPr>
          <w:p w14:paraId="3D13AB54" w14:textId="77777777" w:rsidR="00944BBA" w:rsidRDefault="00944BBA" w:rsidP="00577BF5"/>
        </w:tc>
      </w:tr>
      <w:tr w:rsidR="00944BBA" w14:paraId="0D4BE549" w14:textId="77777777" w:rsidTr="00577BF5">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A37F5C1" w14:textId="77777777" w:rsidR="00944BBA" w:rsidRPr="001B227A" w:rsidRDefault="00944BBA" w:rsidP="00577BF5">
            <w:pPr>
              <w:jc w:val="center"/>
              <w:rPr>
                <w:rFonts w:ascii="Arial" w:hAnsi="Arial" w:cs="Arial"/>
                <w:b/>
                <w:bCs/>
                <w:sz w:val="24"/>
                <w:szCs w:val="24"/>
              </w:rPr>
            </w:pPr>
            <w:r>
              <w:rPr>
                <w:rFonts w:ascii="Arial" w:hAnsi="Arial" w:cs="Arial"/>
                <w:b/>
                <w:bCs/>
                <w:sz w:val="24"/>
                <w:szCs w:val="24"/>
              </w:rPr>
              <w:t>B</w:t>
            </w:r>
          </w:p>
        </w:tc>
        <w:tc>
          <w:tcPr>
            <w:tcW w:w="5074" w:type="dxa"/>
            <w:tcBorders>
              <w:top w:val="single" w:sz="18" w:space="0" w:color="auto"/>
              <w:left w:val="single" w:sz="18" w:space="0" w:color="auto"/>
              <w:bottom w:val="single" w:sz="18" w:space="0" w:color="auto"/>
              <w:right w:val="single" w:sz="18" w:space="0" w:color="auto"/>
            </w:tcBorders>
          </w:tcPr>
          <w:p w14:paraId="5FDBC920" w14:textId="77777777" w:rsidR="00944BBA" w:rsidRPr="00860A36" w:rsidRDefault="00944BBA" w:rsidP="00577BF5">
            <w:pPr>
              <w:rPr>
                <w:rFonts w:cstheme="minorHAnsi"/>
                <w:b/>
                <w:bCs/>
                <w:sz w:val="28"/>
                <w:szCs w:val="28"/>
              </w:rPr>
            </w:pPr>
            <w:r>
              <w:rPr>
                <w:rFonts w:cstheme="minorHAnsi"/>
                <w:b/>
                <w:bCs/>
                <w:sz w:val="28"/>
                <w:szCs w:val="28"/>
              </w:rPr>
              <w:t xml:space="preserve">Option 4 </w:t>
            </w:r>
          </w:p>
        </w:tc>
        <w:tc>
          <w:tcPr>
            <w:tcW w:w="1302" w:type="dxa"/>
            <w:tcBorders>
              <w:top w:val="single" w:sz="18" w:space="0" w:color="auto"/>
              <w:left w:val="single" w:sz="18" w:space="0" w:color="auto"/>
              <w:bottom w:val="single" w:sz="18" w:space="0" w:color="auto"/>
              <w:right w:val="single" w:sz="18" w:space="0" w:color="auto"/>
            </w:tcBorders>
          </w:tcPr>
          <w:p w14:paraId="0DBFAC91" w14:textId="77777777" w:rsidR="00944BBA" w:rsidRDefault="00944BBA" w:rsidP="00577BF5"/>
        </w:tc>
      </w:tr>
      <w:tr w:rsidR="00944BBA" w14:paraId="21F1839B" w14:textId="77777777" w:rsidTr="00577BF5">
        <w:trPr>
          <w:trHeight w:val="340"/>
        </w:trPr>
        <w:tc>
          <w:tcPr>
            <w:tcW w:w="1672" w:type="dxa"/>
            <w:tcBorders>
              <w:top w:val="single" w:sz="18" w:space="0" w:color="auto"/>
            </w:tcBorders>
            <w:shd w:val="clear" w:color="auto" w:fill="D9D9D9" w:themeFill="background1" w:themeFillShade="D9"/>
          </w:tcPr>
          <w:p w14:paraId="33A7D43F"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48864D9A" w14:textId="77777777" w:rsidR="00944BBA" w:rsidRDefault="00944BBA" w:rsidP="00577BF5">
            <w:r>
              <w:t xml:space="preserve"> Months in use (9 months in 2023 and 12 months in 2024) = 21 months</w:t>
            </w:r>
          </w:p>
          <w:p w14:paraId="635BE92E" w14:textId="77777777" w:rsidR="00944BBA" w:rsidRDefault="00944BBA" w:rsidP="00577BF5">
            <w:r>
              <w:t>Total depreciation = (3,600 / 48 months =) 75 * 21 months = 1,575 million</w:t>
            </w:r>
          </w:p>
          <w:p w14:paraId="580D7A8D" w14:textId="77777777" w:rsidR="00944BBA" w:rsidRDefault="00944BBA" w:rsidP="00577BF5">
            <w:r>
              <w:t>Taxable gains from disposal = 1,600 – 1,575 = 25 million</w:t>
            </w:r>
          </w:p>
          <w:p w14:paraId="18236232" w14:textId="77777777" w:rsidR="00944BBA" w:rsidRDefault="00944BBA" w:rsidP="00577BF5">
            <w:r>
              <w:t>Depreciation 12 months in fiscal year ending 2024 = 75 * 12 = 900</w:t>
            </w:r>
          </w:p>
        </w:tc>
        <w:tc>
          <w:tcPr>
            <w:tcW w:w="1302" w:type="dxa"/>
            <w:tcBorders>
              <w:top w:val="single" w:sz="18" w:space="0" w:color="auto"/>
            </w:tcBorders>
          </w:tcPr>
          <w:p w14:paraId="207ACC04" w14:textId="77777777" w:rsidR="00944BBA" w:rsidRDefault="00944BBA" w:rsidP="00577BF5"/>
        </w:tc>
      </w:tr>
      <w:tr w:rsidR="00944BBA" w14:paraId="140E3A5F" w14:textId="77777777" w:rsidTr="00577BF5">
        <w:trPr>
          <w:trHeight w:val="340"/>
        </w:trPr>
        <w:tc>
          <w:tcPr>
            <w:tcW w:w="1672" w:type="dxa"/>
            <w:tcBorders>
              <w:bottom w:val="single" w:sz="18" w:space="0" w:color="auto"/>
            </w:tcBorders>
            <w:shd w:val="clear" w:color="auto" w:fill="D9D9D9" w:themeFill="background1" w:themeFillShade="D9"/>
          </w:tcPr>
          <w:p w14:paraId="49529618" w14:textId="77777777" w:rsidR="00944BBA" w:rsidRDefault="00944BBA" w:rsidP="00577BF5">
            <w:pPr>
              <w:jc w:val="center"/>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0054E6D2" w14:textId="77777777" w:rsidR="00944BBA" w:rsidRPr="00DB6781" w:rsidRDefault="00944BBA" w:rsidP="00577BF5">
            <w:pPr>
              <w:rPr>
                <w:sz w:val="20"/>
                <w:szCs w:val="20"/>
              </w:rPr>
            </w:pPr>
            <w:r>
              <w:rPr>
                <w:sz w:val="20"/>
                <w:szCs w:val="20"/>
              </w:rPr>
              <w:t>Incorrect calculations of months</w:t>
            </w:r>
          </w:p>
        </w:tc>
        <w:tc>
          <w:tcPr>
            <w:tcW w:w="1302" w:type="dxa"/>
            <w:tcBorders>
              <w:bottom w:val="single" w:sz="18" w:space="0" w:color="auto"/>
            </w:tcBorders>
          </w:tcPr>
          <w:p w14:paraId="5427C06F" w14:textId="77777777" w:rsidR="00944BBA" w:rsidRDefault="00944BBA" w:rsidP="00577BF5"/>
        </w:tc>
      </w:tr>
      <w:tr w:rsidR="00944BBA" w14:paraId="1E90549A" w14:textId="77777777" w:rsidTr="00577BF5">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0E1FA6D" w14:textId="77777777" w:rsidR="00944BBA" w:rsidRDefault="00944BBA" w:rsidP="00577BF5">
            <w:pPr>
              <w:jc w:val="center"/>
              <w:rPr>
                <w:rFonts w:ascii="Arial" w:hAnsi="Arial" w:cs="Arial"/>
                <w:b/>
                <w:bCs/>
                <w:sz w:val="24"/>
                <w:szCs w:val="24"/>
              </w:rPr>
            </w:pPr>
            <w:r>
              <w:rPr>
                <w:rFonts w:ascii="Arial" w:hAnsi="Arial" w:cs="Arial"/>
                <w:b/>
                <w:bCs/>
                <w:sz w:val="24"/>
                <w:szCs w:val="24"/>
              </w:rPr>
              <w:t>C</w:t>
            </w:r>
          </w:p>
        </w:tc>
        <w:tc>
          <w:tcPr>
            <w:tcW w:w="5074" w:type="dxa"/>
            <w:tcBorders>
              <w:top w:val="single" w:sz="18" w:space="0" w:color="auto"/>
              <w:left w:val="single" w:sz="18" w:space="0" w:color="auto"/>
              <w:bottom w:val="single" w:sz="18" w:space="0" w:color="auto"/>
              <w:right w:val="single" w:sz="18" w:space="0" w:color="auto"/>
            </w:tcBorders>
          </w:tcPr>
          <w:p w14:paraId="7850C5A4" w14:textId="77777777" w:rsidR="00944BBA" w:rsidRPr="00860A36" w:rsidRDefault="00944BBA" w:rsidP="00577BF5">
            <w:pPr>
              <w:rPr>
                <w:rFonts w:cstheme="minorHAnsi"/>
                <w:b/>
                <w:bCs/>
                <w:sz w:val="28"/>
                <w:szCs w:val="28"/>
              </w:rPr>
            </w:pPr>
            <w:r>
              <w:rPr>
                <w:rFonts w:cstheme="minorHAnsi"/>
                <w:b/>
                <w:bCs/>
                <w:sz w:val="28"/>
                <w:szCs w:val="28"/>
              </w:rPr>
              <w:t>Option 1</w:t>
            </w:r>
          </w:p>
        </w:tc>
        <w:tc>
          <w:tcPr>
            <w:tcW w:w="1302" w:type="dxa"/>
            <w:tcBorders>
              <w:top w:val="single" w:sz="18" w:space="0" w:color="auto"/>
              <w:left w:val="single" w:sz="18" w:space="0" w:color="auto"/>
              <w:bottom w:val="single" w:sz="18" w:space="0" w:color="auto"/>
              <w:right w:val="single" w:sz="18" w:space="0" w:color="auto"/>
            </w:tcBorders>
          </w:tcPr>
          <w:p w14:paraId="4DBB1E90" w14:textId="77777777" w:rsidR="00944BBA" w:rsidRDefault="00944BBA" w:rsidP="00577BF5">
            <w:r w:rsidRPr="00860A36">
              <w:rPr>
                <w:b/>
                <w:bCs/>
              </w:rPr>
              <w:t>[key]</w:t>
            </w:r>
          </w:p>
        </w:tc>
      </w:tr>
      <w:tr w:rsidR="00944BBA" w14:paraId="68E39508" w14:textId="77777777" w:rsidTr="00577BF5">
        <w:trPr>
          <w:trHeight w:val="340"/>
        </w:trPr>
        <w:tc>
          <w:tcPr>
            <w:tcW w:w="1672" w:type="dxa"/>
            <w:tcBorders>
              <w:top w:val="single" w:sz="18" w:space="0" w:color="auto"/>
            </w:tcBorders>
            <w:shd w:val="clear" w:color="auto" w:fill="D9D9D9" w:themeFill="background1" w:themeFillShade="D9"/>
          </w:tcPr>
          <w:p w14:paraId="220A6D11"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0506E5D8" w14:textId="77777777" w:rsidR="00944BBA" w:rsidRDefault="00944BBA" w:rsidP="00577BF5">
            <w:r>
              <w:t>Months in use (Jan 23 – Mar 24) = 15 months</w:t>
            </w:r>
          </w:p>
          <w:p w14:paraId="74AC3993" w14:textId="77777777" w:rsidR="00944BBA" w:rsidRDefault="00944BBA" w:rsidP="00577BF5">
            <w:r>
              <w:t>Total depreciation = (VND3,600 million / 48 months = VND75 million * 15 months = VND1,125 million</w:t>
            </w:r>
          </w:p>
          <w:p w14:paraId="0E29BFC1" w14:textId="77777777" w:rsidR="00944BBA" w:rsidRDefault="00944BBA" w:rsidP="00577BF5">
            <w:r>
              <w:t>Taxable gains from disposal = VND1,600 million – VND1,125 million = VND475 million</w:t>
            </w:r>
          </w:p>
          <w:p w14:paraId="72AE129F" w14:textId="77777777" w:rsidR="00944BBA" w:rsidRDefault="00944BBA" w:rsidP="00577BF5">
            <w:r>
              <w:t xml:space="preserve">Depreciation 6 months in fiscal year ending 2024 = VND75 million * 6 months = VND450 million </w:t>
            </w:r>
          </w:p>
        </w:tc>
        <w:tc>
          <w:tcPr>
            <w:tcW w:w="1302" w:type="dxa"/>
            <w:tcBorders>
              <w:top w:val="single" w:sz="18" w:space="0" w:color="auto"/>
            </w:tcBorders>
          </w:tcPr>
          <w:p w14:paraId="1B0D50DB" w14:textId="77777777" w:rsidR="00944BBA" w:rsidRDefault="00944BBA" w:rsidP="00577BF5"/>
        </w:tc>
      </w:tr>
      <w:tr w:rsidR="00944BBA" w14:paraId="50BA79EA" w14:textId="77777777" w:rsidTr="00577BF5">
        <w:trPr>
          <w:trHeight w:val="340"/>
        </w:trPr>
        <w:tc>
          <w:tcPr>
            <w:tcW w:w="1672" w:type="dxa"/>
            <w:tcBorders>
              <w:bottom w:val="single" w:sz="18" w:space="0" w:color="auto"/>
            </w:tcBorders>
            <w:shd w:val="clear" w:color="auto" w:fill="D9D9D9" w:themeFill="background1" w:themeFillShade="D9"/>
          </w:tcPr>
          <w:p w14:paraId="7DD94BF0" w14:textId="77777777" w:rsidR="00944BBA" w:rsidRDefault="00944BBA" w:rsidP="00577BF5">
            <w:pPr>
              <w:jc w:val="center"/>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144335F1" w14:textId="77777777" w:rsidR="00944BBA" w:rsidRPr="00DB6781" w:rsidRDefault="00944BBA" w:rsidP="00577BF5">
            <w:pPr>
              <w:rPr>
                <w:sz w:val="20"/>
                <w:szCs w:val="20"/>
              </w:rPr>
            </w:pPr>
            <w:r>
              <w:rPr>
                <w:sz w:val="20"/>
                <w:szCs w:val="20"/>
              </w:rPr>
              <w:t>The impacts include adding taxable gains from disposal and depreciation of equipment from Sep 23 – Mar 24</w:t>
            </w:r>
          </w:p>
        </w:tc>
        <w:tc>
          <w:tcPr>
            <w:tcW w:w="1302" w:type="dxa"/>
            <w:tcBorders>
              <w:bottom w:val="single" w:sz="18" w:space="0" w:color="auto"/>
            </w:tcBorders>
          </w:tcPr>
          <w:p w14:paraId="71792CD9" w14:textId="77777777" w:rsidR="00944BBA" w:rsidRDefault="00944BBA" w:rsidP="00577BF5"/>
        </w:tc>
      </w:tr>
      <w:tr w:rsidR="00944BBA" w:rsidRPr="00860A36" w14:paraId="1A725A12" w14:textId="77777777" w:rsidTr="00577BF5">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CE3F43B" w14:textId="77777777" w:rsidR="00944BBA" w:rsidRDefault="00944BBA" w:rsidP="00577BF5">
            <w:pPr>
              <w:jc w:val="center"/>
              <w:rPr>
                <w:rFonts w:ascii="Arial" w:hAnsi="Arial" w:cs="Arial"/>
                <w:b/>
                <w:bCs/>
                <w:sz w:val="24"/>
                <w:szCs w:val="24"/>
              </w:rPr>
            </w:pPr>
            <w:r>
              <w:rPr>
                <w:rFonts w:ascii="Arial" w:hAnsi="Arial" w:cs="Arial"/>
                <w:b/>
                <w:bCs/>
                <w:sz w:val="24"/>
                <w:szCs w:val="24"/>
              </w:rPr>
              <w:t>D</w:t>
            </w:r>
          </w:p>
        </w:tc>
        <w:tc>
          <w:tcPr>
            <w:tcW w:w="5074" w:type="dxa"/>
            <w:tcBorders>
              <w:top w:val="single" w:sz="18" w:space="0" w:color="auto"/>
              <w:left w:val="single" w:sz="18" w:space="0" w:color="auto"/>
              <w:bottom w:val="single" w:sz="18" w:space="0" w:color="auto"/>
              <w:right w:val="single" w:sz="18" w:space="0" w:color="auto"/>
            </w:tcBorders>
          </w:tcPr>
          <w:p w14:paraId="701D3653" w14:textId="77777777" w:rsidR="00944BBA" w:rsidRPr="00860A36" w:rsidRDefault="00944BBA" w:rsidP="00577BF5">
            <w:pPr>
              <w:rPr>
                <w:rFonts w:cstheme="minorHAnsi"/>
                <w:b/>
                <w:bCs/>
                <w:sz w:val="28"/>
                <w:szCs w:val="28"/>
              </w:rPr>
            </w:pPr>
            <w:r>
              <w:rPr>
                <w:rFonts w:cstheme="minorHAnsi"/>
                <w:b/>
                <w:bCs/>
                <w:sz w:val="28"/>
                <w:szCs w:val="28"/>
              </w:rPr>
              <w:t xml:space="preserve">Option 3 </w:t>
            </w:r>
          </w:p>
        </w:tc>
        <w:tc>
          <w:tcPr>
            <w:tcW w:w="1302" w:type="dxa"/>
            <w:tcBorders>
              <w:top w:val="single" w:sz="18" w:space="0" w:color="auto"/>
              <w:left w:val="single" w:sz="18" w:space="0" w:color="auto"/>
              <w:bottom w:val="single" w:sz="18" w:space="0" w:color="auto"/>
              <w:right w:val="single" w:sz="18" w:space="0" w:color="auto"/>
            </w:tcBorders>
          </w:tcPr>
          <w:p w14:paraId="2BBA0584" w14:textId="77777777" w:rsidR="00944BBA" w:rsidRPr="00860A36" w:rsidRDefault="00944BBA" w:rsidP="00577BF5">
            <w:pPr>
              <w:rPr>
                <w:b/>
                <w:bCs/>
              </w:rPr>
            </w:pPr>
          </w:p>
        </w:tc>
      </w:tr>
      <w:tr w:rsidR="00944BBA" w14:paraId="7D0B546E" w14:textId="77777777" w:rsidTr="00577BF5">
        <w:trPr>
          <w:trHeight w:val="340"/>
        </w:trPr>
        <w:tc>
          <w:tcPr>
            <w:tcW w:w="1672" w:type="dxa"/>
            <w:tcBorders>
              <w:top w:val="single" w:sz="18" w:space="0" w:color="auto"/>
            </w:tcBorders>
            <w:shd w:val="clear" w:color="auto" w:fill="D9D9D9" w:themeFill="background1" w:themeFillShade="D9"/>
          </w:tcPr>
          <w:p w14:paraId="2FF61219" w14:textId="77777777" w:rsidR="00944BBA" w:rsidRDefault="00944BBA" w:rsidP="00577BF5">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0E210D58" w14:textId="77777777" w:rsidR="00944BBA" w:rsidRDefault="00944BBA" w:rsidP="00577BF5">
            <w:r>
              <w:t>Months in use (Jan 23 – Mar 24) = 15 months</w:t>
            </w:r>
          </w:p>
          <w:p w14:paraId="2509AEA7" w14:textId="77777777" w:rsidR="00944BBA" w:rsidRDefault="00944BBA" w:rsidP="00577BF5">
            <w:r>
              <w:t>Total depreciation = (3,600 / 48 months =) 75 * 15 months = 1,125 million</w:t>
            </w:r>
          </w:p>
          <w:p w14:paraId="7F7E13A8" w14:textId="77777777" w:rsidR="00944BBA" w:rsidRDefault="00944BBA" w:rsidP="00577BF5">
            <w:r>
              <w:t>Taxable gains = 1,600 – 1,125 = 475 million</w:t>
            </w:r>
          </w:p>
          <w:p w14:paraId="22C50FD1" w14:textId="77777777" w:rsidR="00944BBA" w:rsidRDefault="00944BBA" w:rsidP="00577BF5">
            <w:r>
              <w:t>Depreciation 6 months in fiscal year ending 2024 is omitted</w:t>
            </w:r>
          </w:p>
        </w:tc>
        <w:tc>
          <w:tcPr>
            <w:tcW w:w="1302" w:type="dxa"/>
            <w:tcBorders>
              <w:top w:val="single" w:sz="18" w:space="0" w:color="auto"/>
            </w:tcBorders>
          </w:tcPr>
          <w:p w14:paraId="7CFC7B18" w14:textId="77777777" w:rsidR="00944BBA" w:rsidRDefault="00944BBA" w:rsidP="00577BF5"/>
        </w:tc>
      </w:tr>
      <w:tr w:rsidR="00944BBA" w14:paraId="1BC5834A" w14:textId="77777777" w:rsidTr="00577BF5">
        <w:trPr>
          <w:trHeight w:val="340"/>
        </w:trPr>
        <w:tc>
          <w:tcPr>
            <w:tcW w:w="1672" w:type="dxa"/>
            <w:shd w:val="clear" w:color="auto" w:fill="D9D9D9" w:themeFill="background1" w:themeFillShade="D9"/>
          </w:tcPr>
          <w:p w14:paraId="36B304F6" w14:textId="77777777" w:rsidR="00944BBA" w:rsidRDefault="00944BBA" w:rsidP="00577BF5">
            <w:pPr>
              <w:jc w:val="center"/>
              <w:rPr>
                <w:rFonts w:ascii="Arial" w:hAnsi="Arial" w:cs="Arial"/>
                <w:b/>
                <w:bCs/>
                <w:sz w:val="24"/>
                <w:szCs w:val="24"/>
              </w:rPr>
            </w:pPr>
            <w:r>
              <w:rPr>
                <w:rFonts w:ascii="Arial" w:hAnsi="Arial" w:cs="Arial"/>
                <w:b/>
                <w:bCs/>
                <w:sz w:val="24"/>
                <w:szCs w:val="24"/>
              </w:rPr>
              <w:lastRenderedPageBreak/>
              <w:t>Explanation</w:t>
            </w:r>
          </w:p>
        </w:tc>
        <w:tc>
          <w:tcPr>
            <w:tcW w:w="5074" w:type="dxa"/>
          </w:tcPr>
          <w:p w14:paraId="0CD214BB" w14:textId="77777777" w:rsidR="00944BBA" w:rsidRPr="00B84ABE" w:rsidRDefault="00944BBA" w:rsidP="00577BF5">
            <w:pPr>
              <w:rPr>
                <w:sz w:val="20"/>
                <w:szCs w:val="20"/>
              </w:rPr>
            </w:pPr>
            <w:r w:rsidRPr="00EE2A95">
              <w:t>Incorrect</w:t>
            </w:r>
          </w:p>
        </w:tc>
        <w:tc>
          <w:tcPr>
            <w:tcW w:w="1302" w:type="dxa"/>
          </w:tcPr>
          <w:p w14:paraId="727208B9" w14:textId="77777777" w:rsidR="00944BBA" w:rsidRDefault="00944BBA" w:rsidP="00577BF5"/>
        </w:tc>
      </w:tr>
    </w:tbl>
    <w:p w14:paraId="2FFE71E8" w14:textId="479129A9" w:rsidR="00944BBA" w:rsidRDefault="00F94B3D" w:rsidP="00F94B3D">
      <w:pPr>
        <w:pStyle w:val="Heading2"/>
      </w:pPr>
      <w:r>
        <w:t>Example 9:</w:t>
      </w:r>
    </w:p>
    <w:p w14:paraId="755E21BD" w14:textId="541B51AA" w:rsidR="00F94B3D" w:rsidRDefault="00F94B3D" w:rsidP="00F94B3D">
      <w:bookmarkStart w:id="5" w:name="_Hlk188133128"/>
      <w:r w:rsidRPr="00C76709">
        <w:t xml:space="preserve">KBC Co, a Vietnamese company, sold a piece of land on </w:t>
      </w:r>
      <w:r>
        <w:t xml:space="preserve">1 </w:t>
      </w:r>
      <w:r w:rsidRPr="00C76709">
        <w:t>July 202</w:t>
      </w:r>
      <w:r>
        <w:t>4</w:t>
      </w:r>
      <w:r w:rsidRPr="00C76709">
        <w:t xml:space="preserve"> for VND 8</w:t>
      </w:r>
      <w:r>
        <w:t>0</w:t>
      </w:r>
      <w:r w:rsidRPr="00C76709">
        <w:t xml:space="preserve">,000 million. The land was originally purchased on </w:t>
      </w:r>
      <w:r>
        <w:t xml:space="preserve">1 </w:t>
      </w:r>
      <w:r w:rsidRPr="00C76709">
        <w:t>January 2020 for VND 5</w:t>
      </w:r>
      <w:r>
        <w:t>0</w:t>
      </w:r>
      <w:r w:rsidRPr="00C76709">
        <w:t>,000 million. In addition, KBC Co incurred brokerage fees of VND 2</w:t>
      </w:r>
      <w:r>
        <w:t>,0</w:t>
      </w:r>
      <w:r w:rsidRPr="00C76709">
        <w:t>00 million related to the sale</w:t>
      </w:r>
      <w:r>
        <w:t xml:space="preserve"> with proper documents</w:t>
      </w:r>
      <w:r w:rsidRPr="00C76709">
        <w:t xml:space="preserve">. </w:t>
      </w:r>
    </w:p>
    <w:p w14:paraId="374139C2" w14:textId="77777777" w:rsidR="00F94B3D" w:rsidRDefault="00F94B3D" w:rsidP="00F94B3D">
      <w:r w:rsidRPr="00C76709">
        <w:t>K</w:t>
      </w:r>
      <w:commentRangeStart w:id="6"/>
      <w:commentRangeStart w:id="7"/>
      <w:r w:rsidRPr="00C76709">
        <w:t>BC</w:t>
      </w:r>
      <w:r>
        <w:t xml:space="preserve"> Co</w:t>
      </w:r>
      <w:r w:rsidRPr="00C76709">
        <w:t xml:space="preserve"> </w:t>
      </w:r>
      <w:commentRangeEnd w:id="6"/>
      <w:r w:rsidRPr="00C76709">
        <w:rPr>
          <w:rStyle w:val="CommentReference"/>
          <w:sz w:val="22"/>
          <w:szCs w:val="22"/>
        </w:rPr>
        <w:commentReference w:id="6"/>
      </w:r>
      <w:commentRangeEnd w:id="7"/>
      <w:r w:rsidRPr="00C76709">
        <w:rPr>
          <w:rStyle w:val="CommentReference"/>
          <w:sz w:val="22"/>
          <w:szCs w:val="22"/>
        </w:rPr>
        <w:commentReference w:id="7"/>
      </w:r>
      <w:r w:rsidRPr="00C76709">
        <w:t xml:space="preserve"> had a taxable </w:t>
      </w:r>
      <w:r>
        <w:t>loss</w:t>
      </w:r>
      <w:r w:rsidRPr="00C76709">
        <w:t xml:space="preserve"> from its </w:t>
      </w:r>
      <w:r>
        <w:t>main operating</w:t>
      </w:r>
      <w:r w:rsidRPr="00C76709">
        <w:t xml:space="preserve"> business of </w:t>
      </w:r>
      <w:r>
        <w:t>VND25,0</w:t>
      </w:r>
      <w:r w:rsidRPr="00C76709">
        <w:t xml:space="preserve">00 million in </w:t>
      </w:r>
      <w:r>
        <w:t xml:space="preserve">the year ended 31 December </w:t>
      </w:r>
      <w:r w:rsidRPr="00C76709">
        <w:t>202</w:t>
      </w:r>
      <w:r>
        <w:t>4</w:t>
      </w:r>
      <w:r w:rsidRPr="00C76709">
        <w:t>.</w:t>
      </w:r>
    </w:p>
    <w:p w14:paraId="4BB59E59" w14:textId="78C2EDC2" w:rsidR="00F94B3D" w:rsidRDefault="00F94B3D" w:rsidP="00F94B3D">
      <w:r>
        <w:t>Question:</w:t>
      </w:r>
    </w:p>
    <w:p w14:paraId="22A93C0F" w14:textId="752F284F" w:rsidR="00F94B3D" w:rsidRDefault="00F94B3D" w:rsidP="00F94B3D">
      <w:pPr>
        <w:rPr>
          <w:b/>
          <w:bCs/>
        </w:rPr>
      </w:pPr>
      <w:bookmarkStart w:id="8" w:name="_Hlk188133144"/>
      <w:r w:rsidRPr="0039367E">
        <w:rPr>
          <w:b/>
          <w:bCs/>
        </w:rPr>
        <w:t xml:space="preserve">What is the </w:t>
      </w:r>
      <w:r>
        <w:rPr>
          <w:b/>
          <w:bCs/>
        </w:rPr>
        <w:t>total amount of KBC Co’s taxable income, for corporate income tax purposes, and loss carried forward figure, in the year ended 31 December 2024?</w:t>
      </w:r>
      <w:bookmarkEnd w:id="8"/>
    </w:p>
    <w:tbl>
      <w:tblPr>
        <w:tblStyle w:val="TableGrid"/>
        <w:tblW w:w="0" w:type="auto"/>
        <w:tblLook w:val="04A0" w:firstRow="1" w:lastRow="0" w:firstColumn="1" w:lastColumn="0" w:noHBand="0" w:noVBand="1"/>
      </w:tblPr>
      <w:tblGrid>
        <w:gridCol w:w="1138"/>
        <w:gridCol w:w="2520"/>
        <w:gridCol w:w="450"/>
        <w:gridCol w:w="2790"/>
      </w:tblGrid>
      <w:tr w:rsidR="00F94B3D" w14:paraId="44C8080C" w14:textId="77777777" w:rsidTr="00F9687E">
        <w:trPr>
          <w:trHeight w:val="404"/>
        </w:trPr>
        <w:tc>
          <w:tcPr>
            <w:tcW w:w="1138" w:type="dxa"/>
          </w:tcPr>
          <w:p w14:paraId="5171C418" w14:textId="77777777" w:rsidR="00F94B3D" w:rsidRDefault="00F94B3D" w:rsidP="00F9687E">
            <w:pPr>
              <w:rPr>
                <w:b/>
                <w:bCs/>
              </w:rPr>
            </w:pPr>
          </w:p>
        </w:tc>
        <w:tc>
          <w:tcPr>
            <w:tcW w:w="2520" w:type="dxa"/>
          </w:tcPr>
          <w:p w14:paraId="147CB2D9" w14:textId="77777777" w:rsidR="00F94B3D" w:rsidRDefault="00F94B3D" w:rsidP="00F9687E">
            <w:pPr>
              <w:jc w:val="center"/>
              <w:rPr>
                <w:b/>
                <w:bCs/>
              </w:rPr>
            </w:pPr>
            <w:r>
              <w:rPr>
                <w:b/>
                <w:bCs/>
              </w:rPr>
              <w:t xml:space="preserve">Taxable income </w:t>
            </w:r>
          </w:p>
          <w:p w14:paraId="0EE5F86A" w14:textId="77777777" w:rsidR="00F94B3D" w:rsidRDefault="00F94B3D" w:rsidP="00F9687E">
            <w:pPr>
              <w:jc w:val="center"/>
              <w:rPr>
                <w:b/>
                <w:bCs/>
              </w:rPr>
            </w:pPr>
            <w:r>
              <w:rPr>
                <w:b/>
                <w:bCs/>
              </w:rPr>
              <w:t>VND million</w:t>
            </w:r>
          </w:p>
        </w:tc>
        <w:tc>
          <w:tcPr>
            <w:tcW w:w="450" w:type="dxa"/>
          </w:tcPr>
          <w:p w14:paraId="2777BC39" w14:textId="77777777" w:rsidR="00F94B3D" w:rsidRDefault="00F94B3D" w:rsidP="00F9687E">
            <w:pPr>
              <w:jc w:val="center"/>
              <w:rPr>
                <w:b/>
                <w:bCs/>
              </w:rPr>
            </w:pPr>
          </w:p>
        </w:tc>
        <w:tc>
          <w:tcPr>
            <w:tcW w:w="2790" w:type="dxa"/>
          </w:tcPr>
          <w:p w14:paraId="377C95A6" w14:textId="77777777" w:rsidR="00F94B3D" w:rsidRDefault="00F94B3D" w:rsidP="00F9687E">
            <w:pPr>
              <w:jc w:val="center"/>
              <w:rPr>
                <w:b/>
                <w:bCs/>
              </w:rPr>
            </w:pPr>
            <w:r>
              <w:rPr>
                <w:b/>
                <w:bCs/>
              </w:rPr>
              <w:t>Loss carried forward</w:t>
            </w:r>
          </w:p>
          <w:p w14:paraId="4185CAF6" w14:textId="77777777" w:rsidR="00F94B3D" w:rsidRDefault="00F94B3D" w:rsidP="00F9687E">
            <w:pPr>
              <w:jc w:val="center"/>
              <w:rPr>
                <w:b/>
                <w:bCs/>
              </w:rPr>
            </w:pPr>
            <w:r>
              <w:rPr>
                <w:b/>
                <w:bCs/>
              </w:rPr>
              <w:t>VND million</w:t>
            </w:r>
          </w:p>
        </w:tc>
      </w:tr>
      <w:tr w:rsidR="00F94B3D" w14:paraId="50AA5D7F" w14:textId="77777777" w:rsidTr="00F9687E">
        <w:trPr>
          <w:trHeight w:val="258"/>
        </w:trPr>
        <w:tc>
          <w:tcPr>
            <w:tcW w:w="1138" w:type="dxa"/>
          </w:tcPr>
          <w:p w14:paraId="48E9958B" w14:textId="77777777" w:rsidR="00F94B3D" w:rsidRDefault="00F94B3D" w:rsidP="00F9687E">
            <w:pPr>
              <w:rPr>
                <w:b/>
                <w:bCs/>
              </w:rPr>
            </w:pPr>
            <w:r>
              <w:rPr>
                <w:b/>
                <w:bCs/>
              </w:rPr>
              <w:t>Option 1</w:t>
            </w:r>
          </w:p>
        </w:tc>
        <w:tc>
          <w:tcPr>
            <w:tcW w:w="2520" w:type="dxa"/>
          </w:tcPr>
          <w:p w14:paraId="441ABF86" w14:textId="77777777" w:rsidR="00F94B3D" w:rsidRDefault="00F94B3D" w:rsidP="00F9687E">
            <w:pPr>
              <w:jc w:val="center"/>
              <w:rPr>
                <w:b/>
                <w:bCs/>
              </w:rPr>
            </w:pPr>
            <w:r>
              <w:rPr>
                <w:b/>
                <w:bCs/>
              </w:rPr>
              <w:t>30,000</w:t>
            </w:r>
          </w:p>
        </w:tc>
        <w:tc>
          <w:tcPr>
            <w:tcW w:w="450" w:type="dxa"/>
          </w:tcPr>
          <w:p w14:paraId="51326333" w14:textId="77777777" w:rsidR="00F94B3D" w:rsidRDefault="00F94B3D" w:rsidP="00F9687E">
            <w:pPr>
              <w:jc w:val="center"/>
              <w:rPr>
                <w:b/>
                <w:bCs/>
              </w:rPr>
            </w:pPr>
          </w:p>
        </w:tc>
        <w:tc>
          <w:tcPr>
            <w:tcW w:w="2790" w:type="dxa"/>
          </w:tcPr>
          <w:p w14:paraId="15148E78" w14:textId="77777777" w:rsidR="00F94B3D" w:rsidRDefault="00F94B3D" w:rsidP="00F9687E">
            <w:pPr>
              <w:jc w:val="center"/>
              <w:rPr>
                <w:b/>
                <w:bCs/>
              </w:rPr>
            </w:pPr>
            <w:r>
              <w:rPr>
                <w:b/>
                <w:bCs/>
              </w:rPr>
              <w:t>25,000</w:t>
            </w:r>
          </w:p>
        </w:tc>
      </w:tr>
      <w:tr w:rsidR="00F94B3D" w14:paraId="4C2C522B" w14:textId="77777777" w:rsidTr="00F9687E">
        <w:trPr>
          <w:trHeight w:val="276"/>
        </w:trPr>
        <w:tc>
          <w:tcPr>
            <w:tcW w:w="1138" w:type="dxa"/>
          </w:tcPr>
          <w:p w14:paraId="32D1AB0D" w14:textId="77777777" w:rsidR="00F94B3D" w:rsidRDefault="00F94B3D" w:rsidP="00F9687E">
            <w:pPr>
              <w:rPr>
                <w:b/>
                <w:bCs/>
              </w:rPr>
            </w:pPr>
            <w:r>
              <w:rPr>
                <w:b/>
                <w:bCs/>
              </w:rPr>
              <w:t>Option 2</w:t>
            </w:r>
          </w:p>
        </w:tc>
        <w:tc>
          <w:tcPr>
            <w:tcW w:w="2520" w:type="dxa"/>
          </w:tcPr>
          <w:p w14:paraId="309BEA5D" w14:textId="77777777" w:rsidR="00F94B3D" w:rsidRDefault="00F94B3D" w:rsidP="00F9687E">
            <w:pPr>
              <w:jc w:val="center"/>
              <w:rPr>
                <w:b/>
                <w:bCs/>
              </w:rPr>
            </w:pPr>
            <w:r>
              <w:rPr>
                <w:b/>
                <w:bCs/>
              </w:rPr>
              <w:t>28,000</w:t>
            </w:r>
          </w:p>
        </w:tc>
        <w:tc>
          <w:tcPr>
            <w:tcW w:w="450" w:type="dxa"/>
          </w:tcPr>
          <w:p w14:paraId="687AC70D" w14:textId="77777777" w:rsidR="00F94B3D" w:rsidRDefault="00F94B3D" w:rsidP="00F9687E">
            <w:pPr>
              <w:jc w:val="center"/>
              <w:rPr>
                <w:b/>
                <w:bCs/>
              </w:rPr>
            </w:pPr>
          </w:p>
        </w:tc>
        <w:tc>
          <w:tcPr>
            <w:tcW w:w="2790" w:type="dxa"/>
          </w:tcPr>
          <w:p w14:paraId="493332AF" w14:textId="77777777" w:rsidR="00F94B3D" w:rsidRDefault="00F94B3D" w:rsidP="00F9687E">
            <w:pPr>
              <w:jc w:val="center"/>
              <w:rPr>
                <w:b/>
                <w:bCs/>
              </w:rPr>
            </w:pPr>
            <w:r>
              <w:rPr>
                <w:b/>
                <w:bCs/>
              </w:rPr>
              <w:t>25,000</w:t>
            </w:r>
          </w:p>
        </w:tc>
      </w:tr>
      <w:tr w:rsidR="00F94B3D" w14:paraId="5E1D0D38" w14:textId="77777777" w:rsidTr="00F9687E">
        <w:trPr>
          <w:trHeight w:val="276"/>
        </w:trPr>
        <w:tc>
          <w:tcPr>
            <w:tcW w:w="1138" w:type="dxa"/>
          </w:tcPr>
          <w:p w14:paraId="5B59195B" w14:textId="77777777" w:rsidR="00F94B3D" w:rsidRDefault="00F94B3D" w:rsidP="00F9687E">
            <w:pPr>
              <w:rPr>
                <w:b/>
                <w:bCs/>
              </w:rPr>
            </w:pPr>
            <w:r>
              <w:rPr>
                <w:b/>
                <w:bCs/>
              </w:rPr>
              <w:t>Option 3</w:t>
            </w:r>
          </w:p>
        </w:tc>
        <w:tc>
          <w:tcPr>
            <w:tcW w:w="2520" w:type="dxa"/>
          </w:tcPr>
          <w:p w14:paraId="042E9AD1" w14:textId="77777777" w:rsidR="00F94B3D" w:rsidRDefault="00F94B3D" w:rsidP="00F9687E">
            <w:pPr>
              <w:jc w:val="center"/>
              <w:rPr>
                <w:b/>
                <w:bCs/>
              </w:rPr>
            </w:pPr>
            <w:r>
              <w:rPr>
                <w:b/>
                <w:bCs/>
              </w:rPr>
              <w:t>3,000</w:t>
            </w:r>
          </w:p>
        </w:tc>
        <w:tc>
          <w:tcPr>
            <w:tcW w:w="450" w:type="dxa"/>
          </w:tcPr>
          <w:p w14:paraId="0AF606D7" w14:textId="77777777" w:rsidR="00F94B3D" w:rsidRDefault="00F94B3D" w:rsidP="00F9687E">
            <w:pPr>
              <w:jc w:val="center"/>
              <w:rPr>
                <w:b/>
                <w:bCs/>
              </w:rPr>
            </w:pPr>
          </w:p>
        </w:tc>
        <w:tc>
          <w:tcPr>
            <w:tcW w:w="2790" w:type="dxa"/>
          </w:tcPr>
          <w:p w14:paraId="1B712174" w14:textId="77777777" w:rsidR="00F94B3D" w:rsidRDefault="00F94B3D" w:rsidP="00F9687E">
            <w:pPr>
              <w:jc w:val="center"/>
              <w:rPr>
                <w:b/>
                <w:bCs/>
              </w:rPr>
            </w:pPr>
            <w:r>
              <w:rPr>
                <w:b/>
                <w:bCs/>
              </w:rPr>
              <w:t>0</w:t>
            </w:r>
          </w:p>
        </w:tc>
      </w:tr>
      <w:tr w:rsidR="00F94B3D" w14:paraId="40936804" w14:textId="77777777" w:rsidTr="00F9687E">
        <w:trPr>
          <w:trHeight w:val="258"/>
        </w:trPr>
        <w:tc>
          <w:tcPr>
            <w:tcW w:w="1138" w:type="dxa"/>
          </w:tcPr>
          <w:p w14:paraId="1B911262" w14:textId="77777777" w:rsidR="00F94B3D" w:rsidRDefault="00F94B3D" w:rsidP="00F9687E">
            <w:pPr>
              <w:rPr>
                <w:b/>
                <w:bCs/>
              </w:rPr>
            </w:pPr>
            <w:r>
              <w:rPr>
                <w:b/>
                <w:bCs/>
              </w:rPr>
              <w:t>Option 4</w:t>
            </w:r>
          </w:p>
        </w:tc>
        <w:tc>
          <w:tcPr>
            <w:tcW w:w="2520" w:type="dxa"/>
          </w:tcPr>
          <w:p w14:paraId="277B08CD" w14:textId="77777777" w:rsidR="00F94B3D" w:rsidRPr="00A779F2" w:rsidRDefault="00F94B3D" w:rsidP="00F9687E">
            <w:pPr>
              <w:jc w:val="center"/>
              <w:rPr>
                <w:b/>
                <w:bCs/>
                <w:lang w:val="en-US"/>
              </w:rPr>
            </w:pPr>
            <w:r>
              <w:rPr>
                <w:b/>
                <w:bCs/>
                <w:lang w:val="en-US"/>
              </w:rPr>
              <w:t>5,000</w:t>
            </w:r>
          </w:p>
        </w:tc>
        <w:tc>
          <w:tcPr>
            <w:tcW w:w="450" w:type="dxa"/>
          </w:tcPr>
          <w:p w14:paraId="360D7A16" w14:textId="77777777" w:rsidR="00F94B3D" w:rsidRDefault="00F94B3D" w:rsidP="00F9687E">
            <w:pPr>
              <w:jc w:val="center"/>
              <w:rPr>
                <w:b/>
                <w:bCs/>
              </w:rPr>
            </w:pPr>
          </w:p>
        </w:tc>
        <w:tc>
          <w:tcPr>
            <w:tcW w:w="2790" w:type="dxa"/>
          </w:tcPr>
          <w:p w14:paraId="3E11811F" w14:textId="77777777" w:rsidR="00F94B3D" w:rsidRDefault="00F94B3D" w:rsidP="00F9687E">
            <w:pPr>
              <w:jc w:val="center"/>
              <w:rPr>
                <w:b/>
                <w:bCs/>
              </w:rPr>
            </w:pPr>
            <w:r>
              <w:rPr>
                <w:b/>
                <w:bCs/>
              </w:rPr>
              <w:t>0</w:t>
            </w:r>
          </w:p>
        </w:tc>
      </w:tr>
    </w:tbl>
    <w:p w14:paraId="45CCFC33" w14:textId="77777777" w:rsidR="00F94B3D" w:rsidRDefault="00F94B3D" w:rsidP="00F94B3D"/>
    <w:p w14:paraId="54B191F0" w14:textId="5BB90CB6" w:rsidR="00F94B3D" w:rsidRPr="00F94B3D" w:rsidRDefault="00F94B3D" w:rsidP="00F94B3D">
      <w:pPr>
        <w:rPr>
          <w:b/>
          <w:bCs/>
        </w:rPr>
      </w:pPr>
      <w:r w:rsidRPr="00F94B3D">
        <w:rPr>
          <w:b/>
          <w:bCs/>
        </w:rPr>
        <w:t>Answer options:</w:t>
      </w:r>
    </w:p>
    <w:tbl>
      <w:tblPr>
        <w:tblStyle w:val="TableGrid"/>
        <w:tblW w:w="0" w:type="auto"/>
        <w:tblLook w:val="04A0" w:firstRow="1" w:lastRow="0" w:firstColumn="1" w:lastColumn="0" w:noHBand="0" w:noVBand="1"/>
      </w:tblPr>
      <w:tblGrid>
        <w:gridCol w:w="1696"/>
        <w:gridCol w:w="5954"/>
        <w:gridCol w:w="1366"/>
      </w:tblGrid>
      <w:tr w:rsidR="00F94B3D" w14:paraId="0AE21154"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7B0CBA3" w14:textId="77777777" w:rsidR="00F94B3D" w:rsidRPr="001B227A" w:rsidRDefault="00F94B3D"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7480EF1F" w14:textId="77777777" w:rsidR="00F94B3D" w:rsidRPr="00226927" w:rsidRDefault="00F94B3D" w:rsidP="00F9687E">
            <w:pPr>
              <w:rPr>
                <w:b/>
                <w:bCs/>
                <w:sz w:val="28"/>
                <w:szCs w:val="28"/>
              </w:rPr>
            </w:pPr>
            <w:r>
              <w:rPr>
                <w:b/>
                <w:bCs/>
                <w:sz w:val="28"/>
                <w:szCs w:val="28"/>
              </w:rPr>
              <w:t>Option 3</w:t>
            </w:r>
          </w:p>
        </w:tc>
        <w:tc>
          <w:tcPr>
            <w:tcW w:w="1366" w:type="dxa"/>
            <w:tcBorders>
              <w:top w:val="single" w:sz="18" w:space="0" w:color="auto"/>
              <w:left w:val="single" w:sz="18" w:space="0" w:color="auto"/>
              <w:bottom w:val="single" w:sz="18" w:space="0" w:color="auto"/>
              <w:right w:val="single" w:sz="18" w:space="0" w:color="auto"/>
            </w:tcBorders>
          </w:tcPr>
          <w:p w14:paraId="11628056" w14:textId="77777777" w:rsidR="00F94B3D" w:rsidRDefault="00F94B3D" w:rsidP="00F9687E"/>
        </w:tc>
      </w:tr>
      <w:tr w:rsidR="00F94B3D" w14:paraId="0FD0505A" w14:textId="77777777" w:rsidTr="00F9687E">
        <w:trPr>
          <w:trHeight w:val="340"/>
        </w:trPr>
        <w:tc>
          <w:tcPr>
            <w:tcW w:w="1696" w:type="dxa"/>
            <w:tcBorders>
              <w:top w:val="single" w:sz="18" w:space="0" w:color="auto"/>
            </w:tcBorders>
            <w:shd w:val="clear" w:color="auto" w:fill="D9D9D9" w:themeFill="background1" w:themeFillShade="D9"/>
          </w:tcPr>
          <w:p w14:paraId="1DBF6BD4" w14:textId="77777777" w:rsidR="00F94B3D" w:rsidRPr="001B227A" w:rsidRDefault="00F94B3D"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53987337" w14:textId="77777777" w:rsidR="00F94B3D" w:rsidRDefault="00F94B3D" w:rsidP="00F9687E">
            <w:r>
              <w:t>Gains from real estate: (80,000 – 50,000) – 2,000 broker fee = 28,000 - Loss carry forward of 25,000 = 3,000</w:t>
            </w:r>
          </w:p>
        </w:tc>
        <w:tc>
          <w:tcPr>
            <w:tcW w:w="1366" w:type="dxa"/>
            <w:tcBorders>
              <w:top w:val="single" w:sz="18" w:space="0" w:color="auto"/>
            </w:tcBorders>
          </w:tcPr>
          <w:p w14:paraId="1A88DE99" w14:textId="77777777" w:rsidR="00F94B3D" w:rsidRDefault="00F94B3D" w:rsidP="00F9687E"/>
        </w:tc>
      </w:tr>
      <w:tr w:rsidR="00F94B3D" w14:paraId="5D3DACB3" w14:textId="77777777" w:rsidTr="00F9687E">
        <w:trPr>
          <w:trHeight w:val="340"/>
        </w:trPr>
        <w:tc>
          <w:tcPr>
            <w:tcW w:w="1696" w:type="dxa"/>
            <w:tcBorders>
              <w:bottom w:val="single" w:sz="18" w:space="0" w:color="auto"/>
            </w:tcBorders>
            <w:shd w:val="clear" w:color="auto" w:fill="D9D9D9" w:themeFill="background1" w:themeFillShade="D9"/>
          </w:tcPr>
          <w:p w14:paraId="45A74C16" w14:textId="77777777" w:rsidR="00F94B3D" w:rsidRPr="001B227A" w:rsidRDefault="00F94B3D"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E1EB518" w14:textId="77777777" w:rsidR="00F94B3D" w:rsidRPr="003C3769" w:rsidRDefault="00F94B3D" w:rsidP="00F9687E">
            <w:pPr>
              <w:rPr>
                <w:bCs/>
              </w:rPr>
            </w:pPr>
            <w:r>
              <w:rPr>
                <w:bCs/>
              </w:rPr>
              <w:t>Can offset gains from real estate and loss from main operations: incorrect</w:t>
            </w:r>
          </w:p>
        </w:tc>
        <w:tc>
          <w:tcPr>
            <w:tcW w:w="1366" w:type="dxa"/>
            <w:tcBorders>
              <w:bottom w:val="single" w:sz="18" w:space="0" w:color="auto"/>
            </w:tcBorders>
          </w:tcPr>
          <w:p w14:paraId="3B163009" w14:textId="77777777" w:rsidR="00F94B3D" w:rsidRDefault="00F94B3D" w:rsidP="00F9687E"/>
        </w:tc>
      </w:tr>
      <w:tr w:rsidR="00F94B3D" w:rsidRPr="00226927" w14:paraId="6E326BC9"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2172A4B" w14:textId="77777777" w:rsidR="00F94B3D" w:rsidRPr="001B227A" w:rsidRDefault="00F94B3D" w:rsidP="00F9687E">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6DBE3BDC" w14:textId="77777777" w:rsidR="00F94B3D" w:rsidRPr="00226927" w:rsidRDefault="00F94B3D" w:rsidP="00F9687E">
            <w:pPr>
              <w:rPr>
                <w:b/>
                <w:bCs/>
                <w:sz w:val="28"/>
                <w:szCs w:val="28"/>
              </w:rPr>
            </w:pPr>
            <w:r>
              <w:rPr>
                <w:b/>
                <w:bCs/>
                <w:sz w:val="28"/>
                <w:szCs w:val="28"/>
              </w:rPr>
              <w:t>Option 4</w:t>
            </w:r>
          </w:p>
        </w:tc>
        <w:tc>
          <w:tcPr>
            <w:tcW w:w="1366" w:type="dxa"/>
            <w:tcBorders>
              <w:top w:val="single" w:sz="18" w:space="0" w:color="auto"/>
              <w:left w:val="single" w:sz="18" w:space="0" w:color="auto"/>
              <w:bottom w:val="single" w:sz="18" w:space="0" w:color="auto"/>
              <w:right w:val="single" w:sz="18" w:space="0" w:color="auto"/>
            </w:tcBorders>
          </w:tcPr>
          <w:p w14:paraId="360B651A" w14:textId="77777777" w:rsidR="00F94B3D" w:rsidRPr="00226927" w:rsidRDefault="00F94B3D" w:rsidP="00F9687E">
            <w:pPr>
              <w:rPr>
                <w:b/>
                <w:bCs/>
              </w:rPr>
            </w:pPr>
          </w:p>
        </w:tc>
      </w:tr>
      <w:tr w:rsidR="00F94B3D" w14:paraId="3729B316" w14:textId="77777777" w:rsidTr="00F9687E">
        <w:trPr>
          <w:trHeight w:val="340"/>
        </w:trPr>
        <w:tc>
          <w:tcPr>
            <w:tcW w:w="1696" w:type="dxa"/>
            <w:tcBorders>
              <w:top w:val="single" w:sz="18" w:space="0" w:color="auto"/>
            </w:tcBorders>
            <w:shd w:val="clear" w:color="auto" w:fill="D9D9D9" w:themeFill="background1" w:themeFillShade="D9"/>
          </w:tcPr>
          <w:p w14:paraId="1F5DF9F4"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34AC9E6" w14:textId="77777777" w:rsidR="00F94B3D" w:rsidRDefault="00F94B3D" w:rsidP="00F9687E">
            <w:r>
              <w:t>Gain = (80,000 – 50,000) – 25,000 loss = 5,000</w:t>
            </w:r>
          </w:p>
        </w:tc>
        <w:tc>
          <w:tcPr>
            <w:tcW w:w="1366" w:type="dxa"/>
            <w:tcBorders>
              <w:top w:val="single" w:sz="18" w:space="0" w:color="auto"/>
            </w:tcBorders>
          </w:tcPr>
          <w:p w14:paraId="1730689B" w14:textId="77777777" w:rsidR="00F94B3D" w:rsidRDefault="00F94B3D" w:rsidP="00F9687E"/>
        </w:tc>
      </w:tr>
      <w:tr w:rsidR="00F94B3D" w14:paraId="79B57374" w14:textId="77777777" w:rsidTr="00F9687E">
        <w:trPr>
          <w:trHeight w:val="340"/>
        </w:trPr>
        <w:tc>
          <w:tcPr>
            <w:tcW w:w="1696" w:type="dxa"/>
            <w:tcBorders>
              <w:bottom w:val="single" w:sz="18" w:space="0" w:color="auto"/>
            </w:tcBorders>
            <w:shd w:val="clear" w:color="auto" w:fill="D9D9D9" w:themeFill="background1" w:themeFillShade="D9"/>
          </w:tcPr>
          <w:p w14:paraId="55C83659" w14:textId="77777777" w:rsidR="00F94B3D" w:rsidRDefault="00F94B3D"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7CD9C89F" w14:textId="77777777" w:rsidR="00F94B3D" w:rsidRDefault="00F94B3D" w:rsidP="00F9687E">
            <w:pPr>
              <w:rPr>
                <w:bCs/>
              </w:rPr>
            </w:pPr>
            <w:r>
              <w:rPr>
                <w:bCs/>
              </w:rPr>
              <w:t>Can offset gains from real estate and loss from main operations: incorrect</w:t>
            </w:r>
          </w:p>
          <w:p w14:paraId="49F2893A" w14:textId="77777777" w:rsidR="00F94B3D" w:rsidRPr="00602D0E" w:rsidRDefault="00F94B3D" w:rsidP="00F9687E">
            <w:pPr>
              <w:rPr>
                <w:bCs/>
              </w:rPr>
            </w:pPr>
            <w:r>
              <w:rPr>
                <w:bCs/>
              </w:rPr>
              <w:t>No deduction of broker expense.</w:t>
            </w:r>
          </w:p>
        </w:tc>
        <w:tc>
          <w:tcPr>
            <w:tcW w:w="1366" w:type="dxa"/>
            <w:tcBorders>
              <w:bottom w:val="single" w:sz="18" w:space="0" w:color="auto"/>
            </w:tcBorders>
          </w:tcPr>
          <w:p w14:paraId="78874D82" w14:textId="77777777" w:rsidR="00F94B3D" w:rsidRDefault="00F94B3D" w:rsidP="00F9687E"/>
        </w:tc>
      </w:tr>
      <w:tr w:rsidR="00F94B3D" w:rsidRPr="00F03C9E" w14:paraId="32C4B901"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11B1377" w14:textId="77777777" w:rsidR="00F94B3D" w:rsidRDefault="00F94B3D" w:rsidP="00F9687E">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46C68C7B" w14:textId="77777777" w:rsidR="00F94B3D" w:rsidRPr="00226927" w:rsidRDefault="00F94B3D" w:rsidP="00F9687E">
            <w:pPr>
              <w:rPr>
                <w:b/>
                <w:bCs/>
                <w:sz w:val="28"/>
                <w:szCs w:val="28"/>
              </w:rPr>
            </w:pPr>
            <w:r>
              <w:rPr>
                <w:b/>
                <w:bCs/>
                <w:sz w:val="28"/>
                <w:szCs w:val="28"/>
              </w:rPr>
              <w:t>Option 2</w:t>
            </w:r>
          </w:p>
        </w:tc>
        <w:tc>
          <w:tcPr>
            <w:tcW w:w="1366" w:type="dxa"/>
            <w:tcBorders>
              <w:top w:val="single" w:sz="18" w:space="0" w:color="auto"/>
              <w:left w:val="single" w:sz="18" w:space="0" w:color="auto"/>
              <w:bottom w:val="single" w:sz="18" w:space="0" w:color="auto"/>
              <w:right w:val="single" w:sz="18" w:space="0" w:color="auto"/>
            </w:tcBorders>
          </w:tcPr>
          <w:p w14:paraId="4A0812C4" w14:textId="77777777" w:rsidR="00F94B3D" w:rsidRPr="00F03C9E" w:rsidRDefault="00F94B3D" w:rsidP="00F9687E">
            <w:pPr>
              <w:rPr>
                <w:b/>
                <w:bCs/>
              </w:rPr>
            </w:pPr>
            <w:r>
              <w:rPr>
                <w:b/>
                <w:bCs/>
              </w:rPr>
              <w:t>[key]</w:t>
            </w:r>
          </w:p>
        </w:tc>
      </w:tr>
      <w:tr w:rsidR="00F94B3D" w14:paraId="53B95477" w14:textId="77777777" w:rsidTr="00F9687E">
        <w:trPr>
          <w:trHeight w:val="340"/>
        </w:trPr>
        <w:tc>
          <w:tcPr>
            <w:tcW w:w="1696" w:type="dxa"/>
            <w:tcBorders>
              <w:top w:val="single" w:sz="18" w:space="0" w:color="auto"/>
            </w:tcBorders>
            <w:shd w:val="clear" w:color="auto" w:fill="D9D9D9" w:themeFill="background1" w:themeFillShade="D9"/>
          </w:tcPr>
          <w:p w14:paraId="3FFA1FFF"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9AA6229" w14:textId="77777777" w:rsidR="00F94B3D" w:rsidRDefault="00F94B3D" w:rsidP="00F9687E">
            <w:r>
              <w:t>Gains from real estate: (VND80,000 million – VND50,000 million) – VND2,000 million broker fee = VND28,000 million</w:t>
            </w:r>
          </w:p>
          <w:p w14:paraId="1884A7A6" w14:textId="77777777" w:rsidR="00F94B3D" w:rsidRDefault="00F94B3D" w:rsidP="00F9687E">
            <w:r>
              <w:t>Loss carried forward: VND25,000 million</w:t>
            </w:r>
          </w:p>
        </w:tc>
        <w:tc>
          <w:tcPr>
            <w:tcW w:w="1366" w:type="dxa"/>
            <w:tcBorders>
              <w:top w:val="single" w:sz="18" w:space="0" w:color="auto"/>
            </w:tcBorders>
          </w:tcPr>
          <w:p w14:paraId="34203C62" w14:textId="77777777" w:rsidR="00F94B3D" w:rsidRDefault="00F94B3D" w:rsidP="00F9687E"/>
        </w:tc>
      </w:tr>
      <w:tr w:rsidR="00F94B3D" w14:paraId="34789728" w14:textId="77777777" w:rsidTr="00F9687E">
        <w:trPr>
          <w:trHeight w:val="340"/>
        </w:trPr>
        <w:tc>
          <w:tcPr>
            <w:tcW w:w="1696" w:type="dxa"/>
            <w:tcBorders>
              <w:bottom w:val="single" w:sz="18" w:space="0" w:color="auto"/>
            </w:tcBorders>
            <w:shd w:val="clear" w:color="auto" w:fill="D9D9D9" w:themeFill="background1" w:themeFillShade="D9"/>
          </w:tcPr>
          <w:p w14:paraId="07EA4368" w14:textId="77777777" w:rsidR="00F94B3D" w:rsidRDefault="00F94B3D"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4128AF05" w14:textId="77777777" w:rsidR="00F94B3D" w:rsidRDefault="00F94B3D" w:rsidP="00F9687E">
            <w:r>
              <w:t xml:space="preserve">According to Circular 78/2014 as amended by various Circulars, losses from main operations CANNOT be offset against gains from real estate. </w:t>
            </w:r>
          </w:p>
        </w:tc>
        <w:tc>
          <w:tcPr>
            <w:tcW w:w="1366" w:type="dxa"/>
            <w:tcBorders>
              <w:bottom w:val="single" w:sz="18" w:space="0" w:color="auto"/>
            </w:tcBorders>
          </w:tcPr>
          <w:p w14:paraId="50CF1C2C" w14:textId="77777777" w:rsidR="00F94B3D" w:rsidRDefault="00F94B3D" w:rsidP="00F9687E"/>
        </w:tc>
      </w:tr>
      <w:tr w:rsidR="00F94B3D" w14:paraId="1C422D1F"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14BA4D6" w14:textId="77777777" w:rsidR="00F94B3D" w:rsidRDefault="00F94B3D"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1DFF6E46" w14:textId="77777777" w:rsidR="00F94B3D" w:rsidRPr="00226927" w:rsidRDefault="00F94B3D" w:rsidP="00F9687E">
            <w:pPr>
              <w:rPr>
                <w:b/>
                <w:bCs/>
                <w:sz w:val="28"/>
                <w:szCs w:val="28"/>
              </w:rPr>
            </w:pPr>
            <w:r>
              <w:rPr>
                <w:b/>
                <w:bCs/>
                <w:sz w:val="28"/>
                <w:szCs w:val="28"/>
              </w:rPr>
              <w:t>Option 1</w:t>
            </w:r>
          </w:p>
        </w:tc>
        <w:tc>
          <w:tcPr>
            <w:tcW w:w="1366" w:type="dxa"/>
            <w:tcBorders>
              <w:top w:val="single" w:sz="18" w:space="0" w:color="auto"/>
              <w:left w:val="single" w:sz="18" w:space="0" w:color="auto"/>
              <w:bottom w:val="single" w:sz="18" w:space="0" w:color="auto"/>
              <w:right w:val="single" w:sz="18" w:space="0" w:color="auto"/>
            </w:tcBorders>
          </w:tcPr>
          <w:p w14:paraId="6B3646AC" w14:textId="77777777" w:rsidR="00F94B3D" w:rsidRDefault="00F94B3D" w:rsidP="00F9687E"/>
        </w:tc>
      </w:tr>
      <w:tr w:rsidR="00F94B3D" w14:paraId="21E14522" w14:textId="77777777" w:rsidTr="00F9687E">
        <w:trPr>
          <w:trHeight w:val="340"/>
        </w:trPr>
        <w:tc>
          <w:tcPr>
            <w:tcW w:w="1696" w:type="dxa"/>
            <w:tcBorders>
              <w:top w:val="single" w:sz="18" w:space="0" w:color="auto"/>
            </w:tcBorders>
            <w:shd w:val="clear" w:color="auto" w:fill="D9D9D9" w:themeFill="background1" w:themeFillShade="D9"/>
          </w:tcPr>
          <w:p w14:paraId="31C9C2D3"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2443D3D9" w14:textId="77777777" w:rsidR="00F94B3D" w:rsidRDefault="00F94B3D" w:rsidP="00F9687E">
            <w:r>
              <w:t>Gains from real estate: (80,000 – 50,000) = 30,000</w:t>
            </w:r>
          </w:p>
          <w:p w14:paraId="5922F257" w14:textId="77777777" w:rsidR="00F94B3D" w:rsidRDefault="00F94B3D" w:rsidP="00F9687E">
            <w:r>
              <w:t>Loss: 25,000</w:t>
            </w:r>
          </w:p>
        </w:tc>
        <w:tc>
          <w:tcPr>
            <w:tcW w:w="1366" w:type="dxa"/>
            <w:tcBorders>
              <w:top w:val="single" w:sz="18" w:space="0" w:color="auto"/>
            </w:tcBorders>
          </w:tcPr>
          <w:p w14:paraId="2CB7CA86" w14:textId="77777777" w:rsidR="00F94B3D" w:rsidRDefault="00F94B3D" w:rsidP="00F9687E"/>
        </w:tc>
      </w:tr>
      <w:tr w:rsidR="00F94B3D" w14:paraId="4C4CAE31" w14:textId="77777777" w:rsidTr="00F9687E">
        <w:trPr>
          <w:trHeight w:val="340"/>
        </w:trPr>
        <w:tc>
          <w:tcPr>
            <w:tcW w:w="1696" w:type="dxa"/>
            <w:shd w:val="clear" w:color="auto" w:fill="D9D9D9" w:themeFill="background1" w:themeFillShade="D9"/>
          </w:tcPr>
          <w:p w14:paraId="5A25E3A5" w14:textId="77777777" w:rsidR="00F94B3D" w:rsidRDefault="00F94B3D" w:rsidP="00F9687E">
            <w:pPr>
              <w:jc w:val="center"/>
              <w:rPr>
                <w:rFonts w:ascii="Arial" w:hAnsi="Arial" w:cs="Arial"/>
                <w:b/>
                <w:bCs/>
                <w:sz w:val="24"/>
                <w:szCs w:val="24"/>
              </w:rPr>
            </w:pPr>
            <w:r>
              <w:rPr>
                <w:rFonts w:ascii="Arial" w:hAnsi="Arial" w:cs="Arial"/>
                <w:b/>
                <w:bCs/>
                <w:sz w:val="24"/>
                <w:szCs w:val="24"/>
              </w:rPr>
              <w:lastRenderedPageBreak/>
              <w:t>Explanation</w:t>
            </w:r>
          </w:p>
        </w:tc>
        <w:tc>
          <w:tcPr>
            <w:tcW w:w="5954" w:type="dxa"/>
          </w:tcPr>
          <w:p w14:paraId="7A9B16EA" w14:textId="77777777" w:rsidR="00F94B3D" w:rsidRDefault="00F94B3D" w:rsidP="00F9687E">
            <w:r>
              <w:t>No deduction of broker fee: incorrect</w:t>
            </w:r>
          </w:p>
        </w:tc>
        <w:tc>
          <w:tcPr>
            <w:tcW w:w="1366" w:type="dxa"/>
          </w:tcPr>
          <w:p w14:paraId="2ACB1761" w14:textId="77777777" w:rsidR="00F94B3D" w:rsidRDefault="00F94B3D" w:rsidP="00F9687E"/>
        </w:tc>
      </w:tr>
    </w:tbl>
    <w:p w14:paraId="4CE3BD1C" w14:textId="77777777" w:rsidR="00F94B3D" w:rsidRDefault="00F94B3D" w:rsidP="00F94B3D"/>
    <w:p w14:paraId="103135EB" w14:textId="77777777" w:rsidR="00F94B3D" w:rsidRDefault="00F94B3D" w:rsidP="00F94B3D"/>
    <w:bookmarkEnd w:id="5"/>
    <w:p w14:paraId="175EA845" w14:textId="2E6B86FF" w:rsidR="00F94B3D" w:rsidRDefault="00F94B3D" w:rsidP="00F94B3D">
      <w:pPr>
        <w:pStyle w:val="Heading2"/>
      </w:pPr>
      <w:r>
        <w:t>Example 10</w:t>
      </w:r>
    </w:p>
    <w:p w14:paraId="24566EAB" w14:textId="3B96F4E7" w:rsidR="00F94B3D" w:rsidRDefault="00F94B3D" w:rsidP="00F94B3D">
      <w:pPr>
        <w:rPr>
          <w:lang w:val="en-US"/>
        </w:rPr>
      </w:pPr>
      <w:r w:rsidRPr="00011F51">
        <w:rPr>
          <w:lang w:val="en-US"/>
        </w:rPr>
        <w:t xml:space="preserve">LMC Co, a Vietnamese company, owns </w:t>
      </w:r>
      <w:r>
        <w:rPr>
          <w:lang w:val="en-US"/>
        </w:rPr>
        <w:t>8</w:t>
      </w:r>
      <w:r w:rsidRPr="00011F51">
        <w:rPr>
          <w:lang w:val="en-US"/>
        </w:rPr>
        <w:t xml:space="preserve">0% of the charter capital of another Vietnamese company, NOP Co. </w:t>
      </w:r>
    </w:p>
    <w:p w14:paraId="14A49F87" w14:textId="293E226D" w:rsidR="00F94B3D" w:rsidRDefault="00F94B3D" w:rsidP="00F94B3D">
      <w:pPr>
        <w:rPr>
          <w:lang w:val="en-US"/>
        </w:rPr>
      </w:pPr>
      <w:r>
        <w:rPr>
          <w:lang w:val="en-US"/>
        </w:rPr>
        <w:t xml:space="preserve">NOP Co borrowed an amount of VND100,000 million from LMC Co </w:t>
      </w:r>
      <w:commentRangeStart w:id="9"/>
      <w:commentRangeStart w:id="10"/>
      <w:r>
        <w:rPr>
          <w:lang w:val="en-US"/>
        </w:rPr>
        <w:t>at an interest rate of 8% per annum (being the market rate at the time of borrowing).</w:t>
      </w:r>
      <w:commentRangeEnd w:id="9"/>
      <w:r>
        <w:rPr>
          <w:rStyle w:val="CommentReference"/>
          <w:sz w:val="22"/>
          <w:szCs w:val="22"/>
          <w:lang w:val="en-US"/>
        </w:rPr>
        <w:commentReference w:id="9"/>
      </w:r>
      <w:commentRangeEnd w:id="10"/>
      <w:r>
        <w:rPr>
          <w:rStyle w:val="CommentReference"/>
          <w:sz w:val="22"/>
          <w:szCs w:val="22"/>
          <w:lang w:val="en-US"/>
        </w:rPr>
        <w:commentReference w:id="10"/>
      </w:r>
      <w:r>
        <w:rPr>
          <w:lang w:val="en-US"/>
        </w:rPr>
        <w:t xml:space="preserve"> </w:t>
      </w:r>
    </w:p>
    <w:p w14:paraId="3BD22D2D" w14:textId="4FBB87A3" w:rsidR="00F94B3D" w:rsidRDefault="00F94B3D" w:rsidP="00F94B3D">
      <w:pPr>
        <w:rPr>
          <w:lang w:val="en-US"/>
        </w:rPr>
      </w:pPr>
      <w:r>
        <w:rPr>
          <w:lang w:val="en-US"/>
        </w:rPr>
        <w:t>O</w:t>
      </w:r>
      <w:r w:rsidRPr="00011F51">
        <w:rPr>
          <w:lang w:val="en-US"/>
        </w:rPr>
        <w:t>n</w:t>
      </w:r>
      <w:r>
        <w:rPr>
          <w:lang w:val="en-US"/>
        </w:rPr>
        <w:t xml:space="preserve"> 31 December</w:t>
      </w:r>
      <w:r w:rsidRPr="00011F51">
        <w:rPr>
          <w:lang w:val="en-US"/>
        </w:rPr>
        <w:t xml:space="preserve"> 202</w:t>
      </w:r>
      <w:r>
        <w:rPr>
          <w:lang w:val="en-US"/>
        </w:rPr>
        <w:t>4</w:t>
      </w:r>
      <w:r w:rsidRPr="00011F51">
        <w:rPr>
          <w:lang w:val="en-US"/>
        </w:rPr>
        <w:t xml:space="preserve">, </w:t>
      </w:r>
      <w:r>
        <w:rPr>
          <w:lang w:val="en-US"/>
        </w:rPr>
        <w:t>NOP</w:t>
      </w:r>
      <w:r w:rsidRPr="00011F51">
        <w:rPr>
          <w:lang w:val="en-US"/>
        </w:rPr>
        <w:t xml:space="preserve"> Co </w:t>
      </w:r>
      <w:r>
        <w:rPr>
          <w:lang w:val="en-US"/>
        </w:rPr>
        <w:t>paid</w:t>
      </w:r>
      <w:r w:rsidRPr="00011F51">
        <w:rPr>
          <w:lang w:val="en-US"/>
        </w:rPr>
        <w:t xml:space="preserve"> a </w:t>
      </w:r>
      <w:r>
        <w:rPr>
          <w:lang w:val="en-US"/>
        </w:rPr>
        <w:t xml:space="preserve">total </w:t>
      </w:r>
      <w:r w:rsidRPr="00011F51">
        <w:rPr>
          <w:lang w:val="en-US"/>
        </w:rPr>
        <w:t>dividend of VND50</w:t>
      </w:r>
      <w:r>
        <w:rPr>
          <w:lang w:val="en-US"/>
        </w:rPr>
        <w:t>,000</w:t>
      </w:r>
      <w:r w:rsidRPr="00011F51">
        <w:rPr>
          <w:lang w:val="en-US"/>
        </w:rPr>
        <w:t xml:space="preserve"> million </w:t>
      </w:r>
      <w:r>
        <w:rPr>
          <w:lang w:val="en-US"/>
        </w:rPr>
        <w:t>to its shareholders</w:t>
      </w:r>
      <w:r w:rsidRPr="00011F51">
        <w:rPr>
          <w:lang w:val="en-US"/>
        </w:rPr>
        <w:t xml:space="preserve">. </w:t>
      </w:r>
      <w:r>
        <w:rPr>
          <w:lang w:val="en-US"/>
        </w:rPr>
        <w:t>It</w:t>
      </w:r>
      <w:r w:rsidRPr="00011F51">
        <w:rPr>
          <w:lang w:val="en-US"/>
        </w:rPr>
        <w:t xml:space="preserve"> also </w:t>
      </w:r>
      <w:r>
        <w:rPr>
          <w:lang w:val="en-US"/>
        </w:rPr>
        <w:t xml:space="preserve">paid </w:t>
      </w:r>
      <w:r w:rsidRPr="00011F51">
        <w:rPr>
          <w:lang w:val="en-US"/>
        </w:rPr>
        <w:t xml:space="preserve">interest </w:t>
      </w:r>
      <w:r>
        <w:rPr>
          <w:lang w:val="en-US"/>
        </w:rPr>
        <w:t xml:space="preserve">expenses of VND8,000 million to LMC Co for the borrowing. </w:t>
      </w:r>
    </w:p>
    <w:p w14:paraId="091BE068" w14:textId="77777777" w:rsidR="00F94B3D" w:rsidRDefault="00F94B3D" w:rsidP="00F94B3D">
      <w:pPr>
        <w:rPr>
          <w:lang w:val="en-US"/>
        </w:rPr>
      </w:pPr>
      <w:r>
        <w:rPr>
          <w:lang w:val="en-US"/>
        </w:rPr>
        <w:t>In its corporate income tax return, NOP Co voluntarily excluded VND5,000 million, which related to non-deductible expenses due to insufficient capital contribution by shareholders as at the year-end</w:t>
      </w:r>
      <w:r w:rsidRPr="00011F51">
        <w:rPr>
          <w:lang w:val="en-US"/>
        </w:rPr>
        <w:t>.</w:t>
      </w:r>
      <w:r>
        <w:rPr>
          <w:lang w:val="en-US"/>
        </w:rPr>
        <w:t xml:space="preserve"> Both LMC Co and NOP Co properly recorded the interest and dividends in their financial statements.</w:t>
      </w:r>
    </w:p>
    <w:p w14:paraId="5F54E0C4" w14:textId="7A61AF1E" w:rsidR="00F94B3D" w:rsidRDefault="00F94B3D" w:rsidP="00CD7D7D">
      <w:r>
        <w:t>Question:</w:t>
      </w:r>
    </w:p>
    <w:p w14:paraId="38465B51" w14:textId="77777777" w:rsidR="00F94B3D" w:rsidRDefault="00F94B3D" w:rsidP="00F94B3D">
      <w:pPr>
        <w:rPr>
          <w:b/>
          <w:bCs/>
        </w:rPr>
      </w:pPr>
      <w:r w:rsidRPr="002C3CCD">
        <w:rPr>
          <w:b/>
          <w:bCs/>
        </w:rPr>
        <w:t xml:space="preserve">What </w:t>
      </w:r>
      <w:r>
        <w:rPr>
          <w:b/>
          <w:bCs/>
        </w:rPr>
        <w:t>would be the adjustment(s) that LMC Co should make for taxable income in its corporate income tax return for the fiscal year ended 31 December 2024?</w:t>
      </w:r>
    </w:p>
    <w:p w14:paraId="4E060E62" w14:textId="4A1655A3" w:rsidR="00F94B3D" w:rsidRDefault="00F94B3D" w:rsidP="00CD7D7D">
      <w:r>
        <w:t>Answer:</w:t>
      </w:r>
    </w:p>
    <w:tbl>
      <w:tblPr>
        <w:tblStyle w:val="TableGrid"/>
        <w:tblW w:w="0" w:type="auto"/>
        <w:tblLook w:val="04A0" w:firstRow="1" w:lastRow="0" w:firstColumn="1" w:lastColumn="0" w:noHBand="0" w:noVBand="1"/>
      </w:tblPr>
      <w:tblGrid>
        <w:gridCol w:w="1673"/>
        <w:gridCol w:w="5073"/>
        <w:gridCol w:w="1302"/>
      </w:tblGrid>
      <w:tr w:rsidR="00F94B3D" w:rsidRPr="00264125" w14:paraId="5A38CD29" w14:textId="77777777" w:rsidTr="00F9687E">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6848FD8" w14:textId="77777777" w:rsidR="00F94B3D" w:rsidRPr="001B227A" w:rsidRDefault="00F94B3D" w:rsidP="00F9687E">
            <w:pPr>
              <w:jc w:val="center"/>
              <w:rPr>
                <w:rFonts w:ascii="Arial" w:hAnsi="Arial" w:cs="Arial"/>
                <w:b/>
                <w:bCs/>
                <w:sz w:val="24"/>
                <w:szCs w:val="24"/>
              </w:rPr>
            </w:pPr>
            <w:r w:rsidRPr="001B227A">
              <w:rPr>
                <w:rFonts w:ascii="Arial" w:hAnsi="Arial" w:cs="Arial"/>
                <w:b/>
                <w:bCs/>
                <w:sz w:val="24"/>
                <w:szCs w:val="24"/>
              </w:rPr>
              <w:t>A</w:t>
            </w:r>
          </w:p>
        </w:tc>
        <w:tc>
          <w:tcPr>
            <w:tcW w:w="5073" w:type="dxa"/>
            <w:tcBorders>
              <w:top w:val="single" w:sz="18" w:space="0" w:color="auto"/>
              <w:left w:val="single" w:sz="18" w:space="0" w:color="auto"/>
              <w:bottom w:val="single" w:sz="18" w:space="0" w:color="auto"/>
              <w:right w:val="single" w:sz="18" w:space="0" w:color="auto"/>
            </w:tcBorders>
          </w:tcPr>
          <w:p w14:paraId="468F1ECB" w14:textId="77777777" w:rsidR="00F94B3D" w:rsidRPr="00264125" w:rsidRDefault="00F94B3D" w:rsidP="00F9687E">
            <w:pPr>
              <w:rPr>
                <w:rFonts w:cstheme="minorHAnsi"/>
                <w:b/>
                <w:bCs/>
                <w:sz w:val="28"/>
                <w:szCs w:val="28"/>
              </w:rPr>
            </w:pPr>
            <w:r>
              <w:rPr>
                <w:rFonts w:cstheme="minorHAnsi"/>
                <w:b/>
                <w:bCs/>
                <w:sz w:val="28"/>
                <w:szCs w:val="28"/>
              </w:rPr>
              <w:t>Deduct VND40,000 million</w:t>
            </w:r>
          </w:p>
        </w:tc>
        <w:tc>
          <w:tcPr>
            <w:tcW w:w="1302" w:type="dxa"/>
            <w:tcBorders>
              <w:top w:val="single" w:sz="18" w:space="0" w:color="auto"/>
              <w:left w:val="single" w:sz="18" w:space="0" w:color="auto"/>
              <w:bottom w:val="single" w:sz="18" w:space="0" w:color="auto"/>
              <w:right w:val="single" w:sz="18" w:space="0" w:color="auto"/>
            </w:tcBorders>
          </w:tcPr>
          <w:p w14:paraId="7B9D3CF7" w14:textId="77777777" w:rsidR="00F94B3D" w:rsidRPr="00264125" w:rsidRDefault="00F94B3D" w:rsidP="00F9687E">
            <w:pPr>
              <w:rPr>
                <w:b/>
                <w:bCs/>
              </w:rPr>
            </w:pPr>
            <w:r w:rsidRPr="00264125">
              <w:rPr>
                <w:b/>
                <w:bCs/>
              </w:rPr>
              <w:t>[key]</w:t>
            </w:r>
          </w:p>
        </w:tc>
      </w:tr>
      <w:tr w:rsidR="00F94B3D" w14:paraId="3696DC6A" w14:textId="77777777" w:rsidTr="00F9687E">
        <w:trPr>
          <w:trHeight w:val="340"/>
        </w:trPr>
        <w:tc>
          <w:tcPr>
            <w:tcW w:w="1673" w:type="dxa"/>
            <w:tcBorders>
              <w:top w:val="single" w:sz="18" w:space="0" w:color="auto"/>
            </w:tcBorders>
            <w:shd w:val="clear" w:color="auto" w:fill="D9D9D9" w:themeFill="background1" w:themeFillShade="D9"/>
          </w:tcPr>
          <w:p w14:paraId="50237A6E" w14:textId="77777777" w:rsidR="00F94B3D" w:rsidRPr="001B227A" w:rsidRDefault="00F94B3D" w:rsidP="00F9687E">
            <w:pPr>
              <w:jc w:val="right"/>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7C1CB44F" w14:textId="77777777" w:rsidR="00F94B3D" w:rsidRDefault="00F94B3D" w:rsidP="00F9687E">
            <w:r>
              <w:t>Dividend received: 80% * VND50,000 million = 40,000 million</w:t>
            </w:r>
          </w:p>
          <w:p w14:paraId="743E3F8B" w14:textId="77777777" w:rsidR="00F94B3D" w:rsidRDefault="00F94B3D" w:rsidP="00F9687E">
            <w:r>
              <w:t>No adjustment for interest income received.</w:t>
            </w:r>
          </w:p>
        </w:tc>
        <w:tc>
          <w:tcPr>
            <w:tcW w:w="1302" w:type="dxa"/>
            <w:tcBorders>
              <w:top w:val="single" w:sz="18" w:space="0" w:color="auto"/>
            </w:tcBorders>
          </w:tcPr>
          <w:p w14:paraId="1318B9A6" w14:textId="77777777" w:rsidR="00F94B3D" w:rsidRDefault="00F94B3D" w:rsidP="00F9687E"/>
        </w:tc>
      </w:tr>
      <w:tr w:rsidR="00F94B3D" w14:paraId="2AD6AC1E" w14:textId="77777777" w:rsidTr="00F9687E">
        <w:trPr>
          <w:trHeight w:val="340"/>
        </w:trPr>
        <w:tc>
          <w:tcPr>
            <w:tcW w:w="1673" w:type="dxa"/>
            <w:tcBorders>
              <w:bottom w:val="single" w:sz="18" w:space="0" w:color="auto"/>
            </w:tcBorders>
            <w:shd w:val="clear" w:color="auto" w:fill="D9D9D9" w:themeFill="background1" w:themeFillShade="D9"/>
          </w:tcPr>
          <w:p w14:paraId="54929072" w14:textId="77777777" w:rsidR="00F94B3D" w:rsidRPr="001B227A" w:rsidRDefault="00F94B3D" w:rsidP="00F9687E">
            <w:pPr>
              <w:jc w:val="right"/>
              <w:rPr>
                <w:rFonts w:ascii="Arial" w:hAnsi="Arial" w:cs="Arial"/>
                <w:b/>
                <w:bCs/>
                <w:sz w:val="24"/>
                <w:szCs w:val="24"/>
              </w:rPr>
            </w:pPr>
            <w:r>
              <w:rPr>
                <w:rFonts w:ascii="Arial" w:hAnsi="Arial" w:cs="Arial"/>
                <w:b/>
                <w:bCs/>
                <w:sz w:val="24"/>
                <w:szCs w:val="24"/>
              </w:rPr>
              <w:t>Explanation</w:t>
            </w:r>
          </w:p>
        </w:tc>
        <w:tc>
          <w:tcPr>
            <w:tcW w:w="5073" w:type="dxa"/>
            <w:tcBorders>
              <w:bottom w:val="single" w:sz="18" w:space="0" w:color="auto"/>
            </w:tcBorders>
          </w:tcPr>
          <w:p w14:paraId="15BC3943" w14:textId="77777777" w:rsidR="00F94B3D" w:rsidRDefault="00F94B3D" w:rsidP="00F9687E">
            <w:r>
              <w:t>Dividends: non-taxable (so should be added back)</w:t>
            </w:r>
          </w:p>
          <w:p w14:paraId="70ED7CA1" w14:textId="77777777" w:rsidR="00F94B3D" w:rsidRDefault="00F94B3D" w:rsidP="00F9687E"/>
          <w:p w14:paraId="61D31CA7" w14:textId="77777777" w:rsidR="00F94B3D" w:rsidRDefault="00F94B3D" w:rsidP="00F9687E">
            <w:r>
              <w:t>Interest income received: VND8,000 million. No adjustment needed as properly reflected in financial statements.</w:t>
            </w:r>
          </w:p>
        </w:tc>
        <w:tc>
          <w:tcPr>
            <w:tcW w:w="1302" w:type="dxa"/>
            <w:tcBorders>
              <w:bottom w:val="single" w:sz="18" w:space="0" w:color="auto"/>
            </w:tcBorders>
          </w:tcPr>
          <w:p w14:paraId="7AFF2FB8" w14:textId="77777777" w:rsidR="00F94B3D" w:rsidRDefault="00F94B3D" w:rsidP="00F9687E"/>
        </w:tc>
      </w:tr>
      <w:tr w:rsidR="00F94B3D" w14:paraId="76C4D775" w14:textId="77777777" w:rsidTr="00F9687E">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895C18F" w14:textId="77777777" w:rsidR="00F94B3D" w:rsidRPr="001B227A" w:rsidRDefault="00F94B3D" w:rsidP="00F9687E">
            <w:pPr>
              <w:jc w:val="center"/>
              <w:rPr>
                <w:rFonts w:ascii="Arial" w:hAnsi="Arial" w:cs="Arial"/>
                <w:b/>
                <w:bCs/>
                <w:sz w:val="24"/>
                <w:szCs w:val="24"/>
              </w:rPr>
            </w:pPr>
            <w:r>
              <w:rPr>
                <w:rFonts w:ascii="Arial" w:hAnsi="Arial" w:cs="Arial"/>
                <w:b/>
                <w:bCs/>
                <w:sz w:val="24"/>
                <w:szCs w:val="24"/>
              </w:rPr>
              <w:t>B</w:t>
            </w:r>
          </w:p>
        </w:tc>
        <w:tc>
          <w:tcPr>
            <w:tcW w:w="5073" w:type="dxa"/>
            <w:tcBorders>
              <w:top w:val="single" w:sz="18" w:space="0" w:color="auto"/>
              <w:left w:val="single" w:sz="18" w:space="0" w:color="auto"/>
              <w:bottom w:val="single" w:sz="18" w:space="0" w:color="auto"/>
              <w:right w:val="single" w:sz="18" w:space="0" w:color="auto"/>
            </w:tcBorders>
          </w:tcPr>
          <w:p w14:paraId="742F4970" w14:textId="77777777" w:rsidR="00F94B3D" w:rsidRPr="00264125" w:rsidRDefault="00F94B3D" w:rsidP="00F9687E">
            <w:pPr>
              <w:rPr>
                <w:rFonts w:cstheme="minorHAnsi"/>
                <w:b/>
                <w:bCs/>
                <w:sz w:val="28"/>
                <w:szCs w:val="28"/>
              </w:rPr>
            </w:pPr>
            <w:r>
              <w:rPr>
                <w:rFonts w:cstheme="minorHAnsi"/>
                <w:b/>
                <w:bCs/>
                <w:sz w:val="28"/>
                <w:szCs w:val="28"/>
              </w:rPr>
              <w:t>Deduct VND50,000 million</w:t>
            </w:r>
          </w:p>
        </w:tc>
        <w:tc>
          <w:tcPr>
            <w:tcW w:w="1302" w:type="dxa"/>
            <w:tcBorders>
              <w:top w:val="single" w:sz="18" w:space="0" w:color="auto"/>
              <w:left w:val="single" w:sz="18" w:space="0" w:color="auto"/>
              <w:bottom w:val="single" w:sz="18" w:space="0" w:color="auto"/>
              <w:right w:val="single" w:sz="18" w:space="0" w:color="auto"/>
            </w:tcBorders>
          </w:tcPr>
          <w:p w14:paraId="55213A42" w14:textId="77777777" w:rsidR="00F94B3D" w:rsidRDefault="00F94B3D" w:rsidP="00F9687E"/>
        </w:tc>
      </w:tr>
      <w:tr w:rsidR="00F94B3D" w14:paraId="7243C7B5" w14:textId="77777777" w:rsidTr="00F9687E">
        <w:trPr>
          <w:trHeight w:val="340"/>
        </w:trPr>
        <w:tc>
          <w:tcPr>
            <w:tcW w:w="1673" w:type="dxa"/>
            <w:tcBorders>
              <w:top w:val="single" w:sz="18" w:space="0" w:color="auto"/>
            </w:tcBorders>
            <w:shd w:val="clear" w:color="auto" w:fill="D9D9D9" w:themeFill="background1" w:themeFillShade="D9"/>
          </w:tcPr>
          <w:p w14:paraId="788A8967"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75C635D1" w14:textId="77777777" w:rsidR="00F94B3D" w:rsidRDefault="00F94B3D" w:rsidP="00F9687E">
            <w:r>
              <w:t>Dividend received: 100% * 50,000 = 50,000 million</w:t>
            </w:r>
          </w:p>
          <w:p w14:paraId="500B8770" w14:textId="77777777" w:rsidR="00F94B3D" w:rsidRDefault="00F94B3D" w:rsidP="00F9687E">
            <w:r>
              <w:t>No adjustment for interest: correct</w:t>
            </w:r>
          </w:p>
        </w:tc>
        <w:tc>
          <w:tcPr>
            <w:tcW w:w="1302" w:type="dxa"/>
            <w:tcBorders>
              <w:top w:val="single" w:sz="18" w:space="0" w:color="auto"/>
            </w:tcBorders>
          </w:tcPr>
          <w:p w14:paraId="6557BEE8" w14:textId="77777777" w:rsidR="00F94B3D" w:rsidRDefault="00F94B3D" w:rsidP="00F9687E"/>
        </w:tc>
      </w:tr>
      <w:tr w:rsidR="00F94B3D" w14:paraId="56ABCB2B" w14:textId="77777777" w:rsidTr="00F9687E">
        <w:trPr>
          <w:trHeight w:val="340"/>
        </w:trPr>
        <w:tc>
          <w:tcPr>
            <w:tcW w:w="1673" w:type="dxa"/>
            <w:tcBorders>
              <w:bottom w:val="single" w:sz="18" w:space="0" w:color="auto"/>
            </w:tcBorders>
            <w:shd w:val="clear" w:color="auto" w:fill="D9D9D9" w:themeFill="background1" w:themeFillShade="D9"/>
          </w:tcPr>
          <w:p w14:paraId="2D516D81" w14:textId="77777777" w:rsidR="00F94B3D" w:rsidRDefault="00F94B3D" w:rsidP="00F9687E">
            <w:pPr>
              <w:jc w:val="center"/>
              <w:rPr>
                <w:rFonts w:ascii="Arial" w:hAnsi="Arial" w:cs="Arial"/>
                <w:b/>
                <w:bCs/>
                <w:sz w:val="24"/>
                <w:szCs w:val="24"/>
              </w:rPr>
            </w:pPr>
            <w:r>
              <w:rPr>
                <w:rFonts w:ascii="Arial" w:hAnsi="Arial" w:cs="Arial"/>
                <w:b/>
                <w:bCs/>
                <w:sz w:val="24"/>
                <w:szCs w:val="24"/>
              </w:rPr>
              <w:t>Explanation</w:t>
            </w:r>
          </w:p>
        </w:tc>
        <w:tc>
          <w:tcPr>
            <w:tcW w:w="5073" w:type="dxa"/>
            <w:tcBorders>
              <w:bottom w:val="single" w:sz="18" w:space="0" w:color="auto"/>
            </w:tcBorders>
          </w:tcPr>
          <w:p w14:paraId="27E2C65B" w14:textId="77777777" w:rsidR="00F94B3D" w:rsidRDefault="00F94B3D" w:rsidP="00F9687E">
            <w:r>
              <w:t>Incorrect for dividend received.</w:t>
            </w:r>
          </w:p>
        </w:tc>
        <w:tc>
          <w:tcPr>
            <w:tcW w:w="1302" w:type="dxa"/>
            <w:tcBorders>
              <w:bottom w:val="single" w:sz="18" w:space="0" w:color="auto"/>
            </w:tcBorders>
          </w:tcPr>
          <w:p w14:paraId="41E05864" w14:textId="77777777" w:rsidR="00F94B3D" w:rsidRDefault="00F94B3D" w:rsidP="00F9687E"/>
        </w:tc>
      </w:tr>
      <w:tr w:rsidR="00F94B3D" w14:paraId="0210F28F" w14:textId="77777777" w:rsidTr="00F9687E">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79E1E78" w14:textId="77777777" w:rsidR="00F94B3D" w:rsidRDefault="00F94B3D" w:rsidP="00F9687E">
            <w:pPr>
              <w:jc w:val="center"/>
              <w:rPr>
                <w:rFonts w:ascii="Arial" w:hAnsi="Arial" w:cs="Arial"/>
                <w:b/>
                <w:bCs/>
                <w:sz w:val="24"/>
                <w:szCs w:val="24"/>
              </w:rPr>
            </w:pPr>
            <w:r>
              <w:rPr>
                <w:rFonts w:ascii="Arial" w:hAnsi="Arial" w:cs="Arial"/>
                <w:b/>
                <w:bCs/>
                <w:sz w:val="24"/>
                <w:szCs w:val="24"/>
              </w:rPr>
              <w:t>C</w:t>
            </w:r>
          </w:p>
        </w:tc>
        <w:tc>
          <w:tcPr>
            <w:tcW w:w="5073" w:type="dxa"/>
            <w:tcBorders>
              <w:top w:val="single" w:sz="18" w:space="0" w:color="auto"/>
              <w:left w:val="single" w:sz="18" w:space="0" w:color="auto"/>
              <w:bottom w:val="single" w:sz="18" w:space="0" w:color="auto"/>
              <w:right w:val="single" w:sz="18" w:space="0" w:color="auto"/>
            </w:tcBorders>
          </w:tcPr>
          <w:p w14:paraId="2803A003" w14:textId="77777777" w:rsidR="00F94B3D" w:rsidRDefault="00F94B3D" w:rsidP="00F9687E">
            <w:pPr>
              <w:rPr>
                <w:rFonts w:cstheme="minorHAnsi"/>
                <w:b/>
                <w:bCs/>
                <w:sz w:val="28"/>
                <w:szCs w:val="28"/>
              </w:rPr>
            </w:pPr>
            <w:r>
              <w:rPr>
                <w:rFonts w:cstheme="minorHAnsi"/>
                <w:b/>
                <w:bCs/>
                <w:sz w:val="28"/>
                <w:szCs w:val="28"/>
              </w:rPr>
              <w:t>Deduct VND40,000 million, and</w:t>
            </w:r>
          </w:p>
          <w:p w14:paraId="2E1E5255" w14:textId="77777777" w:rsidR="00F94B3D" w:rsidRPr="00264125" w:rsidRDefault="00F94B3D" w:rsidP="00F9687E">
            <w:pPr>
              <w:rPr>
                <w:rFonts w:cstheme="minorHAnsi"/>
                <w:b/>
                <w:bCs/>
                <w:sz w:val="28"/>
                <w:szCs w:val="28"/>
              </w:rPr>
            </w:pPr>
            <w:r>
              <w:rPr>
                <w:rFonts w:cstheme="minorHAnsi"/>
                <w:b/>
                <w:bCs/>
                <w:sz w:val="28"/>
                <w:szCs w:val="28"/>
              </w:rPr>
              <w:t>add back VND5,000 million</w:t>
            </w:r>
          </w:p>
        </w:tc>
        <w:tc>
          <w:tcPr>
            <w:tcW w:w="1302" w:type="dxa"/>
            <w:tcBorders>
              <w:top w:val="single" w:sz="18" w:space="0" w:color="auto"/>
              <w:left w:val="single" w:sz="18" w:space="0" w:color="auto"/>
              <w:bottom w:val="single" w:sz="18" w:space="0" w:color="auto"/>
              <w:right w:val="single" w:sz="18" w:space="0" w:color="auto"/>
            </w:tcBorders>
          </w:tcPr>
          <w:p w14:paraId="5C49460B" w14:textId="77777777" w:rsidR="00F94B3D" w:rsidRDefault="00F94B3D" w:rsidP="00F9687E"/>
        </w:tc>
      </w:tr>
      <w:tr w:rsidR="00F94B3D" w14:paraId="77887A11" w14:textId="77777777" w:rsidTr="00F9687E">
        <w:trPr>
          <w:trHeight w:val="340"/>
        </w:trPr>
        <w:tc>
          <w:tcPr>
            <w:tcW w:w="1673" w:type="dxa"/>
            <w:tcBorders>
              <w:top w:val="single" w:sz="18" w:space="0" w:color="auto"/>
            </w:tcBorders>
            <w:shd w:val="clear" w:color="auto" w:fill="D9D9D9" w:themeFill="background1" w:themeFillShade="D9"/>
          </w:tcPr>
          <w:p w14:paraId="5F361444"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38B45703" w14:textId="77777777" w:rsidR="00F94B3D" w:rsidRDefault="00F94B3D" w:rsidP="00F9687E">
            <w:r>
              <w:t>- Dividend received: 80% * 50,000 = 40,000 million</w:t>
            </w:r>
          </w:p>
          <w:p w14:paraId="797AE48E" w14:textId="77777777" w:rsidR="00F94B3D" w:rsidRDefault="00F94B3D" w:rsidP="00F9687E">
            <w:r>
              <w:t>-  Interest add back: 5,000 million: incorrect</w:t>
            </w:r>
          </w:p>
          <w:p w14:paraId="7A9F0CF3" w14:textId="77777777" w:rsidR="00F94B3D" w:rsidRDefault="00F94B3D" w:rsidP="00F9687E"/>
        </w:tc>
        <w:tc>
          <w:tcPr>
            <w:tcW w:w="1302" w:type="dxa"/>
            <w:tcBorders>
              <w:top w:val="single" w:sz="18" w:space="0" w:color="auto"/>
            </w:tcBorders>
          </w:tcPr>
          <w:p w14:paraId="42C0BFBC" w14:textId="77777777" w:rsidR="00F94B3D" w:rsidRDefault="00F94B3D" w:rsidP="00F9687E"/>
        </w:tc>
      </w:tr>
      <w:tr w:rsidR="00F94B3D" w14:paraId="70DD5AAA" w14:textId="77777777" w:rsidTr="00F9687E">
        <w:trPr>
          <w:trHeight w:val="340"/>
        </w:trPr>
        <w:tc>
          <w:tcPr>
            <w:tcW w:w="1673" w:type="dxa"/>
            <w:tcBorders>
              <w:bottom w:val="single" w:sz="18" w:space="0" w:color="auto"/>
            </w:tcBorders>
            <w:shd w:val="clear" w:color="auto" w:fill="D9D9D9" w:themeFill="background1" w:themeFillShade="D9"/>
          </w:tcPr>
          <w:p w14:paraId="49BFD829" w14:textId="77777777" w:rsidR="00F94B3D" w:rsidRDefault="00F94B3D" w:rsidP="00F9687E">
            <w:pPr>
              <w:jc w:val="center"/>
              <w:rPr>
                <w:rFonts w:ascii="Arial" w:hAnsi="Arial" w:cs="Arial"/>
                <w:b/>
                <w:bCs/>
                <w:sz w:val="24"/>
                <w:szCs w:val="24"/>
              </w:rPr>
            </w:pPr>
            <w:r>
              <w:rPr>
                <w:rFonts w:ascii="Arial" w:hAnsi="Arial" w:cs="Arial"/>
                <w:b/>
                <w:bCs/>
                <w:sz w:val="24"/>
                <w:szCs w:val="24"/>
              </w:rPr>
              <w:lastRenderedPageBreak/>
              <w:t>Explanation</w:t>
            </w:r>
          </w:p>
        </w:tc>
        <w:tc>
          <w:tcPr>
            <w:tcW w:w="5073" w:type="dxa"/>
            <w:tcBorders>
              <w:bottom w:val="single" w:sz="18" w:space="0" w:color="auto"/>
            </w:tcBorders>
          </w:tcPr>
          <w:p w14:paraId="5FD46BA4" w14:textId="77777777" w:rsidR="00F94B3D" w:rsidRDefault="00F94B3D" w:rsidP="00F9687E">
            <w:r>
              <w:t>The non-deductible interest expense of NOP has nothing to do with LMC</w:t>
            </w:r>
          </w:p>
        </w:tc>
        <w:tc>
          <w:tcPr>
            <w:tcW w:w="1302" w:type="dxa"/>
            <w:tcBorders>
              <w:bottom w:val="single" w:sz="18" w:space="0" w:color="auto"/>
            </w:tcBorders>
          </w:tcPr>
          <w:p w14:paraId="73326F1B" w14:textId="77777777" w:rsidR="00F94B3D" w:rsidRDefault="00F94B3D" w:rsidP="00F9687E"/>
        </w:tc>
      </w:tr>
      <w:tr w:rsidR="00F94B3D" w14:paraId="714DE3B5" w14:textId="77777777" w:rsidTr="00F9687E">
        <w:trPr>
          <w:trHeight w:val="340"/>
        </w:trPr>
        <w:tc>
          <w:tcPr>
            <w:tcW w:w="167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6EC0F56" w14:textId="77777777" w:rsidR="00F94B3D" w:rsidRDefault="00F94B3D" w:rsidP="00F9687E">
            <w:pPr>
              <w:jc w:val="center"/>
              <w:rPr>
                <w:rFonts w:ascii="Arial" w:hAnsi="Arial" w:cs="Arial"/>
                <w:b/>
                <w:bCs/>
                <w:sz w:val="24"/>
                <w:szCs w:val="24"/>
              </w:rPr>
            </w:pPr>
            <w:r>
              <w:rPr>
                <w:rFonts w:ascii="Arial" w:hAnsi="Arial" w:cs="Arial"/>
                <w:b/>
                <w:bCs/>
                <w:sz w:val="24"/>
                <w:szCs w:val="24"/>
              </w:rPr>
              <w:t>D</w:t>
            </w:r>
          </w:p>
        </w:tc>
        <w:tc>
          <w:tcPr>
            <w:tcW w:w="5073" w:type="dxa"/>
            <w:tcBorders>
              <w:top w:val="single" w:sz="18" w:space="0" w:color="auto"/>
              <w:left w:val="single" w:sz="18" w:space="0" w:color="auto"/>
              <w:bottom w:val="single" w:sz="18" w:space="0" w:color="auto"/>
              <w:right w:val="single" w:sz="18" w:space="0" w:color="auto"/>
            </w:tcBorders>
          </w:tcPr>
          <w:p w14:paraId="59153F84" w14:textId="77777777" w:rsidR="00F94B3D" w:rsidRPr="00264125" w:rsidRDefault="00F94B3D" w:rsidP="00F9687E">
            <w:pPr>
              <w:rPr>
                <w:rFonts w:cstheme="minorHAnsi"/>
                <w:b/>
                <w:bCs/>
                <w:sz w:val="28"/>
                <w:szCs w:val="28"/>
              </w:rPr>
            </w:pPr>
            <w:r>
              <w:rPr>
                <w:rFonts w:cstheme="minorHAnsi"/>
                <w:b/>
                <w:bCs/>
                <w:sz w:val="28"/>
                <w:szCs w:val="28"/>
              </w:rPr>
              <w:t>No adjustment</w:t>
            </w:r>
          </w:p>
        </w:tc>
        <w:tc>
          <w:tcPr>
            <w:tcW w:w="1302" w:type="dxa"/>
            <w:tcBorders>
              <w:top w:val="single" w:sz="18" w:space="0" w:color="auto"/>
              <w:left w:val="single" w:sz="18" w:space="0" w:color="auto"/>
              <w:bottom w:val="single" w:sz="18" w:space="0" w:color="auto"/>
              <w:right w:val="single" w:sz="18" w:space="0" w:color="auto"/>
            </w:tcBorders>
          </w:tcPr>
          <w:p w14:paraId="1F328CBD" w14:textId="77777777" w:rsidR="00F94B3D" w:rsidRDefault="00F94B3D" w:rsidP="00F9687E"/>
        </w:tc>
      </w:tr>
      <w:tr w:rsidR="00F94B3D" w14:paraId="0E3E16EA" w14:textId="77777777" w:rsidTr="00F9687E">
        <w:trPr>
          <w:trHeight w:val="340"/>
        </w:trPr>
        <w:tc>
          <w:tcPr>
            <w:tcW w:w="1673" w:type="dxa"/>
            <w:tcBorders>
              <w:top w:val="single" w:sz="18" w:space="0" w:color="auto"/>
            </w:tcBorders>
            <w:shd w:val="clear" w:color="auto" w:fill="D9D9D9" w:themeFill="background1" w:themeFillShade="D9"/>
          </w:tcPr>
          <w:p w14:paraId="542587AC"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073" w:type="dxa"/>
            <w:tcBorders>
              <w:top w:val="single" w:sz="18" w:space="0" w:color="auto"/>
            </w:tcBorders>
          </w:tcPr>
          <w:p w14:paraId="3ED2A122" w14:textId="77777777" w:rsidR="00F94B3D" w:rsidRDefault="00F94B3D" w:rsidP="00F9687E"/>
        </w:tc>
        <w:tc>
          <w:tcPr>
            <w:tcW w:w="1302" w:type="dxa"/>
            <w:tcBorders>
              <w:top w:val="single" w:sz="18" w:space="0" w:color="auto"/>
            </w:tcBorders>
          </w:tcPr>
          <w:p w14:paraId="317C726A" w14:textId="77777777" w:rsidR="00F94B3D" w:rsidRDefault="00F94B3D" w:rsidP="00F9687E"/>
        </w:tc>
      </w:tr>
      <w:tr w:rsidR="00F94B3D" w14:paraId="3CB4FE37" w14:textId="77777777" w:rsidTr="00F9687E">
        <w:trPr>
          <w:trHeight w:val="340"/>
        </w:trPr>
        <w:tc>
          <w:tcPr>
            <w:tcW w:w="1673" w:type="dxa"/>
            <w:shd w:val="clear" w:color="auto" w:fill="D9D9D9" w:themeFill="background1" w:themeFillShade="D9"/>
          </w:tcPr>
          <w:p w14:paraId="7F01D0A4" w14:textId="77777777" w:rsidR="00F94B3D" w:rsidRDefault="00F94B3D" w:rsidP="00F9687E">
            <w:pPr>
              <w:jc w:val="center"/>
              <w:rPr>
                <w:rFonts w:ascii="Arial" w:hAnsi="Arial" w:cs="Arial"/>
                <w:b/>
                <w:bCs/>
                <w:sz w:val="24"/>
                <w:szCs w:val="24"/>
              </w:rPr>
            </w:pPr>
            <w:r>
              <w:rPr>
                <w:rFonts w:ascii="Arial" w:hAnsi="Arial" w:cs="Arial"/>
                <w:b/>
                <w:bCs/>
                <w:sz w:val="24"/>
                <w:szCs w:val="24"/>
              </w:rPr>
              <w:t>Explanation</w:t>
            </w:r>
          </w:p>
        </w:tc>
        <w:tc>
          <w:tcPr>
            <w:tcW w:w="5073" w:type="dxa"/>
          </w:tcPr>
          <w:p w14:paraId="03AE2848" w14:textId="77777777" w:rsidR="00F94B3D" w:rsidRDefault="00F94B3D" w:rsidP="00F9687E">
            <w:r>
              <w:t>Incorrect</w:t>
            </w:r>
          </w:p>
        </w:tc>
        <w:tc>
          <w:tcPr>
            <w:tcW w:w="1302" w:type="dxa"/>
          </w:tcPr>
          <w:p w14:paraId="4B4BF9A5" w14:textId="77777777" w:rsidR="00F94B3D" w:rsidRDefault="00F94B3D" w:rsidP="00F9687E"/>
        </w:tc>
      </w:tr>
    </w:tbl>
    <w:p w14:paraId="138471BA" w14:textId="77777777" w:rsidR="00F94B3D" w:rsidRDefault="00F94B3D" w:rsidP="00CD7D7D"/>
    <w:p w14:paraId="0FAE11F9" w14:textId="29EC8680" w:rsidR="00F94B3D" w:rsidRDefault="00F94B3D" w:rsidP="00F94B3D">
      <w:pPr>
        <w:pStyle w:val="Heading2"/>
      </w:pPr>
      <w:r>
        <w:t>Example 11</w:t>
      </w:r>
    </w:p>
    <w:p w14:paraId="474A7FCC" w14:textId="7545B295" w:rsidR="00F94B3D" w:rsidRDefault="00F94B3D" w:rsidP="00F94B3D">
      <w:r>
        <w:t xml:space="preserve">CDP Co, a Vietnamese company operating in transportation, purchased a four seater car on 1 March 2024 for VND2,640 million, inclusive of value added tax (VAT) at a rate of 10%. </w:t>
      </w:r>
    </w:p>
    <w:p w14:paraId="10158A9B" w14:textId="77777777" w:rsidR="00F94B3D" w:rsidRDefault="00F94B3D" w:rsidP="00F94B3D">
      <w:r>
        <w:t xml:space="preserve">The car is expected to have a useful life of five years. The car is used specifically for the company’s transportation business. </w:t>
      </w:r>
    </w:p>
    <w:p w14:paraId="3A61FB59" w14:textId="053D70AA" w:rsidR="00F94B3D" w:rsidRDefault="00F94B3D" w:rsidP="00CD7D7D">
      <w:r>
        <w:t>Question</w:t>
      </w:r>
    </w:p>
    <w:p w14:paraId="386CC9E0" w14:textId="77777777" w:rsidR="00F94B3D" w:rsidRDefault="00F94B3D" w:rsidP="00F94B3D">
      <w:pPr>
        <w:rPr>
          <w:b/>
          <w:bCs/>
        </w:rPr>
      </w:pPr>
      <w:r w:rsidRPr="005D496F">
        <w:rPr>
          <w:b/>
          <w:bCs/>
        </w:rPr>
        <w:t xml:space="preserve">What </w:t>
      </w:r>
      <w:r>
        <w:rPr>
          <w:b/>
          <w:bCs/>
        </w:rPr>
        <w:t>is the amount (in VND million, rounded to zero decimal places) of CDP Co’s deductible depreciation expense for corporate income tax purposes</w:t>
      </w:r>
      <w:commentRangeStart w:id="11"/>
      <w:commentRangeStart w:id="12"/>
      <w:r>
        <w:rPr>
          <w:b/>
          <w:bCs/>
        </w:rPr>
        <w:t xml:space="preserve"> </w:t>
      </w:r>
      <w:commentRangeEnd w:id="11"/>
      <w:r>
        <w:rPr>
          <w:rStyle w:val="CommentReference"/>
          <w:b/>
          <w:bCs/>
          <w:sz w:val="22"/>
          <w:szCs w:val="22"/>
        </w:rPr>
        <w:commentReference w:id="11"/>
      </w:r>
      <w:commentRangeEnd w:id="12"/>
      <w:r>
        <w:rPr>
          <w:rStyle w:val="CommentReference"/>
          <w:b/>
          <w:bCs/>
          <w:sz w:val="22"/>
          <w:szCs w:val="22"/>
        </w:rPr>
        <w:commentReference w:id="12"/>
      </w:r>
      <w:r>
        <w:rPr>
          <w:b/>
          <w:bCs/>
        </w:rPr>
        <w:t>in the year ended 31 December 2024?</w:t>
      </w:r>
    </w:p>
    <w:p w14:paraId="2E609802" w14:textId="3DF488C4" w:rsidR="00F94B3D" w:rsidRDefault="00F94B3D" w:rsidP="00CD7D7D">
      <w:r>
        <w:t>Answer options:</w:t>
      </w:r>
    </w:p>
    <w:tbl>
      <w:tblPr>
        <w:tblStyle w:val="TableGrid"/>
        <w:tblW w:w="0" w:type="auto"/>
        <w:tblLook w:val="04A0" w:firstRow="1" w:lastRow="0" w:firstColumn="1" w:lastColumn="0" w:noHBand="0" w:noVBand="1"/>
      </w:tblPr>
      <w:tblGrid>
        <w:gridCol w:w="1643"/>
        <w:gridCol w:w="5361"/>
        <w:gridCol w:w="1044"/>
      </w:tblGrid>
      <w:tr w:rsidR="00F94B3D" w14:paraId="23B7E85D" w14:textId="77777777" w:rsidTr="00F9687E">
        <w:trPr>
          <w:trHeight w:val="340"/>
        </w:trPr>
        <w:tc>
          <w:tcPr>
            <w:tcW w:w="164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3E49B61" w14:textId="77777777" w:rsidR="00F94B3D" w:rsidRPr="001B227A" w:rsidRDefault="00F94B3D" w:rsidP="00F9687E">
            <w:pPr>
              <w:jc w:val="center"/>
              <w:rPr>
                <w:rFonts w:ascii="Arial" w:hAnsi="Arial" w:cs="Arial"/>
                <w:b/>
                <w:bCs/>
                <w:sz w:val="24"/>
                <w:szCs w:val="24"/>
              </w:rPr>
            </w:pPr>
            <w:r w:rsidRPr="001B227A">
              <w:rPr>
                <w:rFonts w:ascii="Arial" w:hAnsi="Arial" w:cs="Arial"/>
                <w:b/>
                <w:bCs/>
                <w:sz w:val="24"/>
                <w:szCs w:val="24"/>
              </w:rPr>
              <w:t>A</w:t>
            </w:r>
          </w:p>
        </w:tc>
        <w:tc>
          <w:tcPr>
            <w:tcW w:w="5361" w:type="dxa"/>
            <w:tcBorders>
              <w:top w:val="single" w:sz="18" w:space="0" w:color="auto"/>
              <w:left w:val="single" w:sz="18" w:space="0" w:color="auto"/>
              <w:bottom w:val="single" w:sz="18" w:space="0" w:color="auto"/>
              <w:right w:val="single" w:sz="18" w:space="0" w:color="auto"/>
            </w:tcBorders>
          </w:tcPr>
          <w:p w14:paraId="0429BBD2" w14:textId="77777777" w:rsidR="00F94B3D" w:rsidRPr="00D64088" w:rsidRDefault="00F94B3D" w:rsidP="00F9687E">
            <w:pPr>
              <w:rPr>
                <w:rFonts w:cstheme="minorHAnsi"/>
                <w:b/>
                <w:bCs/>
                <w:sz w:val="28"/>
                <w:szCs w:val="28"/>
              </w:rPr>
            </w:pPr>
            <w:r>
              <w:rPr>
                <w:rFonts w:cstheme="minorHAnsi"/>
                <w:b/>
                <w:bCs/>
                <w:sz w:val="28"/>
                <w:szCs w:val="28"/>
              </w:rPr>
              <w:t>VND267 million</w:t>
            </w:r>
          </w:p>
        </w:tc>
        <w:tc>
          <w:tcPr>
            <w:tcW w:w="1044" w:type="dxa"/>
            <w:tcBorders>
              <w:top w:val="single" w:sz="18" w:space="0" w:color="auto"/>
              <w:left w:val="single" w:sz="18" w:space="0" w:color="auto"/>
              <w:bottom w:val="single" w:sz="18" w:space="0" w:color="auto"/>
              <w:right w:val="single" w:sz="18" w:space="0" w:color="auto"/>
            </w:tcBorders>
          </w:tcPr>
          <w:p w14:paraId="50172A20" w14:textId="77777777" w:rsidR="00F94B3D" w:rsidRDefault="00F94B3D" w:rsidP="00F9687E"/>
        </w:tc>
      </w:tr>
      <w:tr w:rsidR="00F94B3D" w14:paraId="6B45C50C" w14:textId="77777777" w:rsidTr="00F9687E">
        <w:trPr>
          <w:trHeight w:val="340"/>
        </w:trPr>
        <w:tc>
          <w:tcPr>
            <w:tcW w:w="1643" w:type="dxa"/>
            <w:tcBorders>
              <w:top w:val="single" w:sz="18" w:space="0" w:color="auto"/>
            </w:tcBorders>
            <w:shd w:val="clear" w:color="auto" w:fill="D9D9D9" w:themeFill="background1" w:themeFillShade="D9"/>
          </w:tcPr>
          <w:p w14:paraId="615A1059" w14:textId="77777777" w:rsidR="00F94B3D" w:rsidRPr="001B227A" w:rsidRDefault="00F94B3D" w:rsidP="00F9687E">
            <w:pPr>
              <w:jc w:val="right"/>
              <w:rPr>
                <w:rFonts w:ascii="Arial" w:hAnsi="Arial" w:cs="Arial"/>
                <w:b/>
                <w:bCs/>
                <w:sz w:val="24"/>
                <w:szCs w:val="24"/>
              </w:rPr>
            </w:pPr>
            <w:r>
              <w:rPr>
                <w:rFonts w:ascii="Arial" w:hAnsi="Arial" w:cs="Arial"/>
                <w:b/>
                <w:bCs/>
                <w:sz w:val="24"/>
                <w:szCs w:val="24"/>
              </w:rPr>
              <w:t>Calculation</w:t>
            </w:r>
          </w:p>
        </w:tc>
        <w:tc>
          <w:tcPr>
            <w:tcW w:w="5361" w:type="dxa"/>
            <w:tcBorders>
              <w:top w:val="single" w:sz="18" w:space="0" w:color="auto"/>
            </w:tcBorders>
          </w:tcPr>
          <w:p w14:paraId="57321AFF" w14:textId="77777777" w:rsidR="00F94B3D" w:rsidRDefault="00F94B3D" w:rsidP="00F9687E">
            <w:r>
              <w:t xml:space="preserve">Depreciable amount = 1,600 million (cap) </w:t>
            </w:r>
          </w:p>
          <w:p w14:paraId="38427B5C" w14:textId="77777777" w:rsidR="00F94B3D" w:rsidRDefault="00F94B3D" w:rsidP="00F9687E">
            <w:r>
              <w:t>Depreciation expense in 2024 (10 months): 1,600 / 5 * 10 / 12 = 267 million</w:t>
            </w:r>
          </w:p>
        </w:tc>
        <w:tc>
          <w:tcPr>
            <w:tcW w:w="1044" w:type="dxa"/>
            <w:tcBorders>
              <w:top w:val="single" w:sz="18" w:space="0" w:color="auto"/>
            </w:tcBorders>
          </w:tcPr>
          <w:p w14:paraId="69834047" w14:textId="77777777" w:rsidR="00F94B3D" w:rsidRDefault="00F94B3D" w:rsidP="00F9687E"/>
        </w:tc>
      </w:tr>
      <w:tr w:rsidR="00F94B3D" w14:paraId="774CE13F" w14:textId="77777777" w:rsidTr="00F9687E">
        <w:trPr>
          <w:trHeight w:val="340"/>
        </w:trPr>
        <w:tc>
          <w:tcPr>
            <w:tcW w:w="1643" w:type="dxa"/>
            <w:tcBorders>
              <w:bottom w:val="single" w:sz="18" w:space="0" w:color="auto"/>
            </w:tcBorders>
            <w:shd w:val="clear" w:color="auto" w:fill="D9D9D9" w:themeFill="background1" w:themeFillShade="D9"/>
          </w:tcPr>
          <w:p w14:paraId="6EA554B8" w14:textId="77777777" w:rsidR="00F94B3D" w:rsidRPr="001B227A" w:rsidRDefault="00F94B3D" w:rsidP="00F9687E">
            <w:pPr>
              <w:jc w:val="right"/>
              <w:rPr>
                <w:rFonts w:ascii="Arial" w:hAnsi="Arial" w:cs="Arial"/>
                <w:b/>
                <w:bCs/>
                <w:sz w:val="24"/>
                <w:szCs w:val="24"/>
              </w:rPr>
            </w:pPr>
            <w:r>
              <w:rPr>
                <w:rFonts w:ascii="Arial" w:hAnsi="Arial" w:cs="Arial"/>
                <w:b/>
                <w:bCs/>
                <w:sz w:val="24"/>
                <w:szCs w:val="24"/>
              </w:rPr>
              <w:t>Explanation</w:t>
            </w:r>
          </w:p>
        </w:tc>
        <w:tc>
          <w:tcPr>
            <w:tcW w:w="5361" w:type="dxa"/>
            <w:tcBorders>
              <w:bottom w:val="single" w:sz="18" w:space="0" w:color="auto"/>
            </w:tcBorders>
          </w:tcPr>
          <w:p w14:paraId="57AFFE52" w14:textId="77777777" w:rsidR="00F94B3D" w:rsidRPr="008374DA" w:rsidRDefault="00F94B3D" w:rsidP="00F9687E">
            <w:pPr>
              <w:rPr>
                <w:sz w:val="20"/>
                <w:szCs w:val="20"/>
              </w:rPr>
            </w:pPr>
            <w:r>
              <w:rPr>
                <w:sz w:val="20"/>
                <w:szCs w:val="20"/>
              </w:rPr>
              <w:t>Incorrect because there should be no cap in this case</w:t>
            </w:r>
          </w:p>
        </w:tc>
        <w:tc>
          <w:tcPr>
            <w:tcW w:w="1044" w:type="dxa"/>
            <w:tcBorders>
              <w:bottom w:val="single" w:sz="18" w:space="0" w:color="auto"/>
            </w:tcBorders>
          </w:tcPr>
          <w:p w14:paraId="15BC63C9" w14:textId="77777777" w:rsidR="00F94B3D" w:rsidRDefault="00F94B3D" w:rsidP="00F9687E"/>
        </w:tc>
      </w:tr>
      <w:tr w:rsidR="00F94B3D" w14:paraId="65E8023E" w14:textId="77777777" w:rsidTr="00F9687E">
        <w:trPr>
          <w:trHeight w:val="340"/>
        </w:trPr>
        <w:tc>
          <w:tcPr>
            <w:tcW w:w="164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B6A15D0" w14:textId="77777777" w:rsidR="00F94B3D" w:rsidRPr="001B227A" w:rsidRDefault="00F94B3D" w:rsidP="00F9687E">
            <w:pPr>
              <w:jc w:val="center"/>
              <w:rPr>
                <w:rFonts w:ascii="Arial" w:hAnsi="Arial" w:cs="Arial"/>
                <w:b/>
                <w:bCs/>
                <w:sz w:val="24"/>
                <w:szCs w:val="24"/>
              </w:rPr>
            </w:pPr>
            <w:r>
              <w:rPr>
                <w:rFonts w:ascii="Arial" w:hAnsi="Arial" w:cs="Arial"/>
                <w:b/>
                <w:bCs/>
                <w:sz w:val="24"/>
                <w:szCs w:val="24"/>
              </w:rPr>
              <w:t>B</w:t>
            </w:r>
          </w:p>
        </w:tc>
        <w:tc>
          <w:tcPr>
            <w:tcW w:w="5361" w:type="dxa"/>
            <w:tcBorders>
              <w:top w:val="single" w:sz="18" w:space="0" w:color="auto"/>
              <w:left w:val="single" w:sz="18" w:space="0" w:color="auto"/>
              <w:bottom w:val="single" w:sz="18" w:space="0" w:color="auto"/>
              <w:right w:val="single" w:sz="18" w:space="0" w:color="auto"/>
            </w:tcBorders>
          </w:tcPr>
          <w:p w14:paraId="0FD3A402" w14:textId="77777777" w:rsidR="00F94B3D" w:rsidRPr="00D64088" w:rsidRDefault="00F94B3D" w:rsidP="00F9687E">
            <w:pPr>
              <w:rPr>
                <w:rFonts w:cstheme="minorHAnsi"/>
                <w:b/>
                <w:bCs/>
                <w:sz w:val="28"/>
                <w:szCs w:val="28"/>
              </w:rPr>
            </w:pPr>
            <w:r>
              <w:rPr>
                <w:rFonts w:cstheme="minorHAnsi"/>
                <w:b/>
                <w:bCs/>
                <w:sz w:val="28"/>
                <w:szCs w:val="28"/>
              </w:rPr>
              <w:t>VND400 million</w:t>
            </w:r>
          </w:p>
        </w:tc>
        <w:tc>
          <w:tcPr>
            <w:tcW w:w="1044" w:type="dxa"/>
            <w:tcBorders>
              <w:top w:val="single" w:sz="18" w:space="0" w:color="auto"/>
              <w:left w:val="single" w:sz="18" w:space="0" w:color="auto"/>
              <w:bottom w:val="single" w:sz="18" w:space="0" w:color="auto"/>
              <w:right w:val="single" w:sz="18" w:space="0" w:color="auto"/>
            </w:tcBorders>
          </w:tcPr>
          <w:p w14:paraId="4547933A" w14:textId="77777777" w:rsidR="00F94B3D" w:rsidRDefault="00F94B3D" w:rsidP="00F9687E">
            <w:r w:rsidRPr="00D64088">
              <w:rPr>
                <w:b/>
                <w:bCs/>
              </w:rPr>
              <w:t>[key]</w:t>
            </w:r>
          </w:p>
        </w:tc>
      </w:tr>
      <w:tr w:rsidR="00F94B3D" w14:paraId="7A772DC1" w14:textId="77777777" w:rsidTr="00F9687E">
        <w:trPr>
          <w:trHeight w:val="340"/>
        </w:trPr>
        <w:tc>
          <w:tcPr>
            <w:tcW w:w="1643" w:type="dxa"/>
            <w:tcBorders>
              <w:top w:val="single" w:sz="18" w:space="0" w:color="auto"/>
            </w:tcBorders>
            <w:shd w:val="clear" w:color="auto" w:fill="D9D9D9" w:themeFill="background1" w:themeFillShade="D9"/>
          </w:tcPr>
          <w:p w14:paraId="10AAED20"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361" w:type="dxa"/>
            <w:tcBorders>
              <w:top w:val="single" w:sz="18" w:space="0" w:color="auto"/>
            </w:tcBorders>
          </w:tcPr>
          <w:p w14:paraId="0857ADFC" w14:textId="77777777" w:rsidR="00F94B3D" w:rsidRDefault="00F94B3D" w:rsidP="00F9687E">
            <w:r>
              <w:t>Depreciable amount (exclusive of VAT): VND2,640 million / 1.1 = VND2,400 million</w:t>
            </w:r>
          </w:p>
          <w:p w14:paraId="26BA495B" w14:textId="77777777" w:rsidR="00F94B3D" w:rsidRDefault="00F94B3D" w:rsidP="00F9687E"/>
          <w:p w14:paraId="539CF35C" w14:textId="77777777" w:rsidR="00F94B3D" w:rsidRDefault="00F94B3D" w:rsidP="00F9687E">
            <w:r>
              <w:t>Depreciation expense in the year ended 31 December 2024 (10 months): (VND2,400 million / 5 years) * 10 / 12 = VND400 million</w:t>
            </w:r>
          </w:p>
          <w:p w14:paraId="4730FF51" w14:textId="77777777" w:rsidR="00F94B3D" w:rsidRDefault="00F94B3D" w:rsidP="00F9687E"/>
        </w:tc>
        <w:tc>
          <w:tcPr>
            <w:tcW w:w="1044" w:type="dxa"/>
            <w:tcBorders>
              <w:top w:val="single" w:sz="18" w:space="0" w:color="auto"/>
            </w:tcBorders>
          </w:tcPr>
          <w:p w14:paraId="3DBF99AC" w14:textId="77777777" w:rsidR="00F94B3D" w:rsidRDefault="00F94B3D" w:rsidP="00F9687E"/>
        </w:tc>
      </w:tr>
      <w:tr w:rsidR="00F94B3D" w14:paraId="7ECCAE14" w14:textId="77777777" w:rsidTr="00F9687E">
        <w:trPr>
          <w:trHeight w:val="340"/>
        </w:trPr>
        <w:tc>
          <w:tcPr>
            <w:tcW w:w="1643" w:type="dxa"/>
            <w:tcBorders>
              <w:bottom w:val="single" w:sz="18" w:space="0" w:color="auto"/>
            </w:tcBorders>
            <w:shd w:val="clear" w:color="auto" w:fill="D9D9D9" w:themeFill="background1" w:themeFillShade="D9"/>
          </w:tcPr>
          <w:p w14:paraId="49232FE3" w14:textId="77777777" w:rsidR="00F94B3D" w:rsidRDefault="00F94B3D" w:rsidP="00F9687E">
            <w:pPr>
              <w:jc w:val="center"/>
              <w:rPr>
                <w:rFonts w:ascii="Arial" w:hAnsi="Arial" w:cs="Arial"/>
                <w:b/>
                <w:bCs/>
                <w:sz w:val="24"/>
                <w:szCs w:val="24"/>
              </w:rPr>
            </w:pPr>
            <w:r>
              <w:rPr>
                <w:rFonts w:ascii="Arial" w:hAnsi="Arial" w:cs="Arial"/>
                <w:b/>
                <w:bCs/>
                <w:sz w:val="24"/>
                <w:szCs w:val="24"/>
              </w:rPr>
              <w:t>Explanation</w:t>
            </w:r>
          </w:p>
        </w:tc>
        <w:tc>
          <w:tcPr>
            <w:tcW w:w="5361" w:type="dxa"/>
            <w:tcBorders>
              <w:bottom w:val="single" w:sz="18" w:space="0" w:color="auto"/>
            </w:tcBorders>
          </w:tcPr>
          <w:p w14:paraId="65F0EB28" w14:textId="77777777" w:rsidR="00F94B3D" w:rsidRPr="008374DA" w:rsidRDefault="00F94B3D" w:rsidP="00F9687E">
            <w:pPr>
              <w:rPr>
                <w:sz w:val="20"/>
                <w:szCs w:val="20"/>
              </w:rPr>
            </w:pPr>
            <w:r>
              <w:t>According to Article 6.2, point 2.2 of Circular 78/2014 (as amended by various Circulars), the depreciable amount of nine seater or less cars would be VND1.6 billion (exclusive of VAT), EXCEPT those used in a transportation business. Accordingly, the non-VAT amount of VND2,400 million would be deductible in full.</w:t>
            </w:r>
          </w:p>
        </w:tc>
        <w:tc>
          <w:tcPr>
            <w:tcW w:w="1044" w:type="dxa"/>
            <w:tcBorders>
              <w:bottom w:val="single" w:sz="18" w:space="0" w:color="auto"/>
            </w:tcBorders>
          </w:tcPr>
          <w:p w14:paraId="667A599C" w14:textId="77777777" w:rsidR="00F94B3D" w:rsidRDefault="00F94B3D" w:rsidP="00F9687E"/>
        </w:tc>
      </w:tr>
      <w:tr w:rsidR="00F94B3D" w14:paraId="59D73FFA" w14:textId="77777777" w:rsidTr="00F9687E">
        <w:trPr>
          <w:trHeight w:val="340"/>
        </w:trPr>
        <w:tc>
          <w:tcPr>
            <w:tcW w:w="164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D3F3180" w14:textId="77777777" w:rsidR="00F94B3D" w:rsidRDefault="00F94B3D" w:rsidP="00F9687E">
            <w:pPr>
              <w:jc w:val="center"/>
              <w:rPr>
                <w:rFonts w:ascii="Arial" w:hAnsi="Arial" w:cs="Arial"/>
                <w:b/>
                <w:bCs/>
                <w:sz w:val="24"/>
                <w:szCs w:val="24"/>
              </w:rPr>
            </w:pPr>
            <w:r>
              <w:rPr>
                <w:rFonts w:ascii="Arial" w:hAnsi="Arial" w:cs="Arial"/>
                <w:b/>
                <w:bCs/>
                <w:sz w:val="24"/>
                <w:szCs w:val="24"/>
              </w:rPr>
              <w:t>C</w:t>
            </w:r>
          </w:p>
        </w:tc>
        <w:tc>
          <w:tcPr>
            <w:tcW w:w="5361" w:type="dxa"/>
            <w:tcBorders>
              <w:top w:val="single" w:sz="18" w:space="0" w:color="auto"/>
              <w:left w:val="single" w:sz="18" w:space="0" w:color="auto"/>
              <w:bottom w:val="single" w:sz="18" w:space="0" w:color="auto"/>
              <w:right w:val="single" w:sz="18" w:space="0" w:color="auto"/>
            </w:tcBorders>
          </w:tcPr>
          <w:p w14:paraId="4C5AB545" w14:textId="77777777" w:rsidR="00F94B3D" w:rsidRPr="00D64088" w:rsidRDefault="00F94B3D" w:rsidP="00F9687E">
            <w:pPr>
              <w:rPr>
                <w:rFonts w:cstheme="minorHAnsi"/>
                <w:b/>
                <w:bCs/>
                <w:sz w:val="28"/>
                <w:szCs w:val="28"/>
              </w:rPr>
            </w:pPr>
            <w:r>
              <w:rPr>
                <w:rFonts w:cstheme="minorHAnsi"/>
                <w:b/>
                <w:bCs/>
                <w:sz w:val="28"/>
                <w:szCs w:val="28"/>
              </w:rPr>
              <w:t>VND440 million</w:t>
            </w:r>
          </w:p>
        </w:tc>
        <w:tc>
          <w:tcPr>
            <w:tcW w:w="1044" w:type="dxa"/>
            <w:tcBorders>
              <w:top w:val="single" w:sz="18" w:space="0" w:color="auto"/>
              <w:left w:val="single" w:sz="18" w:space="0" w:color="auto"/>
              <w:bottom w:val="single" w:sz="18" w:space="0" w:color="auto"/>
              <w:right w:val="single" w:sz="18" w:space="0" w:color="auto"/>
            </w:tcBorders>
          </w:tcPr>
          <w:p w14:paraId="4EE8F3A1" w14:textId="77777777" w:rsidR="00F94B3D" w:rsidRDefault="00F94B3D" w:rsidP="00F9687E"/>
        </w:tc>
      </w:tr>
      <w:tr w:rsidR="00F94B3D" w14:paraId="6CA7FA73" w14:textId="77777777" w:rsidTr="00F9687E">
        <w:trPr>
          <w:trHeight w:val="340"/>
        </w:trPr>
        <w:tc>
          <w:tcPr>
            <w:tcW w:w="1643" w:type="dxa"/>
            <w:tcBorders>
              <w:top w:val="single" w:sz="18" w:space="0" w:color="auto"/>
            </w:tcBorders>
            <w:shd w:val="clear" w:color="auto" w:fill="D9D9D9" w:themeFill="background1" w:themeFillShade="D9"/>
          </w:tcPr>
          <w:p w14:paraId="31BE4784"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361" w:type="dxa"/>
            <w:tcBorders>
              <w:top w:val="single" w:sz="18" w:space="0" w:color="auto"/>
            </w:tcBorders>
          </w:tcPr>
          <w:p w14:paraId="6BCA69CB" w14:textId="77777777" w:rsidR="00F94B3D" w:rsidRDefault="00F94B3D" w:rsidP="00F9687E">
            <w:r>
              <w:t>Total amount inclusive of VAT</w:t>
            </w:r>
          </w:p>
          <w:p w14:paraId="4F497E97" w14:textId="77777777" w:rsidR="00F94B3D" w:rsidRDefault="00F94B3D" w:rsidP="00F9687E">
            <w:r>
              <w:lastRenderedPageBreak/>
              <w:t>Depreciation expense in the year ended 31 December 2024 (10 months): 2,640 / 5 years * 10 / 12 = 440 million</w:t>
            </w:r>
          </w:p>
          <w:p w14:paraId="518A4BC8" w14:textId="77777777" w:rsidR="00F94B3D" w:rsidRDefault="00F94B3D" w:rsidP="00F9687E"/>
        </w:tc>
        <w:tc>
          <w:tcPr>
            <w:tcW w:w="1044" w:type="dxa"/>
            <w:tcBorders>
              <w:top w:val="single" w:sz="18" w:space="0" w:color="auto"/>
            </w:tcBorders>
          </w:tcPr>
          <w:p w14:paraId="418A2B32" w14:textId="77777777" w:rsidR="00F94B3D" w:rsidRDefault="00F94B3D" w:rsidP="00F9687E"/>
        </w:tc>
      </w:tr>
      <w:tr w:rsidR="00F94B3D" w14:paraId="135D277E" w14:textId="77777777" w:rsidTr="00F9687E">
        <w:trPr>
          <w:trHeight w:val="340"/>
        </w:trPr>
        <w:tc>
          <w:tcPr>
            <w:tcW w:w="1643" w:type="dxa"/>
            <w:tcBorders>
              <w:bottom w:val="single" w:sz="18" w:space="0" w:color="auto"/>
            </w:tcBorders>
            <w:shd w:val="clear" w:color="auto" w:fill="D9D9D9" w:themeFill="background1" w:themeFillShade="D9"/>
          </w:tcPr>
          <w:p w14:paraId="033FED17" w14:textId="77777777" w:rsidR="00F94B3D" w:rsidRDefault="00F94B3D" w:rsidP="00F9687E">
            <w:pPr>
              <w:jc w:val="center"/>
              <w:rPr>
                <w:rFonts w:ascii="Arial" w:hAnsi="Arial" w:cs="Arial"/>
                <w:b/>
                <w:bCs/>
                <w:sz w:val="24"/>
                <w:szCs w:val="24"/>
              </w:rPr>
            </w:pPr>
            <w:r>
              <w:rPr>
                <w:rFonts w:ascii="Arial" w:hAnsi="Arial" w:cs="Arial"/>
                <w:b/>
                <w:bCs/>
                <w:sz w:val="24"/>
                <w:szCs w:val="24"/>
              </w:rPr>
              <w:t>Explanation</w:t>
            </w:r>
          </w:p>
        </w:tc>
        <w:tc>
          <w:tcPr>
            <w:tcW w:w="5361" w:type="dxa"/>
            <w:tcBorders>
              <w:bottom w:val="single" w:sz="18" w:space="0" w:color="auto"/>
            </w:tcBorders>
          </w:tcPr>
          <w:p w14:paraId="467740A1" w14:textId="77777777" w:rsidR="00F94B3D" w:rsidRPr="00DC2229" w:rsidRDefault="00F94B3D" w:rsidP="00F9687E">
            <w:r>
              <w:t>Incorrect because depreciable amount should be exclusive of VAT</w:t>
            </w:r>
          </w:p>
        </w:tc>
        <w:tc>
          <w:tcPr>
            <w:tcW w:w="1044" w:type="dxa"/>
            <w:tcBorders>
              <w:bottom w:val="single" w:sz="18" w:space="0" w:color="auto"/>
            </w:tcBorders>
          </w:tcPr>
          <w:p w14:paraId="67F73FF2" w14:textId="77777777" w:rsidR="00F94B3D" w:rsidRDefault="00F94B3D" w:rsidP="00F9687E"/>
        </w:tc>
      </w:tr>
      <w:tr w:rsidR="00F94B3D" w:rsidRPr="00D64088" w14:paraId="4E0844C7" w14:textId="77777777" w:rsidTr="00F9687E">
        <w:trPr>
          <w:trHeight w:val="340"/>
        </w:trPr>
        <w:tc>
          <w:tcPr>
            <w:tcW w:w="164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7C0DAEC" w14:textId="77777777" w:rsidR="00F94B3D" w:rsidRDefault="00F94B3D" w:rsidP="00F9687E">
            <w:pPr>
              <w:jc w:val="center"/>
              <w:rPr>
                <w:rFonts w:ascii="Arial" w:hAnsi="Arial" w:cs="Arial"/>
                <w:b/>
                <w:bCs/>
                <w:sz w:val="24"/>
                <w:szCs w:val="24"/>
              </w:rPr>
            </w:pPr>
            <w:r>
              <w:rPr>
                <w:rFonts w:ascii="Arial" w:hAnsi="Arial" w:cs="Arial"/>
                <w:b/>
                <w:bCs/>
                <w:sz w:val="24"/>
                <w:szCs w:val="24"/>
              </w:rPr>
              <w:t>D</w:t>
            </w:r>
          </w:p>
        </w:tc>
        <w:tc>
          <w:tcPr>
            <w:tcW w:w="5361" w:type="dxa"/>
            <w:tcBorders>
              <w:top w:val="single" w:sz="18" w:space="0" w:color="auto"/>
              <w:left w:val="single" w:sz="18" w:space="0" w:color="auto"/>
              <w:bottom w:val="single" w:sz="18" w:space="0" w:color="auto"/>
              <w:right w:val="single" w:sz="18" w:space="0" w:color="auto"/>
            </w:tcBorders>
          </w:tcPr>
          <w:p w14:paraId="3C9B7AE2" w14:textId="77777777" w:rsidR="00F94B3D" w:rsidRPr="00D64088" w:rsidRDefault="00F94B3D" w:rsidP="00F9687E">
            <w:pPr>
              <w:rPr>
                <w:rFonts w:cstheme="minorHAnsi"/>
                <w:b/>
                <w:bCs/>
                <w:sz w:val="28"/>
                <w:szCs w:val="28"/>
              </w:rPr>
            </w:pPr>
            <w:r>
              <w:rPr>
                <w:rFonts w:cstheme="minorHAnsi"/>
                <w:b/>
                <w:bCs/>
                <w:sz w:val="28"/>
                <w:szCs w:val="28"/>
              </w:rPr>
              <w:t>VND320 million</w:t>
            </w:r>
          </w:p>
        </w:tc>
        <w:tc>
          <w:tcPr>
            <w:tcW w:w="1044" w:type="dxa"/>
            <w:tcBorders>
              <w:top w:val="single" w:sz="18" w:space="0" w:color="auto"/>
              <w:left w:val="single" w:sz="18" w:space="0" w:color="auto"/>
              <w:bottom w:val="single" w:sz="18" w:space="0" w:color="auto"/>
              <w:right w:val="single" w:sz="18" w:space="0" w:color="auto"/>
            </w:tcBorders>
          </w:tcPr>
          <w:p w14:paraId="33C6005A" w14:textId="77777777" w:rsidR="00F94B3D" w:rsidRPr="00D64088" w:rsidRDefault="00F94B3D" w:rsidP="00F9687E">
            <w:pPr>
              <w:rPr>
                <w:b/>
                <w:bCs/>
              </w:rPr>
            </w:pPr>
          </w:p>
        </w:tc>
      </w:tr>
      <w:tr w:rsidR="00F94B3D" w14:paraId="7AACB117" w14:textId="77777777" w:rsidTr="00F9687E">
        <w:trPr>
          <w:trHeight w:val="340"/>
        </w:trPr>
        <w:tc>
          <w:tcPr>
            <w:tcW w:w="1643" w:type="dxa"/>
            <w:tcBorders>
              <w:top w:val="single" w:sz="18" w:space="0" w:color="auto"/>
            </w:tcBorders>
            <w:shd w:val="clear" w:color="auto" w:fill="D9D9D9" w:themeFill="background1" w:themeFillShade="D9"/>
          </w:tcPr>
          <w:p w14:paraId="2E435618"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361" w:type="dxa"/>
            <w:tcBorders>
              <w:top w:val="single" w:sz="18" w:space="0" w:color="auto"/>
            </w:tcBorders>
          </w:tcPr>
          <w:p w14:paraId="684A9B5A" w14:textId="77777777" w:rsidR="00F94B3D" w:rsidRDefault="00F94B3D" w:rsidP="00F9687E">
            <w:r>
              <w:t>Cap 1,600 / 5 years = 320 million</w:t>
            </w:r>
          </w:p>
        </w:tc>
        <w:tc>
          <w:tcPr>
            <w:tcW w:w="1044" w:type="dxa"/>
            <w:tcBorders>
              <w:top w:val="single" w:sz="18" w:space="0" w:color="auto"/>
            </w:tcBorders>
          </w:tcPr>
          <w:p w14:paraId="1136B439" w14:textId="77777777" w:rsidR="00F94B3D" w:rsidRDefault="00F94B3D" w:rsidP="00F9687E"/>
        </w:tc>
      </w:tr>
      <w:tr w:rsidR="00F94B3D" w14:paraId="17337464" w14:textId="77777777" w:rsidTr="00F9687E">
        <w:trPr>
          <w:trHeight w:val="340"/>
        </w:trPr>
        <w:tc>
          <w:tcPr>
            <w:tcW w:w="1643" w:type="dxa"/>
            <w:shd w:val="clear" w:color="auto" w:fill="D9D9D9" w:themeFill="background1" w:themeFillShade="D9"/>
          </w:tcPr>
          <w:p w14:paraId="4E12BD02" w14:textId="77777777" w:rsidR="00F94B3D" w:rsidRDefault="00F94B3D" w:rsidP="00F9687E">
            <w:pPr>
              <w:jc w:val="center"/>
              <w:rPr>
                <w:rFonts w:ascii="Arial" w:hAnsi="Arial" w:cs="Arial"/>
                <w:b/>
                <w:bCs/>
                <w:sz w:val="24"/>
                <w:szCs w:val="24"/>
              </w:rPr>
            </w:pPr>
            <w:r>
              <w:rPr>
                <w:rFonts w:ascii="Arial" w:hAnsi="Arial" w:cs="Arial"/>
                <w:b/>
                <w:bCs/>
                <w:sz w:val="24"/>
                <w:szCs w:val="24"/>
              </w:rPr>
              <w:t>Explanation</w:t>
            </w:r>
          </w:p>
        </w:tc>
        <w:tc>
          <w:tcPr>
            <w:tcW w:w="5361" w:type="dxa"/>
          </w:tcPr>
          <w:p w14:paraId="3FE9E718" w14:textId="77777777" w:rsidR="00F94B3D" w:rsidRPr="008374DA" w:rsidRDefault="00F94B3D" w:rsidP="00F9687E">
            <w:pPr>
              <w:rPr>
                <w:sz w:val="20"/>
                <w:szCs w:val="20"/>
              </w:rPr>
            </w:pPr>
            <w:r>
              <w:t>Depreciable amount is cap and no apportionment: incorrect</w:t>
            </w:r>
          </w:p>
        </w:tc>
        <w:tc>
          <w:tcPr>
            <w:tcW w:w="1044" w:type="dxa"/>
          </w:tcPr>
          <w:p w14:paraId="0B5356BE" w14:textId="77777777" w:rsidR="00F94B3D" w:rsidRDefault="00F94B3D" w:rsidP="00F9687E"/>
        </w:tc>
      </w:tr>
    </w:tbl>
    <w:p w14:paraId="55024A2E" w14:textId="77777777" w:rsidR="00F94B3D" w:rsidRDefault="00F94B3D" w:rsidP="00CD7D7D"/>
    <w:p w14:paraId="0B4A9779" w14:textId="048F53F6" w:rsidR="00F94B3D" w:rsidRDefault="00F94B3D" w:rsidP="00F94B3D">
      <w:pPr>
        <w:pStyle w:val="Heading2"/>
      </w:pPr>
      <w:r>
        <w:t>Example 12:</w:t>
      </w:r>
    </w:p>
    <w:p w14:paraId="0A1E8517" w14:textId="4107DB40" w:rsidR="00F94B3D" w:rsidRDefault="00F94B3D" w:rsidP="00F94B3D">
      <w:r>
        <w:t>UNF</w:t>
      </w:r>
      <w:r w:rsidRPr="00723AC5">
        <w:t xml:space="preserve"> Co, a Vietnamese company, provided its employees with </w:t>
      </w:r>
      <w:r>
        <w:t xml:space="preserve">the following </w:t>
      </w:r>
      <w:r w:rsidRPr="00723AC5">
        <w:t xml:space="preserve">uniforms in </w:t>
      </w:r>
      <w:r>
        <w:t xml:space="preserve">the year </w:t>
      </w:r>
      <w:r w:rsidRPr="00723AC5">
        <w:t>202</w:t>
      </w:r>
      <w:r>
        <w:t>4:</w:t>
      </w:r>
      <w:r w:rsidRPr="00723AC5">
        <w:t xml:space="preserve"> </w:t>
      </w:r>
    </w:p>
    <w:p w14:paraId="0B5EF32A" w14:textId="72A18E02" w:rsidR="00F94B3D" w:rsidRDefault="00F94B3D" w:rsidP="00F94B3D">
      <w:pPr>
        <w:pStyle w:val="ListParagraph"/>
        <w:numPr>
          <w:ilvl w:val="0"/>
          <w:numId w:val="1"/>
        </w:numPr>
      </w:pPr>
      <w:r w:rsidRPr="00723AC5">
        <w:t xml:space="preserve">For 50 office employees, the company </w:t>
      </w:r>
      <w:r>
        <w:t>directly purchased the uniforms for the employees, with a total cost, supported by invoices, of VND300 million.</w:t>
      </w:r>
      <w:r w:rsidRPr="00723AC5">
        <w:t xml:space="preserve"> </w:t>
      </w:r>
    </w:p>
    <w:p w14:paraId="19381222" w14:textId="6572FDEA" w:rsidR="00F94B3D" w:rsidRDefault="00F94B3D" w:rsidP="00F94B3D">
      <w:pPr>
        <w:pStyle w:val="ListParagraph"/>
      </w:pPr>
      <w:r>
        <w:t xml:space="preserve">In addition, the company also paid each office employee </w:t>
      </w:r>
      <w:r w:rsidRPr="00723AC5">
        <w:t>VND</w:t>
      </w:r>
      <w:r>
        <w:t>2</w:t>
      </w:r>
      <w:r w:rsidRPr="00723AC5">
        <w:t xml:space="preserve"> million per person in cash for them to purchase </w:t>
      </w:r>
      <w:r>
        <w:t>additional</w:t>
      </w:r>
      <w:r w:rsidRPr="00723AC5">
        <w:t xml:space="preserve"> uniforms</w:t>
      </w:r>
      <w:r>
        <w:t xml:space="preserve"> as necessary</w:t>
      </w:r>
      <w:r w:rsidRPr="00723AC5">
        <w:t xml:space="preserve">. </w:t>
      </w:r>
    </w:p>
    <w:p w14:paraId="171C571B" w14:textId="77777777" w:rsidR="00F94B3D" w:rsidRDefault="00F94B3D" w:rsidP="00F94B3D">
      <w:pPr>
        <w:pStyle w:val="ListParagraph"/>
        <w:numPr>
          <w:ilvl w:val="0"/>
          <w:numId w:val="1"/>
        </w:numPr>
      </w:pPr>
      <w:r w:rsidRPr="00723AC5">
        <w:t xml:space="preserve">For </w:t>
      </w:r>
      <w:r>
        <w:t>2</w:t>
      </w:r>
      <w:r w:rsidRPr="00723AC5">
        <w:t xml:space="preserve">00 factory workers, the company directly purchased </w:t>
      </w:r>
      <w:r>
        <w:t xml:space="preserve">the </w:t>
      </w:r>
      <w:r w:rsidRPr="00723AC5">
        <w:t>uniforms and distributed them to the employees. The total cost of the factory worker uniforms, supported by invoices, was VND</w:t>
      </w:r>
      <w:r>
        <w:t>1,2</w:t>
      </w:r>
      <w:r w:rsidRPr="00723AC5">
        <w:t>00 million.</w:t>
      </w:r>
    </w:p>
    <w:p w14:paraId="2B437549" w14:textId="3B5ADC10" w:rsidR="00F94B3D" w:rsidRPr="00F94B3D" w:rsidRDefault="00F94B3D" w:rsidP="00CD7D7D">
      <w:pPr>
        <w:rPr>
          <w:b/>
          <w:bCs/>
        </w:rPr>
      </w:pPr>
      <w:r w:rsidRPr="00F94B3D">
        <w:rPr>
          <w:b/>
          <w:bCs/>
        </w:rPr>
        <w:t>Question:</w:t>
      </w:r>
    </w:p>
    <w:p w14:paraId="36B0E88E" w14:textId="77777777" w:rsidR="00F94B3D" w:rsidRDefault="00F94B3D" w:rsidP="00F94B3D">
      <w:pPr>
        <w:rPr>
          <w:b/>
          <w:bCs/>
        </w:rPr>
      </w:pPr>
      <w:r w:rsidRPr="00723AC5">
        <w:rPr>
          <w:b/>
          <w:bCs/>
        </w:rPr>
        <w:t xml:space="preserve">What is the total amount of uniform expense that </w:t>
      </w:r>
      <w:r>
        <w:rPr>
          <w:b/>
          <w:bCs/>
        </w:rPr>
        <w:t>UNF</w:t>
      </w:r>
      <w:r w:rsidRPr="00723AC5">
        <w:rPr>
          <w:b/>
          <w:bCs/>
        </w:rPr>
        <w:t xml:space="preserve"> </w:t>
      </w:r>
      <w:r>
        <w:rPr>
          <w:b/>
          <w:bCs/>
        </w:rPr>
        <w:t>Co</w:t>
      </w:r>
      <w:r w:rsidRPr="00723AC5">
        <w:rPr>
          <w:b/>
          <w:bCs/>
        </w:rPr>
        <w:t xml:space="preserve"> can deduct for </w:t>
      </w:r>
      <w:r>
        <w:rPr>
          <w:b/>
          <w:bCs/>
        </w:rPr>
        <w:t>corporate income tax</w:t>
      </w:r>
      <w:r w:rsidRPr="00723AC5">
        <w:rPr>
          <w:b/>
          <w:bCs/>
        </w:rPr>
        <w:t xml:space="preserve"> purposes for the year ended 31 December 202</w:t>
      </w:r>
      <w:r>
        <w:rPr>
          <w:b/>
          <w:bCs/>
        </w:rPr>
        <w:t>4</w:t>
      </w:r>
      <w:r w:rsidRPr="00723AC5">
        <w:rPr>
          <w:b/>
          <w:bCs/>
        </w:rPr>
        <w:t>?</w:t>
      </w:r>
    </w:p>
    <w:p w14:paraId="03BB8F24" w14:textId="09BF8E2B" w:rsidR="00F94B3D" w:rsidRPr="00F94B3D" w:rsidRDefault="00F94B3D" w:rsidP="00CD7D7D">
      <w:pPr>
        <w:rPr>
          <w:b/>
          <w:bCs/>
        </w:rPr>
      </w:pPr>
      <w:r w:rsidRPr="00F94B3D">
        <w:rPr>
          <w:b/>
          <w:bCs/>
        </w:rPr>
        <w:t>Answer options:</w:t>
      </w:r>
    </w:p>
    <w:tbl>
      <w:tblPr>
        <w:tblStyle w:val="TableGrid"/>
        <w:tblW w:w="0" w:type="auto"/>
        <w:tblLook w:val="04A0" w:firstRow="1" w:lastRow="0" w:firstColumn="1" w:lastColumn="0" w:noHBand="0" w:noVBand="1"/>
      </w:tblPr>
      <w:tblGrid>
        <w:gridCol w:w="1672"/>
        <w:gridCol w:w="5074"/>
        <w:gridCol w:w="1302"/>
      </w:tblGrid>
      <w:tr w:rsidR="00F94B3D" w14:paraId="593692B5" w14:textId="77777777" w:rsidTr="00F9687E">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458C9EC" w14:textId="77777777" w:rsidR="00F94B3D" w:rsidRPr="001B227A" w:rsidRDefault="00F94B3D" w:rsidP="00F9687E">
            <w:pPr>
              <w:jc w:val="center"/>
              <w:rPr>
                <w:rFonts w:ascii="Arial" w:hAnsi="Arial" w:cs="Arial"/>
                <w:b/>
                <w:bCs/>
                <w:sz w:val="24"/>
                <w:szCs w:val="24"/>
              </w:rPr>
            </w:pPr>
            <w:r w:rsidRPr="001B227A">
              <w:rPr>
                <w:rFonts w:ascii="Arial" w:hAnsi="Arial" w:cs="Arial"/>
                <w:b/>
                <w:bCs/>
                <w:sz w:val="24"/>
                <w:szCs w:val="24"/>
              </w:rPr>
              <w:t>A</w:t>
            </w:r>
          </w:p>
        </w:tc>
        <w:tc>
          <w:tcPr>
            <w:tcW w:w="5074" w:type="dxa"/>
            <w:tcBorders>
              <w:top w:val="single" w:sz="18" w:space="0" w:color="auto"/>
              <w:left w:val="single" w:sz="18" w:space="0" w:color="auto"/>
              <w:bottom w:val="single" w:sz="18" w:space="0" w:color="auto"/>
              <w:right w:val="single" w:sz="18" w:space="0" w:color="auto"/>
            </w:tcBorders>
          </w:tcPr>
          <w:p w14:paraId="0D474664" w14:textId="77777777" w:rsidR="00F94B3D" w:rsidRPr="00860A36" w:rsidRDefault="00F94B3D" w:rsidP="00F9687E">
            <w:pPr>
              <w:rPr>
                <w:rFonts w:cstheme="minorHAnsi"/>
                <w:b/>
                <w:bCs/>
                <w:sz w:val="28"/>
                <w:szCs w:val="28"/>
              </w:rPr>
            </w:pPr>
            <w:r>
              <w:rPr>
                <w:rFonts w:cstheme="minorHAnsi"/>
                <w:b/>
                <w:bCs/>
                <w:sz w:val="28"/>
                <w:szCs w:val="28"/>
              </w:rPr>
              <w:t>VND1,350 million</w:t>
            </w:r>
          </w:p>
        </w:tc>
        <w:tc>
          <w:tcPr>
            <w:tcW w:w="1302" w:type="dxa"/>
            <w:tcBorders>
              <w:top w:val="single" w:sz="18" w:space="0" w:color="auto"/>
              <w:left w:val="single" w:sz="18" w:space="0" w:color="auto"/>
              <w:bottom w:val="single" w:sz="18" w:space="0" w:color="auto"/>
              <w:right w:val="single" w:sz="18" w:space="0" w:color="auto"/>
            </w:tcBorders>
          </w:tcPr>
          <w:p w14:paraId="02643449" w14:textId="77777777" w:rsidR="00F94B3D" w:rsidRDefault="00F94B3D" w:rsidP="00F9687E"/>
        </w:tc>
      </w:tr>
      <w:tr w:rsidR="00F94B3D" w14:paraId="5C966B3D" w14:textId="77777777" w:rsidTr="00F9687E">
        <w:trPr>
          <w:trHeight w:val="340"/>
        </w:trPr>
        <w:tc>
          <w:tcPr>
            <w:tcW w:w="1672" w:type="dxa"/>
            <w:tcBorders>
              <w:top w:val="single" w:sz="18" w:space="0" w:color="auto"/>
            </w:tcBorders>
            <w:shd w:val="clear" w:color="auto" w:fill="D9D9D9" w:themeFill="background1" w:themeFillShade="D9"/>
          </w:tcPr>
          <w:p w14:paraId="1DA720D2" w14:textId="77777777" w:rsidR="00F94B3D" w:rsidRPr="001B227A" w:rsidRDefault="00F94B3D" w:rsidP="00F9687E">
            <w:pPr>
              <w:jc w:val="right"/>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2FA2D475" w14:textId="77777777" w:rsidR="00F94B3D" w:rsidRDefault="00F94B3D" w:rsidP="00F9687E">
            <w:r>
              <w:t xml:space="preserve"> Uniforms to office employees:</w:t>
            </w:r>
          </w:p>
          <w:p w14:paraId="14BD60E0" w14:textId="77777777" w:rsidR="00F94B3D" w:rsidRDefault="00F94B3D" w:rsidP="00F94B3D">
            <w:pPr>
              <w:pStyle w:val="ListParagraph"/>
              <w:numPr>
                <w:ilvl w:val="0"/>
                <w:numId w:val="2"/>
              </w:numPr>
            </w:pPr>
            <w:r>
              <w:t>In kind: 50 * 5 = VND250 million (capped at VND5 million per person)</w:t>
            </w:r>
          </w:p>
          <w:p w14:paraId="403A3915" w14:textId="77777777" w:rsidR="00F94B3D" w:rsidRDefault="00F94B3D" w:rsidP="00F94B3D">
            <w:pPr>
              <w:pStyle w:val="ListParagraph"/>
              <w:numPr>
                <w:ilvl w:val="0"/>
                <w:numId w:val="2"/>
              </w:numPr>
              <w:spacing w:after="160" w:line="259" w:lineRule="auto"/>
            </w:pPr>
            <w:r>
              <w:t>In cash: 50 * 2 million = 100 million (lower than 5 million, and therefore no cap)</w:t>
            </w:r>
          </w:p>
          <w:p w14:paraId="14ACADF4" w14:textId="77777777" w:rsidR="00F94B3D" w:rsidRDefault="00F94B3D" w:rsidP="00F9687E">
            <w:r>
              <w:t>Uniforms to workers:</w:t>
            </w:r>
          </w:p>
          <w:p w14:paraId="3F9A1C84" w14:textId="77777777" w:rsidR="00F94B3D" w:rsidRDefault="00F94B3D" w:rsidP="00F94B3D">
            <w:pPr>
              <w:pStyle w:val="ListParagraph"/>
              <w:numPr>
                <w:ilvl w:val="0"/>
                <w:numId w:val="2"/>
              </w:numPr>
              <w:spacing w:after="160" w:line="259" w:lineRule="auto"/>
            </w:pPr>
            <w:r>
              <w:t>In kind: 200 * 5 = VND1,000 million (capped at VND5 million per person)</w:t>
            </w:r>
          </w:p>
          <w:p w14:paraId="1644DA9C" w14:textId="77777777" w:rsidR="00F94B3D" w:rsidRDefault="00F94B3D" w:rsidP="00F9687E">
            <w:r>
              <w:t>Total expenses = 250 + 100 + 1,000 = VND1,350 million</w:t>
            </w:r>
          </w:p>
          <w:p w14:paraId="6A83404D" w14:textId="77777777" w:rsidR="00F94B3D" w:rsidRDefault="00F94B3D" w:rsidP="00F9687E"/>
        </w:tc>
        <w:tc>
          <w:tcPr>
            <w:tcW w:w="1302" w:type="dxa"/>
            <w:tcBorders>
              <w:top w:val="single" w:sz="18" w:space="0" w:color="auto"/>
            </w:tcBorders>
          </w:tcPr>
          <w:p w14:paraId="4846BB90" w14:textId="77777777" w:rsidR="00F94B3D" w:rsidRDefault="00F94B3D" w:rsidP="00F9687E"/>
        </w:tc>
      </w:tr>
      <w:tr w:rsidR="00F94B3D" w14:paraId="750F35E8" w14:textId="77777777" w:rsidTr="00F9687E">
        <w:trPr>
          <w:trHeight w:val="340"/>
        </w:trPr>
        <w:tc>
          <w:tcPr>
            <w:tcW w:w="1672" w:type="dxa"/>
            <w:tcBorders>
              <w:bottom w:val="single" w:sz="18" w:space="0" w:color="auto"/>
            </w:tcBorders>
            <w:shd w:val="clear" w:color="auto" w:fill="D9D9D9" w:themeFill="background1" w:themeFillShade="D9"/>
          </w:tcPr>
          <w:p w14:paraId="119CDA88" w14:textId="77777777" w:rsidR="00F94B3D" w:rsidRPr="001B227A" w:rsidRDefault="00F94B3D" w:rsidP="00F9687E">
            <w:pPr>
              <w:jc w:val="right"/>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49783EF0" w14:textId="77777777" w:rsidR="00F94B3D" w:rsidRPr="00DB6781" w:rsidRDefault="00F94B3D" w:rsidP="00F9687E">
            <w:pPr>
              <w:rPr>
                <w:sz w:val="20"/>
                <w:szCs w:val="20"/>
              </w:rPr>
            </w:pPr>
            <w:r>
              <w:rPr>
                <w:sz w:val="20"/>
                <w:szCs w:val="20"/>
              </w:rPr>
              <w:t>Cap on uniforms in kind: Incorrect because there should be no cap</w:t>
            </w:r>
          </w:p>
        </w:tc>
        <w:tc>
          <w:tcPr>
            <w:tcW w:w="1302" w:type="dxa"/>
            <w:tcBorders>
              <w:bottom w:val="single" w:sz="18" w:space="0" w:color="auto"/>
            </w:tcBorders>
          </w:tcPr>
          <w:p w14:paraId="25136B7C" w14:textId="77777777" w:rsidR="00F94B3D" w:rsidRDefault="00F94B3D" w:rsidP="00F9687E"/>
        </w:tc>
      </w:tr>
      <w:tr w:rsidR="00F94B3D" w14:paraId="6388D7B9" w14:textId="77777777" w:rsidTr="00F9687E">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393F885" w14:textId="77777777" w:rsidR="00F94B3D" w:rsidRPr="001B227A" w:rsidRDefault="00F94B3D" w:rsidP="00F9687E">
            <w:pPr>
              <w:jc w:val="center"/>
              <w:rPr>
                <w:rFonts w:ascii="Arial" w:hAnsi="Arial" w:cs="Arial"/>
                <w:b/>
                <w:bCs/>
                <w:sz w:val="24"/>
                <w:szCs w:val="24"/>
              </w:rPr>
            </w:pPr>
            <w:r>
              <w:rPr>
                <w:rFonts w:ascii="Arial" w:hAnsi="Arial" w:cs="Arial"/>
                <w:b/>
                <w:bCs/>
                <w:sz w:val="24"/>
                <w:szCs w:val="24"/>
              </w:rPr>
              <w:lastRenderedPageBreak/>
              <w:t>B</w:t>
            </w:r>
          </w:p>
        </w:tc>
        <w:tc>
          <w:tcPr>
            <w:tcW w:w="5074" w:type="dxa"/>
            <w:tcBorders>
              <w:top w:val="single" w:sz="18" w:space="0" w:color="auto"/>
              <w:left w:val="single" w:sz="18" w:space="0" w:color="auto"/>
              <w:bottom w:val="single" w:sz="18" w:space="0" w:color="auto"/>
              <w:right w:val="single" w:sz="18" w:space="0" w:color="auto"/>
            </w:tcBorders>
          </w:tcPr>
          <w:p w14:paraId="3EB1EE3E" w14:textId="77777777" w:rsidR="00F94B3D" w:rsidRPr="00860A36" w:rsidRDefault="00F94B3D" w:rsidP="00F9687E">
            <w:pPr>
              <w:rPr>
                <w:rFonts w:cstheme="minorHAnsi"/>
                <w:b/>
                <w:bCs/>
                <w:sz w:val="28"/>
                <w:szCs w:val="28"/>
              </w:rPr>
            </w:pPr>
            <w:r>
              <w:rPr>
                <w:rFonts w:cstheme="minorHAnsi"/>
                <w:b/>
                <w:bCs/>
                <w:sz w:val="28"/>
                <w:szCs w:val="28"/>
              </w:rPr>
              <w:t>VND1,250 million</w:t>
            </w:r>
          </w:p>
        </w:tc>
        <w:tc>
          <w:tcPr>
            <w:tcW w:w="1302" w:type="dxa"/>
            <w:tcBorders>
              <w:top w:val="single" w:sz="18" w:space="0" w:color="auto"/>
              <w:left w:val="single" w:sz="18" w:space="0" w:color="auto"/>
              <w:bottom w:val="single" w:sz="18" w:space="0" w:color="auto"/>
              <w:right w:val="single" w:sz="18" w:space="0" w:color="auto"/>
            </w:tcBorders>
          </w:tcPr>
          <w:p w14:paraId="4B0D97E4" w14:textId="77777777" w:rsidR="00F94B3D" w:rsidRDefault="00F94B3D" w:rsidP="00F9687E"/>
        </w:tc>
      </w:tr>
      <w:tr w:rsidR="00F94B3D" w14:paraId="6EA7CE86" w14:textId="77777777" w:rsidTr="00F9687E">
        <w:trPr>
          <w:trHeight w:val="340"/>
        </w:trPr>
        <w:tc>
          <w:tcPr>
            <w:tcW w:w="1672" w:type="dxa"/>
            <w:tcBorders>
              <w:top w:val="single" w:sz="18" w:space="0" w:color="auto"/>
            </w:tcBorders>
            <w:shd w:val="clear" w:color="auto" w:fill="D9D9D9" w:themeFill="background1" w:themeFillShade="D9"/>
          </w:tcPr>
          <w:p w14:paraId="13C8C281"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17DA90BA" w14:textId="77777777" w:rsidR="00F94B3D" w:rsidRDefault="00F94B3D" w:rsidP="00F9687E">
            <w:r>
              <w:t xml:space="preserve"> Uniforms to office employees:</w:t>
            </w:r>
          </w:p>
          <w:p w14:paraId="36EEFC73" w14:textId="77777777" w:rsidR="00F94B3D" w:rsidRDefault="00F94B3D" w:rsidP="00F94B3D">
            <w:pPr>
              <w:pStyle w:val="ListParagraph"/>
              <w:numPr>
                <w:ilvl w:val="0"/>
                <w:numId w:val="2"/>
              </w:numPr>
            </w:pPr>
            <w:r>
              <w:t>Both in cash and in kind: 50 * 5 = VND250 million (capped at VND5 million per person)</w:t>
            </w:r>
          </w:p>
          <w:p w14:paraId="09578932" w14:textId="77777777" w:rsidR="00F94B3D" w:rsidRDefault="00F94B3D" w:rsidP="00F9687E"/>
          <w:p w14:paraId="7E36E63A" w14:textId="77777777" w:rsidR="00F94B3D" w:rsidRDefault="00F94B3D" w:rsidP="00F9687E">
            <w:r>
              <w:t>Uniforms to workers:</w:t>
            </w:r>
          </w:p>
          <w:p w14:paraId="1B2B3F93" w14:textId="77777777" w:rsidR="00F94B3D" w:rsidRDefault="00F94B3D" w:rsidP="00F94B3D">
            <w:pPr>
              <w:pStyle w:val="ListParagraph"/>
              <w:numPr>
                <w:ilvl w:val="0"/>
                <w:numId w:val="2"/>
              </w:numPr>
              <w:spacing w:after="160" w:line="259" w:lineRule="auto"/>
            </w:pPr>
            <w:r>
              <w:t>In kind: 200 * 5 = VND1,000 million (capped at VND5 million per person)</w:t>
            </w:r>
          </w:p>
          <w:p w14:paraId="6532B1A8" w14:textId="77777777" w:rsidR="00F94B3D" w:rsidRDefault="00F94B3D" w:rsidP="00F9687E">
            <w:r>
              <w:t>Total expenses = 250 + 1,000 = VND1,250 million</w:t>
            </w:r>
          </w:p>
          <w:p w14:paraId="64D67044" w14:textId="77777777" w:rsidR="00F94B3D" w:rsidRDefault="00F94B3D" w:rsidP="00F9687E"/>
        </w:tc>
        <w:tc>
          <w:tcPr>
            <w:tcW w:w="1302" w:type="dxa"/>
            <w:tcBorders>
              <w:top w:val="single" w:sz="18" w:space="0" w:color="auto"/>
            </w:tcBorders>
          </w:tcPr>
          <w:p w14:paraId="119DD2AC" w14:textId="77777777" w:rsidR="00F94B3D" w:rsidRDefault="00F94B3D" w:rsidP="00F9687E"/>
        </w:tc>
      </w:tr>
      <w:tr w:rsidR="00F94B3D" w14:paraId="15C04D75" w14:textId="77777777" w:rsidTr="00F9687E">
        <w:trPr>
          <w:trHeight w:val="340"/>
        </w:trPr>
        <w:tc>
          <w:tcPr>
            <w:tcW w:w="1672" w:type="dxa"/>
            <w:tcBorders>
              <w:bottom w:val="single" w:sz="18" w:space="0" w:color="auto"/>
            </w:tcBorders>
            <w:shd w:val="clear" w:color="auto" w:fill="D9D9D9" w:themeFill="background1" w:themeFillShade="D9"/>
          </w:tcPr>
          <w:p w14:paraId="36AAD3CE" w14:textId="77777777" w:rsidR="00F94B3D" w:rsidRDefault="00F94B3D" w:rsidP="00F9687E">
            <w:pPr>
              <w:jc w:val="center"/>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528C59AE" w14:textId="77777777" w:rsidR="00F94B3D" w:rsidRPr="00DB6781" w:rsidRDefault="00F94B3D" w:rsidP="00F9687E">
            <w:pPr>
              <w:rPr>
                <w:sz w:val="20"/>
                <w:szCs w:val="20"/>
              </w:rPr>
            </w:pPr>
            <w:r>
              <w:rPr>
                <w:sz w:val="20"/>
                <w:szCs w:val="20"/>
              </w:rPr>
              <w:t>Cap on uniforms in cash and in kind: Incorrect because there should be no cap (the cap at VND5 million is only for cash)</w:t>
            </w:r>
          </w:p>
        </w:tc>
        <w:tc>
          <w:tcPr>
            <w:tcW w:w="1302" w:type="dxa"/>
            <w:tcBorders>
              <w:bottom w:val="single" w:sz="18" w:space="0" w:color="auto"/>
            </w:tcBorders>
          </w:tcPr>
          <w:p w14:paraId="6D594BDD" w14:textId="77777777" w:rsidR="00F94B3D" w:rsidRDefault="00F94B3D" w:rsidP="00F9687E"/>
        </w:tc>
      </w:tr>
      <w:tr w:rsidR="00F94B3D" w14:paraId="66F6340F" w14:textId="77777777" w:rsidTr="00F9687E">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D6831D6" w14:textId="77777777" w:rsidR="00F94B3D" w:rsidRDefault="00F94B3D" w:rsidP="00F9687E">
            <w:pPr>
              <w:jc w:val="center"/>
              <w:rPr>
                <w:rFonts w:ascii="Arial" w:hAnsi="Arial" w:cs="Arial"/>
                <w:b/>
                <w:bCs/>
                <w:sz w:val="24"/>
                <w:szCs w:val="24"/>
              </w:rPr>
            </w:pPr>
            <w:r>
              <w:rPr>
                <w:rFonts w:ascii="Arial" w:hAnsi="Arial" w:cs="Arial"/>
                <w:b/>
                <w:bCs/>
                <w:sz w:val="24"/>
                <w:szCs w:val="24"/>
              </w:rPr>
              <w:t>C</w:t>
            </w:r>
          </w:p>
        </w:tc>
        <w:tc>
          <w:tcPr>
            <w:tcW w:w="5074" w:type="dxa"/>
            <w:tcBorders>
              <w:top w:val="single" w:sz="18" w:space="0" w:color="auto"/>
              <w:left w:val="single" w:sz="18" w:space="0" w:color="auto"/>
              <w:bottom w:val="single" w:sz="18" w:space="0" w:color="auto"/>
              <w:right w:val="single" w:sz="18" w:space="0" w:color="auto"/>
            </w:tcBorders>
          </w:tcPr>
          <w:p w14:paraId="714C9849" w14:textId="77777777" w:rsidR="00F94B3D" w:rsidRPr="00860A36" w:rsidRDefault="00F94B3D" w:rsidP="00F9687E">
            <w:pPr>
              <w:rPr>
                <w:rFonts w:cstheme="minorHAnsi"/>
                <w:b/>
                <w:bCs/>
                <w:sz w:val="28"/>
                <w:szCs w:val="28"/>
              </w:rPr>
            </w:pPr>
            <w:r>
              <w:rPr>
                <w:rFonts w:cstheme="minorHAnsi"/>
                <w:b/>
                <w:bCs/>
                <w:sz w:val="28"/>
                <w:szCs w:val="28"/>
              </w:rPr>
              <w:t>VND1,500 million</w:t>
            </w:r>
          </w:p>
        </w:tc>
        <w:tc>
          <w:tcPr>
            <w:tcW w:w="1302" w:type="dxa"/>
            <w:tcBorders>
              <w:top w:val="single" w:sz="18" w:space="0" w:color="auto"/>
              <w:left w:val="single" w:sz="18" w:space="0" w:color="auto"/>
              <w:bottom w:val="single" w:sz="18" w:space="0" w:color="auto"/>
              <w:right w:val="single" w:sz="18" w:space="0" w:color="auto"/>
            </w:tcBorders>
          </w:tcPr>
          <w:p w14:paraId="227B158B" w14:textId="77777777" w:rsidR="00F94B3D" w:rsidRDefault="00F94B3D" w:rsidP="00F9687E"/>
        </w:tc>
      </w:tr>
      <w:tr w:rsidR="00F94B3D" w14:paraId="46DFD2A8" w14:textId="77777777" w:rsidTr="00F9687E">
        <w:trPr>
          <w:trHeight w:val="340"/>
        </w:trPr>
        <w:tc>
          <w:tcPr>
            <w:tcW w:w="1672" w:type="dxa"/>
            <w:tcBorders>
              <w:top w:val="single" w:sz="18" w:space="0" w:color="auto"/>
            </w:tcBorders>
            <w:shd w:val="clear" w:color="auto" w:fill="D9D9D9" w:themeFill="background1" w:themeFillShade="D9"/>
          </w:tcPr>
          <w:p w14:paraId="0E3816FE"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18D6C533" w14:textId="77777777" w:rsidR="00F94B3D" w:rsidRDefault="00F94B3D" w:rsidP="00F9687E">
            <w:r>
              <w:t xml:space="preserve"> Uniforms to office employees:</w:t>
            </w:r>
          </w:p>
          <w:p w14:paraId="0257EE7A" w14:textId="77777777" w:rsidR="00F94B3D" w:rsidRDefault="00F94B3D" w:rsidP="00F94B3D">
            <w:pPr>
              <w:pStyle w:val="ListParagraph"/>
              <w:numPr>
                <w:ilvl w:val="0"/>
                <w:numId w:val="2"/>
              </w:numPr>
            </w:pPr>
            <w:r>
              <w:t>In kind: VND300 million (VND6 million per person would not be capped)</w:t>
            </w:r>
          </w:p>
          <w:p w14:paraId="02647399" w14:textId="77777777" w:rsidR="00F94B3D" w:rsidRDefault="00F94B3D" w:rsidP="00F94B3D">
            <w:pPr>
              <w:pStyle w:val="ListParagraph"/>
              <w:numPr>
                <w:ilvl w:val="0"/>
                <w:numId w:val="2"/>
              </w:numPr>
              <w:spacing w:after="160" w:line="259" w:lineRule="auto"/>
            </w:pPr>
            <w:r>
              <w:t>In cash: 0 (non-deductible because the uniforms expenses already exceed the cap of VND5 million)</w:t>
            </w:r>
          </w:p>
          <w:p w14:paraId="62B36DAE" w14:textId="77777777" w:rsidR="00F94B3D" w:rsidRDefault="00F94B3D" w:rsidP="00F9687E">
            <w:r>
              <w:t>Uniforms to workers:</w:t>
            </w:r>
          </w:p>
          <w:p w14:paraId="1883866C" w14:textId="77777777" w:rsidR="00F94B3D" w:rsidRDefault="00F94B3D" w:rsidP="00F94B3D">
            <w:pPr>
              <w:pStyle w:val="ListParagraph"/>
              <w:numPr>
                <w:ilvl w:val="0"/>
                <w:numId w:val="2"/>
              </w:numPr>
              <w:spacing w:after="160" w:line="259" w:lineRule="auto"/>
            </w:pPr>
            <w:r>
              <w:t>In kind: VND1,200 million (no cap)</w:t>
            </w:r>
          </w:p>
          <w:p w14:paraId="08C8A3BF" w14:textId="77777777" w:rsidR="00F94B3D" w:rsidRDefault="00F94B3D" w:rsidP="00F9687E">
            <w:r>
              <w:t>Total expenses = 300 + 1,200 = VND1,500 million</w:t>
            </w:r>
          </w:p>
          <w:p w14:paraId="143E86F1" w14:textId="77777777" w:rsidR="00F94B3D" w:rsidRDefault="00F94B3D" w:rsidP="00F9687E"/>
        </w:tc>
        <w:tc>
          <w:tcPr>
            <w:tcW w:w="1302" w:type="dxa"/>
            <w:tcBorders>
              <w:top w:val="single" w:sz="18" w:space="0" w:color="auto"/>
            </w:tcBorders>
          </w:tcPr>
          <w:p w14:paraId="3DCB9A00" w14:textId="77777777" w:rsidR="00F94B3D" w:rsidRDefault="00F94B3D" w:rsidP="00F9687E"/>
        </w:tc>
      </w:tr>
      <w:tr w:rsidR="00F94B3D" w14:paraId="7199C8CD" w14:textId="77777777" w:rsidTr="00F9687E">
        <w:trPr>
          <w:trHeight w:val="340"/>
        </w:trPr>
        <w:tc>
          <w:tcPr>
            <w:tcW w:w="1672" w:type="dxa"/>
            <w:tcBorders>
              <w:bottom w:val="single" w:sz="18" w:space="0" w:color="auto"/>
            </w:tcBorders>
            <w:shd w:val="clear" w:color="auto" w:fill="D9D9D9" w:themeFill="background1" w:themeFillShade="D9"/>
          </w:tcPr>
          <w:p w14:paraId="13A15D03" w14:textId="77777777" w:rsidR="00F94B3D" w:rsidRDefault="00F94B3D" w:rsidP="00F9687E">
            <w:pPr>
              <w:jc w:val="center"/>
              <w:rPr>
                <w:rFonts w:ascii="Arial" w:hAnsi="Arial" w:cs="Arial"/>
                <w:b/>
                <w:bCs/>
                <w:sz w:val="24"/>
                <w:szCs w:val="24"/>
              </w:rPr>
            </w:pPr>
            <w:r>
              <w:rPr>
                <w:rFonts w:ascii="Arial" w:hAnsi="Arial" w:cs="Arial"/>
                <w:b/>
                <w:bCs/>
                <w:sz w:val="24"/>
                <w:szCs w:val="24"/>
              </w:rPr>
              <w:t>Explanation</w:t>
            </w:r>
          </w:p>
        </w:tc>
        <w:tc>
          <w:tcPr>
            <w:tcW w:w="5074" w:type="dxa"/>
            <w:tcBorders>
              <w:bottom w:val="single" w:sz="18" w:space="0" w:color="auto"/>
            </w:tcBorders>
          </w:tcPr>
          <w:p w14:paraId="3079F7BC" w14:textId="77777777" w:rsidR="00F94B3D" w:rsidRPr="00DB6781" w:rsidRDefault="00F94B3D" w:rsidP="00F9687E">
            <w:pPr>
              <w:rPr>
                <w:sz w:val="20"/>
                <w:szCs w:val="20"/>
              </w:rPr>
            </w:pPr>
            <w:r>
              <w:rPr>
                <w:sz w:val="20"/>
                <w:szCs w:val="20"/>
              </w:rPr>
              <w:t>Uniforms in cash non-deductible because the total amount of uniforms in kind already exceeds cap</w:t>
            </w:r>
          </w:p>
        </w:tc>
        <w:tc>
          <w:tcPr>
            <w:tcW w:w="1302" w:type="dxa"/>
            <w:tcBorders>
              <w:bottom w:val="single" w:sz="18" w:space="0" w:color="auto"/>
            </w:tcBorders>
          </w:tcPr>
          <w:p w14:paraId="5221B140" w14:textId="77777777" w:rsidR="00F94B3D" w:rsidRDefault="00F94B3D" w:rsidP="00F9687E"/>
        </w:tc>
      </w:tr>
      <w:tr w:rsidR="00F94B3D" w:rsidRPr="00860A36" w14:paraId="52D27822" w14:textId="77777777" w:rsidTr="00F9687E">
        <w:trPr>
          <w:trHeight w:val="340"/>
        </w:trPr>
        <w:tc>
          <w:tcPr>
            <w:tcW w:w="167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3B95789" w14:textId="77777777" w:rsidR="00F94B3D" w:rsidRDefault="00F94B3D" w:rsidP="00F9687E">
            <w:pPr>
              <w:jc w:val="center"/>
              <w:rPr>
                <w:rFonts w:ascii="Arial" w:hAnsi="Arial" w:cs="Arial"/>
                <w:b/>
                <w:bCs/>
                <w:sz w:val="24"/>
                <w:szCs w:val="24"/>
              </w:rPr>
            </w:pPr>
            <w:r>
              <w:rPr>
                <w:rFonts w:ascii="Arial" w:hAnsi="Arial" w:cs="Arial"/>
                <w:b/>
                <w:bCs/>
                <w:sz w:val="24"/>
                <w:szCs w:val="24"/>
              </w:rPr>
              <w:t>D</w:t>
            </w:r>
          </w:p>
        </w:tc>
        <w:tc>
          <w:tcPr>
            <w:tcW w:w="5074" w:type="dxa"/>
            <w:tcBorders>
              <w:top w:val="single" w:sz="18" w:space="0" w:color="auto"/>
              <w:left w:val="single" w:sz="18" w:space="0" w:color="auto"/>
              <w:bottom w:val="single" w:sz="18" w:space="0" w:color="auto"/>
              <w:right w:val="single" w:sz="18" w:space="0" w:color="auto"/>
            </w:tcBorders>
          </w:tcPr>
          <w:p w14:paraId="685FEE5F" w14:textId="77777777" w:rsidR="00F94B3D" w:rsidRPr="00860A36" w:rsidRDefault="00F94B3D" w:rsidP="00F9687E">
            <w:pPr>
              <w:rPr>
                <w:rFonts w:cstheme="minorHAnsi"/>
                <w:b/>
                <w:bCs/>
                <w:sz w:val="28"/>
                <w:szCs w:val="28"/>
              </w:rPr>
            </w:pPr>
            <w:r>
              <w:rPr>
                <w:rFonts w:cstheme="minorHAnsi"/>
                <w:b/>
                <w:bCs/>
                <w:sz w:val="28"/>
                <w:szCs w:val="28"/>
              </w:rPr>
              <w:t>VND1,600 million</w:t>
            </w:r>
          </w:p>
        </w:tc>
        <w:tc>
          <w:tcPr>
            <w:tcW w:w="1302" w:type="dxa"/>
            <w:tcBorders>
              <w:top w:val="single" w:sz="18" w:space="0" w:color="auto"/>
              <w:left w:val="single" w:sz="18" w:space="0" w:color="auto"/>
              <w:bottom w:val="single" w:sz="18" w:space="0" w:color="auto"/>
              <w:right w:val="single" w:sz="18" w:space="0" w:color="auto"/>
            </w:tcBorders>
          </w:tcPr>
          <w:p w14:paraId="434896EA" w14:textId="77777777" w:rsidR="00F94B3D" w:rsidRPr="00860A36" w:rsidRDefault="00F94B3D" w:rsidP="00F9687E">
            <w:pPr>
              <w:rPr>
                <w:b/>
                <w:bCs/>
              </w:rPr>
            </w:pPr>
            <w:r w:rsidRPr="00860A36">
              <w:rPr>
                <w:b/>
                <w:bCs/>
              </w:rPr>
              <w:t>[key]</w:t>
            </w:r>
          </w:p>
        </w:tc>
      </w:tr>
      <w:tr w:rsidR="00F94B3D" w14:paraId="69D99B3F" w14:textId="77777777" w:rsidTr="00F9687E">
        <w:trPr>
          <w:trHeight w:val="340"/>
        </w:trPr>
        <w:tc>
          <w:tcPr>
            <w:tcW w:w="1672" w:type="dxa"/>
            <w:tcBorders>
              <w:top w:val="single" w:sz="18" w:space="0" w:color="auto"/>
            </w:tcBorders>
            <w:shd w:val="clear" w:color="auto" w:fill="D9D9D9" w:themeFill="background1" w:themeFillShade="D9"/>
          </w:tcPr>
          <w:p w14:paraId="6F57841E" w14:textId="77777777" w:rsidR="00F94B3D" w:rsidRDefault="00F94B3D" w:rsidP="00F9687E">
            <w:pPr>
              <w:jc w:val="center"/>
              <w:rPr>
                <w:rFonts w:ascii="Arial" w:hAnsi="Arial" w:cs="Arial"/>
                <w:b/>
                <w:bCs/>
                <w:sz w:val="24"/>
                <w:szCs w:val="24"/>
              </w:rPr>
            </w:pPr>
            <w:r>
              <w:rPr>
                <w:rFonts w:ascii="Arial" w:hAnsi="Arial" w:cs="Arial"/>
                <w:b/>
                <w:bCs/>
                <w:sz w:val="24"/>
                <w:szCs w:val="24"/>
              </w:rPr>
              <w:t>Calculation</w:t>
            </w:r>
          </w:p>
        </w:tc>
        <w:tc>
          <w:tcPr>
            <w:tcW w:w="5074" w:type="dxa"/>
            <w:tcBorders>
              <w:top w:val="single" w:sz="18" w:space="0" w:color="auto"/>
            </w:tcBorders>
          </w:tcPr>
          <w:p w14:paraId="0B7475F4" w14:textId="77777777" w:rsidR="00F94B3D" w:rsidRDefault="00F94B3D" w:rsidP="00F9687E">
            <w:r>
              <w:t>Uniforms to office employees:</w:t>
            </w:r>
          </w:p>
          <w:p w14:paraId="0DDDB948" w14:textId="77777777" w:rsidR="00F94B3D" w:rsidRDefault="00F94B3D" w:rsidP="00F94B3D">
            <w:pPr>
              <w:pStyle w:val="ListParagraph"/>
              <w:numPr>
                <w:ilvl w:val="0"/>
                <w:numId w:val="2"/>
              </w:numPr>
            </w:pPr>
            <w:r>
              <w:t>In kind: VND300 million (no cap)</w:t>
            </w:r>
          </w:p>
          <w:p w14:paraId="0E19B602" w14:textId="77777777" w:rsidR="00F94B3D" w:rsidRDefault="00F94B3D" w:rsidP="00F94B3D">
            <w:pPr>
              <w:pStyle w:val="ListParagraph"/>
              <w:numPr>
                <w:ilvl w:val="0"/>
                <w:numId w:val="2"/>
              </w:numPr>
            </w:pPr>
            <w:r>
              <w:t>In cash: 50 * VND2 million = VND100 million (lower than VND5 million per person, and therefore no cap)</w:t>
            </w:r>
          </w:p>
          <w:p w14:paraId="0B681CB5" w14:textId="77777777" w:rsidR="00F94B3D" w:rsidRDefault="00F94B3D" w:rsidP="00F9687E"/>
          <w:p w14:paraId="34220526" w14:textId="77777777" w:rsidR="00F94B3D" w:rsidRDefault="00F94B3D" w:rsidP="00F9687E">
            <w:r>
              <w:t>Uniforms to workers:</w:t>
            </w:r>
          </w:p>
          <w:p w14:paraId="182C61E4" w14:textId="77777777" w:rsidR="00F94B3D" w:rsidRDefault="00F94B3D" w:rsidP="00F94B3D">
            <w:pPr>
              <w:pStyle w:val="ListParagraph"/>
              <w:numPr>
                <w:ilvl w:val="0"/>
                <w:numId w:val="2"/>
              </w:numPr>
            </w:pPr>
            <w:r>
              <w:t>In kind: VND1,200 million (no cap)</w:t>
            </w:r>
          </w:p>
          <w:p w14:paraId="79B42E8F" w14:textId="77777777" w:rsidR="00F94B3D" w:rsidRDefault="00F94B3D" w:rsidP="00F9687E"/>
          <w:p w14:paraId="106B0FC6" w14:textId="77777777" w:rsidR="00F94B3D" w:rsidRDefault="00F94B3D" w:rsidP="00F9687E">
            <w:r>
              <w:t>Total expenses = 300 + 100 + 1,200 = VND1,600 million</w:t>
            </w:r>
          </w:p>
          <w:p w14:paraId="7648E117" w14:textId="77777777" w:rsidR="00F94B3D" w:rsidRDefault="00F94B3D" w:rsidP="00F9687E"/>
        </w:tc>
        <w:tc>
          <w:tcPr>
            <w:tcW w:w="1302" w:type="dxa"/>
            <w:tcBorders>
              <w:top w:val="single" w:sz="18" w:space="0" w:color="auto"/>
            </w:tcBorders>
          </w:tcPr>
          <w:p w14:paraId="64F0181A" w14:textId="77777777" w:rsidR="00F94B3D" w:rsidRDefault="00F94B3D" w:rsidP="00F9687E"/>
        </w:tc>
      </w:tr>
      <w:tr w:rsidR="00F94B3D" w14:paraId="5D10E169" w14:textId="77777777" w:rsidTr="00F9687E">
        <w:trPr>
          <w:trHeight w:val="340"/>
        </w:trPr>
        <w:tc>
          <w:tcPr>
            <w:tcW w:w="1672" w:type="dxa"/>
            <w:shd w:val="clear" w:color="auto" w:fill="D9D9D9" w:themeFill="background1" w:themeFillShade="D9"/>
          </w:tcPr>
          <w:p w14:paraId="5C25BF1D" w14:textId="77777777" w:rsidR="00F94B3D" w:rsidRDefault="00F94B3D" w:rsidP="00F9687E">
            <w:pPr>
              <w:jc w:val="center"/>
              <w:rPr>
                <w:rFonts w:ascii="Arial" w:hAnsi="Arial" w:cs="Arial"/>
                <w:b/>
                <w:bCs/>
                <w:sz w:val="24"/>
                <w:szCs w:val="24"/>
              </w:rPr>
            </w:pPr>
            <w:r>
              <w:rPr>
                <w:rFonts w:ascii="Arial" w:hAnsi="Arial" w:cs="Arial"/>
                <w:b/>
                <w:bCs/>
                <w:sz w:val="24"/>
                <w:szCs w:val="24"/>
              </w:rPr>
              <w:t>Explanation</w:t>
            </w:r>
          </w:p>
        </w:tc>
        <w:tc>
          <w:tcPr>
            <w:tcW w:w="5074" w:type="dxa"/>
          </w:tcPr>
          <w:p w14:paraId="2F21A5B6" w14:textId="77777777" w:rsidR="00F94B3D" w:rsidRPr="00B84ABE" w:rsidRDefault="00F94B3D" w:rsidP="00F9687E">
            <w:pPr>
              <w:rPr>
                <w:sz w:val="20"/>
                <w:szCs w:val="20"/>
              </w:rPr>
            </w:pPr>
            <w:r>
              <w:t xml:space="preserve">According to Article 6.2, point 2.7 of Circular 78/2014 (as amended by various Circulars), the total deductible expenses for uniforms are capped at VND5 million per person if in cash, and no limit if in kind (subject to proper documents). Therefore, </w:t>
            </w:r>
            <w:r>
              <w:lastRenderedPageBreak/>
              <w:t>all the expenses are deductible without being capped.</w:t>
            </w:r>
          </w:p>
        </w:tc>
        <w:tc>
          <w:tcPr>
            <w:tcW w:w="1302" w:type="dxa"/>
          </w:tcPr>
          <w:p w14:paraId="38DEF95B" w14:textId="77777777" w:rsidR="00F94B3D" w:rsidRDefault="00F94B3D" w:rsidP="00F9687E"/>
        </w:tc>
      </w:tr>
    </w:tbl>
    <w:p w14:paraId="50C4BCF7" w14:textId="77777777" w:rsidR="00F94B3D" w:rsidRDefault="00F94B3D" w:rsidP="00CD7D7D"/>
    <w:sectPr w:rsidR="00F94B3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a Closs-Davies" w:date="2024-02-26T16:09:00Z" w:initials="SC">
    <w:p w14:paraId="6C38362C" w14:textId="77777777" w:rsidR="00CD7D7D" w:rsidRDefault="00CD7D7D" w:rsidP="00CD7D7D">
      <w:pPr>
        <w:pStyle w:val="CommentText"/>
      </w:pPr>
      <w:r>
        <w:rPr>
          <w:rStyle w:val="CommentReference"/>
        </w:rPr>
        <w:annotationRef/>
      </w:r>
      <w:r>
        <w:t xml:space="preserve">Full name required </w:t>
      </w:r>
    </w:p>
  </w:comment>
  <w:comment w:id="1" w:author="Matilda Mawson" w:date="2024-03-06T08:17:00Z" w:initials="MM">
    <w:p w14:paraId="43831FEF" w14:textId="77777777" w:rsidR="00CD7D7D" w:rsidRDefault="00CD7D7D" w:rsidP="00CD7D7D">
      <w:pPr>
        <w:pStyle w:val="CommentText"/>
      </w:pPr>
      <w:r>
        <w:rPr>
          <w:rStyle w:val="CommentReference"/>
        </w:rPr>
        <w:annotationRef/>
      </w:r>
      <w:r>
        <w:t>agreed</w:t>
      </w:r>
    </w:p>
  </w:comment>
  <w:comment w:id="2" w:author="Hoang Phan" w:date="2024-03-16T09:39:00Z" w:initials="HP">
    <w:p w14:paraId="186CE7AC" w14:textId="77777777" w:rsidR="00CD7D7D" w:rsidRDefault="00CD7D7D" w:rsidP="00CD7D7D">
      <w:pPr>
        <w:pStyle w:val="CommentText"/>
      </w:pPr>
      <w:r>
        <w:rPr>
          <w:rStyle w:val="CommentReference"/>
        </w:rPr>
        <w:annotationRef/>
      </w:r>
      <w:r>
        <w:t>Thank you Sara and Matilda! I agreed and revised accordingly (also the below points where marked “Resolved”)</w:t>
      </w:r>
    </w:p>
  </w:comment>
  <w:comment w:id="3" w:author="Sara Closs-Davies" w:date="2024-02-26T16:09:00Z" w:initials="SC">
    <w:p w14:paraId="564078E4" w14:textId="77777777" w:rsidR="00CD7D7D" w:rsidRDefault="00CD7D7D" w:rsidP="00CD7D7D">
      <w:pPr>
        <w:pStyle w:val="CommentText"/>
      </w:pPr>
      <w:r>
        <w:rPr>
          <w:rStyle w:val="CommentReference"/>
        </w:rPr>
        <w:annotationRef/>
      </w:r>
      <w:r>
        <w:t>Must specify type of tax in the question prompt.</w:t>
      </w:r>
    </w:p>
  </w:comment>
  <w:comment w:id="4" w:author="Matilda Mawson" w:date="2024-03-06T08:17:00Z" w:initials="MM">
    <w:p w14:paraId="026AA6C9" w14:textId="77777777" w:rsidR="00CD7D7D" w:rsidRDefault="00CD7D7D" w:rsidP="00CD7D7D">
      <w:pPr>
        <w:pStyle w:val="CommentText"/>
      </w:pPr>
      <w:r>
        <w:rPr>
          <w:rStyle w:val="CommentReference"/>
        </w:rPr>
        <w:annotationRef/>
      </w:r>
      <w:r>
        <w:t>agreed</w:t>
      </w:r>
    </w:p>
  </w:comment>
  <w:comment w:id="6" w:author="Sara Closs-Davies [2]" w:date="2025-02-28T16:17:00Z" w:initials="SC">
    <w:p w14:paraId="5C51A91B" w14:textId="77777777" w:rsidR="00F94B3D" w:rsidRDefault="00F94B3D" w:rsidP="00F94B3D">
      <w:pPr>
        <w:pStyle w:val="CommentText"/>
      </w:pPr>
      <w:r>
        <w:rPr>
          <w:rStyle w:val="CommentReference"/>
        </w:rPr>
        <w:annotationRef/>
      </w:r>
      <w:r>
        <w:t xml:space="preserve">KBC Co? Please check all questions in this paper are consistent with the way names are presented in the body of the question statement and also in the question prompt. I won’t mention others in the rest of this paper, and leave this to the Panel.  </w:t>
      </w:r>
    </w:p>
  </w:comment>
  <w:comment w:id="7" w:author="Matilda Mawson" w:date="2025-03-04T11:32:00Z" w:initials="MM">
    <w:p w14:paraId="43D164A6" w14:textId="77777777" w:rsidR="00F94B3D" w:rsidRDefault="00F94B3D" w:rsidP="00F94B3D">
      <w:pPr>
        <w:pStyle w:val="CommentText"/>
      </w:pPr>
      <w:r>
        <w:rPr>
          <w:rStyle w:val="CommentReference"/>
        </w:rPr>
        <w:annotationRef/>
      </w:r>
      <w:r>
        <w:t>agreed</w:t>
      </w:r>
    </w:p>
  </w:comment>
  <w:comment w:id="9" w:author="Matilda Mawson" w:date="2025-03-04T13:55:00Z" w:initials="MM">
    <w:p w14:paraId="0D7CAD15" w14:textId="77777777" w:rsidR="00F94B3D" w:rsidRDefault="00F94B3D" w:rsidP="00F94B3D">
      <w:pPr>
        <w:pStyle w:val="CommentText"/>
      </w:pPr>
      <w:r>
        <w:rPr>
          <w:rStyle w:val="CommentReference"/>
        </w:rPr>
        <w:annotationRef/>
      </w:r>
      <w:r>
        <w:t>Would this transaction fall within the scope of transfer pricing? And if so, should we therefore note that this is a market rate to avoid the need for any adjustment?</w:t>
      </w:r>
    </w:p>
  </w:comment>
  <w:comment w:id="10" w:author="Phan Vu Hoang" w:date="2025-03-22T11:42:00Z" w:initials="PH">
    <w:p w14:paraId="0308B40F" w14:textId="77777777" w:rsidR="00F94B3D" w:rsidRDefault="00F94B3D" w:rsidP="00F94B3D">
      <w:pPr>
        <w:pStyle w:val="CommentText"/>
      </w:pPr>
      <w:r>
        <w:rPr>
          <w:rStyle w:val="CommentReference"/>
        </w:rPr>
        <w:annotationRef/>
      </w:r>
      <w:r>
        <w:t>Thank you Matilda - I added as recommended.</w:t>
      </w:r>
    </w:p>
  </w:comment>
  <w:comment w:id="11" w:author="Matilda Mawson" w:date="2025-03-06T10:25:00Z" w:initials="MM">
    <w:p w14:paraId="40896307" w14:textId="77777777" w:rsidR="00F94B3D" w:rsidRDefault="00F94B3D" w:rsidP="00F94B3D">
      <w:pPr>
        <w:pStyle w:val="CommentText"/>
      </w:pPr>
      <w:r>
        <w:rPr>
          <w:rStyle w:val="CommentReference"/>
        </w:rPr>
        <w:annotationRef/>
      </w:r>
      <w:r>
        <w:t>I don’t think we need to say ‘in Vietnam’ as the company is Vietnamese and there are no overseas companies mentioned in the question statement.</w:t>
      </w:r>
    </w:p>
  </w:comment>
  <w:comment w:id="12" w:author="Phan Vu Hoang" w:date="2025-03-22T11:57:00Z" w:initials="PH">
    <w:p w14:paraId="71A8D669" w14:textId="77777777" w:rsidR="00F94B3D" w:rsidRDefault="00F94B3D" w:rsidP="00F94B3D">
      <w:pPr>
        <w:pStyle w:val="CommentText"/>
      </w:pPr>
      <w:r>
        <w:rPr>
          <w:rStyle w:val="CommentReference"/>
        </w:rPr>
        <w:annotationRef/>
      </w:r>
      <w:r>
        <w:t>Thank you, I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38362C" w15:done="1"/>
  <w15:commentEx w15:paraId="43831FEF" w15:paraIdParent="6C38362C" w15:done="1"/>
  <w15:commentEx w15:paraId="186CE7AC" w15:paraIdParent="6C38362C" w15:done="1"/>
  <w15:commentEx w15:paraId="564078E4" w15:done="1"/>
  <w15:commentEx w15:paraId="026AA6C9" w15:paraIdParent="564078E4" w15:done="1"/>
  <w15:commentEx w15:paraId="5C51A91B" w15:done="1"/>
  <w15:commentEx w15:paraId="43D164A6" w15:paraIdParent="5C51A91B" w15:done="1"/>
  <w15:commentEx w15:paraId="0D7CAD15" w15:done="1"/>
  <w15:commentEx w15:paraId="0308B40F" w15:paraIdParent="0D7CAD15" w15:done="1"/>
  <w15:commentEx w15:paraId="40896307" w15:done="1"/>
  <w15:commentEx w15:paraId="71A8D669" w15:paraIdParent="4089630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44D641" w16cex:dateUtc="2024-02-26T16:09:00Z"/>
  <w16cex:commentExtensible w16cex:durableId="304EDC92" w16cex:dateUtc="2024-03-06T08:17:00Z"/>
  <w16cex:commentExtensible w16cex:durableId="5DD78B27" w16cex:dateUtc="2024-03-16T02:39:00Z"/>
  <w16cex:commentExtensible w16cex:durableId="6B4321F8" w16cex:dateUtc="2024-02-26T16:09:00Z"/>
  <w16cex:commentExtensible w16cex:durableId="2DCAD529" w16cex:dateUtc="2024-03-06T08:17:00Z"/>
  <w16cex:commentExtensible w16cex:durableId="13C87004" w16cex:dateUtc="2025-02-28T16:17:00Z"/>
  <w16cex:commentExtensible w16cex:durableId="33381656" w16cex:dateUtc="2025-03-04T11:32:00Z"/>
  <w16cex:commentExtensible w16cex:durableId="79AAAE8A" w16cex:dateUtc="2025-03-04T13:55:00Z"/>
  <w16cex:commentExtensible w16cex:durableId="200108B8" w16cex:dateUtc="2025-03-22T04:42:00Z"/>
  <w16cex:commentExtensible w16cex:durableId="180111DA" w16cex:dateUtc="2025-03-06T10:25:00Z"/>
  <w16cex:commentExtensible w16cex:durableId="7F7E9B74" w16cex:dateUtc="2025-03-22T0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38362C" w16cid:durableId="3B44D641"/>
  <w16cid:commentId w16cid:paraId="43831FEF" w16cid:durableId="304EDC92"/>
  <w16cid:commentId w16cid:paraId="186CE7AC" w16cid:durableId="5DD78B27"/>
  <w16cid:commentId w16cid:paraId="564078E4" w16cid:durableId="6B4321F8"/>
  <w16cid:commentId w16cid:paraId="026AA6C9" w16cid:durableId="2DCAD529"/>
  <w16cid:commentId w16cid:paraId="5C51A91B" w16cid:durableId="13C87004"/>
  <w16cid:commentId w16cid:paraId="43D164A6" w16cid:durableId="33381656"/>
  <w16cid:commentId w16cid:paraId="0D7CAD15" w16cid:durableId="79AAAE8A"/>
  <w16cid:commentId w16cid:paraId="0308B40F" w16cid:durableId="200108B8"/>
  <w16cid:commentId w16cid:paraId="40896307" w16cid:durableId="180111DA"/>
  <w16cid:commentId w16cid:paraId="71A8D669" w16cid:durableId="7F7E9B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B46F9"/>
    <w:multiLevelType w:val="hybridMultilevel"/>
    <w:tmpl w:val="2786C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7766D2"/>
    <w:multiLevelType w:val="hybridMultilevel"/>
    <w:tmpl w:val="E08C05A2"/>
    <w:lvl w:ilvl="0" w:tplc="162CF6D4">
      <w:start w:val="4"/>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1646003532">
    <w:abstractNumId w:val="0"/>
  </w:num>
  <w:num w:numId="2" w16cid:durableId="3193124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Closs-Davies">
    <w15:presenceInfo w15:providerId="Windows Live" w15:userId="df8a9760e05686fb"/>
  </w15:person>
  <w15:person w15:author="Matilda Mawson">
    <w15:presenceInfo w15:providerId="AD" w15:userId="S::Matilda.Mawson@accaglobal.com::b77fb616-006f-4598-a67b-86fe1e7dba29"/>
  </w15:person>
  <w15:person w15:author="Hoang Phan">
    <w15:presenceInfo w15:providerId="AD" w15:userId="S::hoangvp@hawaii.edu::3d23ffba-f928-4bcd-ab1e-d71307af2272"/>
  </w15:person>
  <w15:person w15:author="Sara Closs-Davies [2]">
    <w15:presenceInfo w15:providerId="Windows Live" w15:userId="50393907abe21d03"/>
  </w15:person>
  <w15:person w15:author="Phan Vu Hoang">
    <w15:presenceInfo w15:providerId="Windows Live" w15:userId="805ca5b159228a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D7D"/>
    <w:rsid w:val="00096346"/>
    <w:rsid w:val="00323DBD"/>
    <w:rsid w:val="003F15E3"/>
    <w:rsid w:val="005333AD"/>
    <w:rsid w:val="006770C6"/>
    <w:rsid w:val="00944BBA"/>
    <w:rsid w:val="00C64D30"/>
    <w:rsid w:val="00CD7D7D"/>
    <w:rsid w:val="00F94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30016"/>
  <w15:chartTrackingRefBased/>
  <w15:docId w15:val="{09B3F686-9D4A-43A9-8180-3FE15CEF1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D7D"/>
    <w:rPr>
      <w:kern w:val="0"/>
      <w:lang w:val="en-GB"/>
      <w14:ligatures w14:val="none"/>
    </w:rPr>
  </w:style>
  <w:style w:type="paragraph" w:styleId="Heading1">
    <w:name w:val="heading 1"/>
    <w:basedOn w:val="Normal"/>
    <w:next w:val="Normal"/>
    <w:link w:val="Heading1Char"/>
    <w:uiPriority w:val="9"/>
    <w:qFormat/>
    <w:rsid w:val="00CD7D7D"/>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CD7D7D"/>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D7D7D"/>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D7D7D"/>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D7D7D"/>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D7D7D"/>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D7D7D"/>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D7D7D"/>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D7D7D"/>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D7D"/>
    <w:rPr>
      <w:rFonts w:eastAsiaTheme="majorEastAsia" w:cstheme="majorBidi"/>
      <w:color w:val="272727" w:themeColor="text1" w:themeTint="D8"/>
    </w:rPr>
  </w:style>
  <w:style w:type="paragraph" w:styleId="Title">
    <w:name w:val="Title"/>
    <w:basedOn w:val="Normal"/>
    <w:next w:val="Normal"/>
    <w:link w:val="TitleChar"/>
    <w:uiPriority w:val="10"/>
    <w:qFormat/>
    <w:rsid w:val="00CD7D7D"/>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CD7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D7D"/>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D7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D7D"/>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D7D7D"/>
    <w:rPr>
      <w:i/>
      <w:iCs/>
      <w:color w:val="404040" w:themeColor="text1" w:themeTint="BF"/>
    </w:rPr>
  </w:style>
  <w:style w:type="paragraph" w:styleId="ListParagraph">
    <w:name w:val="List Paragraph"/>
    <w:basedOn w:val="Normal"/>
    <w:uiPriority w:val="34"/>
    <w:qFormat/>
    <w:rsid w:val="00CD7D7D"/>
    <w:pPr>
      <w:ind w:left="720"/>
      <w:contextualSpacing/>
    </w:pPr>
    <w:rPr>
      <w:kern w:val="2"/>
      <w:lang w:val="en-US"/>
      <w14:ligatures w14:val="standardContextual"/>
    </w:rPr>
  </w:style>
  <w:style w:type="character" w:styleId="IntenseEmphasis">
    <w:name w:val="Intense Emphasis"/>
    <w:basedOn w:val="DefaultParagraphFont"/>
    <w:uiPriority w:val="21"/>
    <w:qFormat/>
    <w:rsid w:val="00CD7D7D"/>
    <w:rPr>
      <w:i/>
      <w:iCs/>
      <w:color w:val="0F4761" w:themeColor="accent1" w:themeShade="BF"/>
    </w:rPr>
  </w:style>
  <w:style w:type="paragraph" w:styleId="IntenseQuote">
    <w:name w:val="Intense Quote"/>
    <w:basedOn w:val="Normal"/>
    <w:next w:val="Normal"/>
    <w:link w:val="IntenseQuoteChar"/>
    <w:uiPriority w:val="30"/>
    <w:qFormat/>
    <w:rsid w:val="00CD7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D7D7D"/>
    <w:rPr>
      <w:i/>
      <w:iCs/>
      <w:color w:val="0F4761" w:themeColor="accent1" w:themeShade="BF"/>
    </w:rPr>
  </w:style>
  <w:style w:type="character" w:styleId="IntenseReference">
    <w:name w:val="Intense Reference"/>
    <w:basedOn w:val="DefaultParagraphFont"/>
    <w:uiPriority w:val="32"/>
    <w:qFormat/>
    <w:rsid w:val="00CD7D7D"/>
    <w:rPr>
      <w:b/>
      <w:bCs/>
      <w:smallCaps/>
      <w:color w:val="0F4761" w:themeColor="accent1" w:themeShade="BF"/>
      <w:spacing w:val="5"/>
    </w:rPr>
  </w:style>
  <w:style w:type="table" w:styleId="TableGrid">
    <w:name w:val="Table Grid"/>
    <w:basedOn w:val="TableNormal"/>
    <w:uiPriority w:val="39"/>
    <w:rsid w:val="00CD7D7D"/>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CD7D7D"/>
    <w:rPr>
      <w:sz w:val="16"/>
      <w:szCs w:val="16"/>
    </w:rPr>
  </w:style>
  <w:style w:type="paragraph" w:styleId="CommentText">
    <w:name w:val="annotation text"/>
    <w:aliases w:val="Char"/>
    <w:basedOn w:val="Normal"/>
    <w:link w:val="CommentTextChar"/>
    <w:unhideWhenUsed/>
    <w:rsid w:val="00CD7D7D"/>
    <w:pPr>
      <w:spacing w:line="240" w:lineRule="auto"/>
    </w:pPr>
    <w:rPr>
      <w:sz w:val="20"/>
      <w:szCs w:val="20"/>
    </w:rPr>
  </w:style>
  <w:style w:type="character" w:customStyle="1" w:styleId="CommentTextChar">
    <w:name w:val="Comment Text Char"/>
    <w:aliases w:val="Char Char"/>
    <w:basedOn w:val="DefaultParagraphFont"/>
    <w:link w:val="CommentText"/>
    <w:rsid w:val="00CD7D7D"/>
    <w:rPr>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14</Pages>
  <Words>3462</Words>
  <Characters>17303</Characters>
  <Application>Microsoft Office Word</Application>
  <DocSecurity>0</DocSecurity>
  <Lines>838</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dc:creator>
  <cp:keywords/>
  <dc:description/>
  <cp:lastModifiedBy>Phan Vu Hoang</cp:lastModifiedBy>
  <cp:revision>3</cp:revision>
  <dcterms:created xsi:type="dcterms:W3CDTF">2025-01-18T15:51:00Z</dcterms:created>
  <dcterms:modified xsi:type="dcterms:W3CDTF">2026-01-15T15:24:00Z</dcterms:modified>
</cp:coreProperties>
</file>