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D8AF8" w14:textId="69C31224" w:rsidR="00696FE0" w:rsidRDefault="00696FE0">
      <w:pPr>
        <w:rPr>
          <w:b/>
          <w:bCs/>
        </w:rPr>
      </w:pPr>
      <w:r w:rsidRPr="00696FE0">
        <w:rPr>
          <w:b/>
          <w:bCs/>
        </w:rPr>
        <w:t>Sample VAT questions</w:t>
      </w:r>
    </w:p>
    <w:p w14:paraId="787AFE84" w14:textId="1AA3AF6A" w:rsidR="00030ECF" w:rsidRDefault="00030ECF" w:rsidP="00030ECF">
      <w:pPr>
        <w:pStyle w:val="Heading2"/>
      </w:pPr>
      <w:r>
        <w:t>Example 1</w:t>
      </w:r>
    </w:p>
    <w:p w14:paraId="0EAB3725" w14:textId="17801F7C" w:rsidR="00030ECF" w:rsidRPr="00F96D2A" w:rsidRDefault="00030ECF" w:rsidP="00030ECF">
      <w:r w:rsidRPr="00F96D2A">
        <w:t xml:space="preserve">In the year 2022, MLK Co, a Vietnamese company which applies the deduction method for value added tax (VAT) purposes, received compensation by bank transfer of VND1,500 million from an insurance company for damage to goods caused by a flood. </w:t>
      </w:r>
    </w:p>
    <w:p w14:paraId="19BD6D2D" w14:textId="4E651915" w:rsidR="00030ECF" w:rsidRPr="00F96D2A" w:rsidRDefault="00030ECF" w:rsidP="00030ECF">
      <w:r w:rsidRPr="00F96D2A">
        <w:t xml:space="preserve">According to the insurance policy, the compensation does NOT cover any VAT on the purchase of the goods. </w:t>
      </w:r>
    </w:p>
    <w:p w14:paraId="1312202E" w14:textId="77777777" w:rsidR="00030ECF" w:rsidRDefault="00030ECF" w:rsidP="00030ECF">
      <w:r w:rsidRPr="00F96D2A">
        <w:t>The insured goods were purchased by MLK Co for VND2,200 million (exclusive of VAT at the rate of 10%).</w:t>
      </w:r>
    </w:p>
    <w:p w14:paraId="48780505" w14:textId="077BE5F5" w:rsidR="00030ECF" w:rsidRDefault="00030ECF" w:rsidP="00030ECF">
      <w:r>
        <w:t>Question:</w:t>
      </w:r>
    </w:p>
    <w:p w14:paraId="638B2560" w14:textId="3A960477" w:rsidR="00030ECF" w:rsidRPr="00F96D2A" w:rsidRDefault="00030ECF" w:rsidP="00030ECF">
      <w:pPr>
        <w:rPr>
          <w:b/>
          <w:bCs/>
        </w:rPr>
      </w:pPr>
      <w:r w:rsidRPr="00F96D2A">
        <w:rPr>
          <w:b/>
          <w:bCs/>
        </w:rPr>
        <w:t>What is the amount of output VAT and creditable input VAT (in VND millions) that MLK Co is required to declare in the year 2022 as a result of the transactions?</w:t>
      </w:r>
    </w:p>
    <w:tbl>
      <w:tblPr>
        <w:tblStyle w:val="TableGrid"/>
        <w:tblW w:w="0" w:type="auto"/>
        <w:tblLook w:val="04A0" w:firstRow="1" w:lastRow="0" w:firstColumn="1" w:lastColumn="0" w:noHBand="0" w:noVBand="1"/>
      </w:tblPr>
      <w:tblGrid>
        <w:gridCol w:w="1235"/>
        <w:gridCol w:w="3420"/>
        <w:gridCol w:w="3167"/>
      </w:tblGrid>
      <w:tr w:rsidR="00030ECF" w:rsidRPr="00F96D2A" w14:paraId="506DC1E8" w14:textId="77777777" w:rsidTr="00F9687E">
        <w:tc>
          <w:tcPr>
            <w:tcW w:w="1235" w:type="dxa"/>
          </w:tcPr>
          <w:p w14:paraId="6C25C311" w14:textId="77777777" w:rsidR="00030ECF" w:rsidRPr="00F96D2A" w:rsidRDefault="00030ECF" w:rsidP="00F9687E">
            <w:pPr>
              <w:rPr>
                <w:b/>
                <w:bCs/>
              </w:rPr>
            </w:pPr>
          </w:p>
        </w:tc>
        <w:tc>
          <w:tcPr>
            <w:tcW w:w="3420" w:type="dxa"/>
          </w:tcPr>
          <w:p w14:paraId="7FB9524A" w14:textId="77777777" w:rsidR="00030ECF" w:rsidRPr="00F96D2A" w:rsidRDefault="00030ECF" w:rsidP="00F9687E">
            <w:pPr>
              <w:jc w:val="center"/>
              <w:rPr>
                <w:b/>
                <w:bCs/>
              </w:rPr>
            </w:pPr>
            <w:r w:rsidRPr="00F96D2A">
              <w:rPr>
                <w:b/>
                <w:bCs/>
              </w:rPr>
              <w:t>Output VAT</w:t>
            </w:r>
          </w:p>
        </w:tc>
        <w:tc>
          <w:tcPr>
            <w:tcW w:w="3167" w:type="dxa"/>
          </w:tcPr>
          <w:p w14:paraId="0396EF7A" w14:textId="77777777" w:rsidR="00030ECF" w:rsidRPr="00F96D2A" w:rsidRDefault="00030ECF" w:rsidP="00F9687E">
            <w:pPr>
              <w:jc w:val="center"/>
              <w:rPr>
                <w:b/>
                <w:bCs/>
              </w:rPr>
            </w:pPr>
            <w:r w:rsidRPr="00F96D2A">
              <w:rPr>
                <w:b/>
                <w:bCs/>
              </w:rPr>
              <w:t>Creditable Input VAT</w:t>
            </w:r>
          </w:p>
        </w:tc>
      </w:tr>
      <w:tr w:rsidR="00030ECF" w:rsidRPr="00F96D2A" w14:paraId="639D83C7" w14:textId="77777777" w:rsidTr="00F9687E">
        <w:tc>
          <w:tcPr>
            <w:tcW w:w="1235" w:type="dxa"/>
          </w:tcPr>
          <w:p w14:paraId="1DB4D007" w14:textId="77777777" w:rsidR="00030ECF" w:rsidRPr="00F96D2A" w:rsidRDefault="00030ECF" w:rsidP="00F9687E">
            <w:pPr>
              <w:rPr>
                <w:b/>
                <w:bCs/>
              </w:rPr>
            </w:pPr>
          </w:p>
        </w:tc>
        <w:tc>
          <w:tcPr>
            <w:tcW w:w="3420" w:type="dxa"/>
          </w:tcPr>
          <w:p w14:paraId="3C9D61DA" w14:textId="77777777" w:rsidR="00030ECF" w:rsidRPr="00F96D2A" w:rsidRDefault="00030ECF" w:rsidP="00F9687E">
            <w:pPr>
              <w:jc w:val="center"/>
              <w:rPr>
                <w:b/>
                <w:bCs/>
              </w:rPr>
            </w:pPr>
            <w:r w:rsidRPr="00F96D2A">
              <w:rPr>
                <w:b/>
                <w:bCs/>
              </w:rPr>
              <w:t>VND million</w:t>
            </w:r>
          </w:p>
        </w:tc>
        <w:tc>
          <w:tcPr>
            <w:tcW w:w="3167" w:type="dxa"/>
          </w:tcPr>
          <w:p w14:paraId="7CBFC2B5" w14:textId="77777777" w:rsidR="00030ECF" w:rsidRPr="00F96D2A" w:rsidRDefault="00030ECF" w:rsidP="00F9687E">
            <w:pPr>
              <w:jc w:val="center"/>
              <w:rPr>
                <w:b/>
                <w:bCs/>
              </w:rPr>
            </w:pPr>
            <w:r w:rsidRPr="00F96D2A">
              <w:rPr>
                <w:b/>
                <w:bCs/>
              </w:rPr>
              <w:t>VND million</w:t>
            </w:r>
          </w:p>
        </w:tc>
      </w:tr>
      <w:tr w:rsidR="00030ECF" w:rsidRPr="00F96D2A" w14:paraId="6763DDB2" w14:textId="77777777" w:rsidTr="00F9687E">
        <w:tc>
          <w:tcPr>
            <w:tcW w:w="1235" w:type="dxa"/>
          </w:tcPr>
          <w:p w14:paraId="2CD54408" w14:textId="77777777" w:rsidR="00030ECF" w:rsidRPr="00F96D2A" w:rsidRDefault="00030ECF" w:rsidP="00F9687E">
            <w:pPr>
              <w:rPr>
                <w:b/>
                <w:bCs/>
              </w:rPr>
            </w:pPr>
            <w:r w:rsidRPr="00F96D2A">
              <w:rPr>
                <w:b/>
                <w:bCs/>
              </w:rPr>
              <w:t>Option 1</w:t>
            </w:r>
          </w:p>
        </w:tc>
        <w:tc>
          <w:tcPr>
            <w:tcW w:w="3420" w:type="dxa"/>
          </w:tcPr>
          <w:p w14:paraId="0C9FBF7A" w14:textId="77777777" w:rsidR="00030ECF" w:rsidRPr="00F96D2A" w:rsidRDefault="00030ECF" w:rsidP="00F9687E">
            <w:pPr>
              <w:jc w:val="center"/>
              <w:rPr>
                <w:b/>
                <w:bCs/>
              </w:rPr>
            </w:pPr>
            <w:r w:rsidRPr="00F96D2A">
              <w:rPr>
                <w:b/>
                <w:bCs/>
              </w:rPr>
              <w:t>0</w:t>
            </w:r>
          </w:p>
        </w:tc>
        <w:tc>
          <w:tcPr>
            <w:tcW w:w="3167" w:type="dxa"/>
          </w:tcPr>
          <w:p w14:paraId="67815341" w14:textId="77777777" w:rsidR="00030ECF" w:rsidRPr="00F96D2A" w:rsidRDefault="00030ECF" w:rsidP="00F9687E">
            <w:pPr>
              <w:jc w:val="center"/>
              <w:rPr>
                <w:b/>
                <w:bCs/>
              </w:rPr>
            </w:pPr>
            <w:r w:rsidRPr="00F96D2A">
              <w:rPr>
                <w:b/>
                <w:bCs/>
              </w:rPr>
              <w:t>200</w:t>
            </w:r>
          </w:p>
        </w:tc>
      </w:tr>
      <w:tr w:rsidR="00030ECF" w:rsidRPr="00F96D2A" w14:paraId="5EE80803" w14:textId="77777777" w:rsidTr="00F9687E">
        <w:tc>
          <w:tcPr>
            <w:tcW w:w="1235" w:type="dxa"/>
          </w:tcPr>
          <w:p w14:paraId="7D3CE3E1" w14:textId="77777777" w:rsidR="00030ECF" w:rsidRPr="00F96D2A" w:rsidRDefault="00030ECF" w:rsidP="00F9687E">
            <w:pPr>
              <w:rPr>
                <w:b/>
                <w:bCs/>
              </w:rPr>
            </w:pPr>
            <w:r w:rsidRPr="00F96D2A">
              <w:rPr>
                <w:b/>
                <w:bCs/>
              </w:rPr>
              <w:t>Option 2</w:t>
            </w:r>
          </w:p>
        </w:tc>
        <w:tc>
          <w:tcPr>
            <w:tcW w:w="3420" w:type="dxa"/>
          </w:tcPr>
          <w:p w14:paraId="23FF365C" w14:textId="77777777" w:rsidR="00030ECF" w:rsidRPr="00F96D2A" w:rsidRDefault="00030ECF" w:rsidP="00F9687E">
            <w:pPr>
              <w:jc w:val="center"/>
              <w:rPr>
                <w:b/>
                <w:bCs/>
              </w:rPr>
            </w:pPr>
            <w:r w:rsidRPr="00F96D2A">
              <w:rPr>
                <w:b/>
                <w:bCs/>
              </w:rPr>
              <w:t>150</w:t>
            </w:r>
          </w:p>
        </w:tc>
        <w:tc>
          <w:tcPr>
            <w:tcW w:w="3167" w:type="dxa"/>
          </w:tcPr>
          <w:p w14:paraId="10D53893" w14:textId="77777777" w:rsidR="00030ECF" w:rsidRPr="00F96D2A" w:rsidRDefault="00030ECF" w:rsidP="00F9687E">
            <w:pPr>
              <w:jc w:val="center"/>
              <w:rPr>
                <w:b/>
                <w:bCs/>
              </w:rPr>
            </w:pPr>
            <w:r w:rsidRPr="00F96D2A">
              <w:rPr>
                <w:b/>
                <w:bCs/>
              </w:rPr>
              <w:t>0</w:t>
            </w:r>
          </w:p>
        </w:tc>
      </w:tr>
      <w:tr w:rsidR="00030ECF" w:rsidRPr="00F96D2A" w14:paraId="1EEA42E3" w14:textId="77777777" w:rsidTr="00F9687E">
        <w:tc>
          <w:tcPr>
            <w:tcW w:w="1235" w:type="dxa"/>
          </w:tcPr>
          <w:p w14:paraId="0688462B" w14:textId="77777777" w:rsidR="00030ECF" w:rsidRPr="00F96D2A" w:rsidRDefault="00030ECF" w:rsidP="00F9687E">
            <w:pPr>
              <w:rPr>
                <w:b/>
                <w:bCs/>
              </w:rPr>
            </w:pPr>
            <w:r w:rsidRPr="00F96D2A">
              <w:rPr>
                <w:b/>
                <w:bCs/>
              </w:rPr>
              <w:t>Option 3</w:t>
            </w:r>
          </w:p>
        </w:tc>
        <w:tc>
          <w:tcPr>
            <w:tcW w:w="3420" w:type="dxa"/>
          </w:tcPr>
          <w:p w14:paraId="34F88264" w14:textId="77777777" w:rsidR="00030ECF" w:rsidRPr="00F96D2A" w:rsidRDefault="00030ECF" w:rsidP="00F9687E">
            <w:pPr>
              <w:jc w:val="center"/>
              <w:rPr>
                <w:b/>
                <w:bCs/>
              </w:rPr>
            </w:pPr>
            <w:r w:rsidRPr="00F96D2A">
              <w:rPr>
                <w:b/>
                <w:bCs/>
              </w:rPr>
              <w:t>0</w:t>
            </w:r>
          </w:p>
        </w:tc>
        <w:tc>
          <w:tcPr>
            <w:tcW w:w="3167" w:type="dxa"/>
          </w:tcPr>
          <w:p w14:paraId="3CAEF498" w14:textId="77777777" w:rsidR="00030ECF" w:rsidRPr="00F96D2A" w:rsidRDefault="00030ECF" w:rsidP="00F9687E">
            <w:pPr>
              <w:jc w:val="center"/>
              <w:rPr>
                <w:b/>
                <w:bCs/>
              </w:rPr>
            </w:pPr>
            <w:r w:rsidRPr="00F96D2A">
              <w:rPr>
                <w:b/>
                <w:bCs/>
              </w:rPr>
              <w:t>220</w:t>
            </w:r>
          </w:p>
        </w:tc>
      </w:tr>
      <w:tr w:rsidR="00030ECF" w:rsidRPr="00F96D2A" w14:paraId="7087533E" w14:textId="77777777" w:rsidTr="00F9687E">
        <w:tc>
          <w:tcPr>
            <w:tcW w:w="1235" w:type="dxa"/>
          </w:tcPr>
          <w:p w14:paraId="1C14C5E0" w14:textId="77777777" w:rsidR="00030ECF" w:rsidRPr="00F96D2A" w:rsidRDefault="00030ECF" w:rsidP="00F9687E">
            <w:pPr>
              <w:rPr>
                <w:b/>
                <w:bCs/>
              </w:rPr>
            </w:pPr>
            <w:r w:rsidRPr="00F96D2A">
              <w:rPr>
                <w:b/>
                <w:bCs/>
              </w:rPr>
              <w:t>Option 4</w:t>
            </w:r>
          </w:p>
        </w:tc>
        <w:tc>
          <w:tcPr>
            <w:tcW w:w="3420" w:type="dxa"/>
          </w:tcPr>
          <w:p w14:paraId="63F7D9D2" w14:textId="77777777" w:rsidR="00030ECF" w:rsidRPr="00F96D2A" w:rsidRDefault="00030ECF" w:rsidP="00F9687E">
            <w:pPr>
              <w:jc w:val="center"/>
              <w:rPr>
                <w:b/>
                <w:bCs/>
              </w:rPr>
            </w:pPr>
            <w:r w:rsidRPr="00F96D2A">
              <w:rPr>
                <w:b/>
                <w:bCs/>
              </w:rPr>
              <w:t>0</w:t>
            </w:r>
          </w:p>
        </w:tc>
        <w:tc>
          <w:tcPr>
            <w:tcW w:w="3167" w:type="dxa"/>
          </w:tcPr>
          <w:p w14:paraId="366C3704" w14:textId="77777777" w:rsidR="00030ECF" w:rsidRPr="00F96D2A" w:rsidRDefault="00030ECF" w:rsidP="00F9687E">
            <w:pPr>
              <w:jc w:val="center"/>
              <w:rPr>
                <w:b/>
                <w:bCs/>
              </w:rPr>
            </w:pPr>
            <w:r w:rsidRPr="00F96D2A">
              <w:rPr>
                <w:b/>
                <w:bCs/>
              </w:rPr>
              <w:t>0</w:t>
            </w:r>
          </w:p>
        </w:tc>
      </w:tr>
    </w:tbl>
    <w:p w14:paraId="37FF37B8" w14:textId="77777777" w:rsidR="00030ECF" w:rsidRDefault="00030ECF" w:rsidP="00030ECF"/>
    <w:p w14:paraId="04EE072D" w14:textId="0C41A00D" w:rsidR="00030ECF" w:rsidRDefault="00030ECF" w:rsidP="00030ECF">
      <w:r>
        <w:t>Answer options:</w:t>
      </w:r>
    </w:p>
    <w:tbl>
      <w:tblPr>
        <w:tblStyle w:val="TableGrid"/>
        <w:tblW w:w="0" w:type="auto"/>
        <w:tblLook w:val="04A0" w:firstRow="1" w:lastRow="0" w:firstColumn="1" w:lastColumn="0" w:noHBand="0" w:noVBand="1"/>
      </w:tblPr>
      <w:tblGrid>
        <w:gridCol w:w="1674"/>
        <w:gridCol w:w="5069"/>
        <w:gridCol w:w="1305"/>
      </w:tblGrid>
      <w:tr w:rsidR="00030ECF" w:rsidRPr="00F96D2A" w14:paraId="030EA826"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95E42E0" w14:textId="77777777" w:rsidR="00030ECF" w:rsidRPr="00F96D2A" w:rsidRDefault="00030ECF" w:rsidP="00F9687E">
            <w:pPr>
              <w:jc w:val="center"/>
              <w:rPr>
                <w:rFonts w:ascii="Arial" w:hAnsi="Arial" w:cs="Arial"/>
                <w:b/>
                <w:bCs/>
                <w:sz w:val="24"/>
                <w:szCs w:val="24"/>
              </w:rPr>
            </w:pPr>
            <w:r w:rsidRPr="00F96D2A">
              <w:rPr>
                <w:rFonts w:ascii="Arial" w:hAnsi="Arial" w:cs="Arial"/>
                <w:b/>
                <w:bCs/>
                <w:sz w:val="24"/>
                <w:szCs w:val="24"/>
              </w:rPr>
              <w:t>A</w:t>
            </w:r>
          </w:p>
        </w:tc>
        <w:tc>
          <w:tcPr>
            <w:tcW w:w="5069" w:type="dxa"/>
            <w:tcBorders>
              <w:top w:val="single" w:sz="18" w:space="0" w:color="auto"/>
              <w:left w:val="single" w:sz="18" w:space="0" w:color="auto"/>
              <w:bottom w:val="single" w:sz="18" w:space="0" w:color="auto"/>
              <w:right w:val="single" w:sz="18" w:space="0" w:color="auto"/>
            </w:tcBorders>
          </w:tcPr>
          <w:p w14:paraId="303876F9" w14:textId="77777777" w:rsidR="00030ECF" w:rsidRPr="00F96D2A" w:rsidRDefault="00030ECF" w:rsidP="00F9687E">
            <w:pPr>
              <w:rPr>
                <w:rFonts w:cstheme="minorHAnsi"/>
                <w:b/>
                <w:bCs/>
                <w:sz w:val="28"/>
                <w:szCs w:val="28"/>
              </w:rPr>
            </w:pPr>
            <w:r w:rsidRPr="00F96D2A">
              <w:rPr>
                <w:rFonts w:cstheme="minorHAnsi"/>
                <w:b/>
                <w:bCs/>
                <w:sz w:val="28"/>
                <w:szCs w:val="28"/>
              </w:rPr>
              <w:t>Option 3</w:t>
            </w:r>
          </w:p>
        </w:tc>
        <w:tc>
          <w:tcPr>
            <w:tcW w:w="1305" w:type="dxa"/>
            <w:tcBorders>
              <w:top w:val="single" w:sz="18" w:space="0" w:color="auto"/>
              <w:left w:val="single" w:sz="18" w:space="0" w:color="auto"/>
              <w:bottom w:val="single" w:sz="18" w:space="0" w:color="auto"/>
              <w:right w:val="single" w:sz="18" w:space="0" w:color="auto"/>
            </w:tcBorders>
          </w:tcPr>
          <w:p w14:paraId="01390202" w14:textId="77777777" w:rsidR="00030ECF" w:rsidRPr="00F96D2A" w:rsidRDefault="00030ECF" w:rsidP="00F9687E">
            <w:r w:rsidRPr="00F96D2A">
              <w:rPr>
                <w:b/>
                <w:bCs/>
              </w:rPr>
              <w:t>[key]</w:t>
            </w:r>
          </w:p>
        </w:tc>
      </w:tr>
      <w:tr w:rsidR="00030ECF" w:rsidRPr="00F96D2A" w14:paraId="50C3DA54" w14:textId="77777777" w:rsidTr="00F9687E">
        <w:trPr>
          <w:trHeight w:val="340"/>
        </w:trPr>
        <w:tc>
          <w:tcPr>
            <w:tcW w:w="1674" w:type="dxa"/>
            <w:tcBorders>
              <w:top w:val="single" w:sz="18" w:space="0" w:color="auto"/>
            </w:tcBorders>
            <w:shd w:val="clear" w:color="auto" w:fill="D9D9D9" w:themeFill="background1" w:themeFillShade="D9"/>
          </w:tcPr>
          <w:p w14:paraId="64556DBB" w14:textId="77777777" w:rsidR="00030ECF" w:rsidRPr="00F96D2A" w:rsidRDefault="00030ECF" w:rsidP="00F9687E">
            <w:pPr>
              <w:jc w:val="right"/>
              <w:rPr>
                <w:rFonts w:ascii="Arial" w:hAnsi="Arial" w:cs="Arial"/>
                <w:b/>
                <w:bCs/>
                <w:sz w:val="24"/>
                <w:szCs w:val="24"/>
              </w:rPr>
            </w:pPr>
            <w:r w:rsidRPr="00F96D2A">
              <w:rPr>
                <w:rFonts w:ascii="Arial" w:hAnsi="Arial" w:cs="Arial"/>
                <w:b/>
                <w:bCs/>
                <w:sz w:val="24"/>
                <w:szCs w:val="24"/>
              </w:rPr>
              <w:t>Calculation</w:t>
            </w:r>
          </w:p>
        </w:tc>
        <w:tc>
          <w:tcPr>
            <w:tcW w:w="5069" w:type="dxa"/>
            <w:tcBorders>
              <w:top w:val="single" w:sz="18" w:space="0" w:color="auto"/>
            </w:tcBorders>
          </w:tcPr>
          <w:p w14:paraId="3C5F7F8D" w14:textId="77777777" w:rsidR="00030ECF" w:rsidRPr="00F96D2A" w:rsidRDefault="00030ECF" w:rsidP="00F9687E">
            <w:r w:rsidRPr="00F96D2A">
              <w:t>VAT output = 0</w:t>
            </w:r>
          </w:p>
          <w:p w14:paraId="36AD22EF" w14:textId="77777777" w:rsidR="00030ECF" w:rsidRPr="00F96D2A" w:rsidRDefault="00030ECF" w:rsidP="00F9687E">
            <w:r w:rsidRPr="00F96D2A">
              <w:t>Creditable VAT input = VND2,200 million * 10% = VND220 million</w:t>
            </w:r>
          </w:p>
        </w:tc>
        <w:tc>
          <w:tcPr>
            <w:tcW w:w="1305" w:type="dxa"/>
            <w:tcBorders>
              <w:top w:val="single" w:sz="18" w:space="0" w:color="auto"/>
            </w:tcBorders>
          </w:tcPr>
          <w:p w14:paraId="2B21F514" w14:textId="77777777" w:rsidR="00030ECF" w:rsidRPr="00F96D2A" w:rsidRDefault="00030ECF" w:rsidP="00F9687E"/>
        </w:tc>
      </w:tr>
      <w:tr w:rsidR="00030ECF" w:rsidRPr="00F96D2A" w14:paraId="49BCC1D9" w14:textId="77777777" w:rsidTr="00F9687E">
        <w:trPr>
          <w:trHeight w:val="340"/>
        </w:trPr>
        <w:tc>
          <w:tcPr>
            <w:tcW w:w="1674" w:type="dxa"/>
            <w:tcBorders>
              <w:bottom w:val="single" w:sz="18" w:space="0" w:color="auto"/>
            </w:tcBorders>
            <w:shd w:val="clear" w:color="auto" w:fill="D9D9D9" w:themeFill="background1" w:themeFillShade="D9"/>
          </w:tcPr>
          <w:p w14:paraId="049BAF19" w14:textId="77777777" w:rsidR="00030ECF" w:rsidRPr="00F96D2A" w:rsidRDefault="00030ECF" w:rsidP="00F9687E">
            <w:pPr>
              <w:jc w:val="right"/>
              <w:rPr>
                <w:rFonts w:ascii="Arial" w:hAnsi="Arial" w:cs="Arial"/>
                <w:b/>
                <w:bCs/>
                <w:sz w:val="24"/>
                <w:szCs w:val="24"/>
              </w:rPr>
            </w:pPr>
            <w:r w:rsidRPr="00F96D2A">
              <w:rPr>
                <w:rFonts w:ascii="Arial" w:hAnsi="Arial" w:cs="Arial"/>
                <w:b/>
                <w:bCs/>
                <w:sz w:val="24"/>
                <w:szCs w:val="24"/>
              </w:rPr>
              <w:t>Explanation</w:t>
            </w:r>
          </w:p>
        </w:tc>
        <w:tc>
          <w:tcPr>
            <w:tcW w:w="5069" w:type="dxa"/>
            <w:tcBorders>
              <w:bottom w:val="single" w:sz="18" w:space="0" w:color="auto"/>
            </w:tcBorders>
          </w:tcPr>
          <w:p w14:paraId="6398F8BE" w14:textId="77777777" w:rsidR="00030ECF" w:rsidRPr="00F96D2A" w:rsidRDefault="00030ECF" w:rsidP="00F9687E">
            <w:r w:rsidRPr="00F96D2A">
              <w:t>According to Article 14.1 of Circular 219/2013, uninsured input VAT from damages due to fire would be creditable in full. According to Article 5, example 14, compensation in cash would not be subject to a VAT declaration (VAT output = 0).</w:t>
            </w:r>
          </w:p>
        </w:tc>
        <w:tc>
          <w:tcPr>
            <w:tcW w:w="1305" w:type="dxa"/>
            <w:tcBorders>
              <w:bottom w:val="single" w:sz="18" w:space="0" w:color="auto"/>
            </w:tcBorders>
          </w:tcPr>
          <w:p w14:paraId="7E8B86BB" w14:textId="77777777" w:rsidR="00030ECF" w:rsidRPr="00F96D2A" w:rsidRDefault="00030ECF" w:rsidP="00F9687E"/>
        </w:tc>
      </w:tr>
      <w:tr w:rsidR="00030ECF" w:rsidRPr="00F96D2A" w14:paraId="61500947"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9657CDE" w14:textId="77777777" w:rsidR="00030ECF" w:rsidRPr="00F96D2A" w:rsidRDefault="00030ECF" w:rsidP="00F9687E">
            <w:pPr>
              <w:jc w:val="center"/>
              <w:rPr>
                <w:rFonts w:ascii="Arial" w:hAnsi="Arial" w:cs="Arial"/>
                <w:b/>
                <w:bCs/>
                <w:sz w:val="24"/>
                <w:szCs w:val="24"/>
              </w:rPr>
            </w:pPr>
            <w:r w:rsidRPr="00F96D2A">
              <w:rPr>
                <w:rFonts w:ascii="Arial" w:hAnsi="Arial" w:cs="Arial"/>
                <w:b/>
                <w:bCs/>
                <w:sz w:val="24"/>
                <w:szCs w:val="24"/>
              </w:rPr>
              <w:t>B</w:t>
            </w:r>
          </w:p>
        </w:tc>
        <w:tc>
          <w:tcPr>
            <w:tcW w:w="5069" w:type="dxa"/>
            <w:tcBorders>
              <w:top w:val="single" w:sz="18" w:space="0" w:color="auto"/>
              <w:left w:val="single" w:sz="18" w:space="0" w:color="auto"/>
              <w:bottom w:val="single" w:sz="18" w:space="0" w:color="auto"/>
              <w:right w:val="single" w:sz="18" w:space="0" w:color="auto"/>
            </w:tcBorders>
          </w:tcPr>
          <w:p w14:paraId="75744516" w14:textId="77777777" w:rsidR="00030ECF" w:rsidRPr="00F96D2A" w:rsidRDefault="00030ECF" w:rsidP="00F9687E">
            <w:pPr>
              <w:rPr>
                <w:rFonts w:cstheme="minorHAnsi"/>
                <w:b/>
                <w:bCs/>
                <w:sz w:val="28"/>
                <w:szCs w:val="28"/>
              </w:rPr>
            </w:pPr>
            <w:r w:rsidRPr="00F96D2A">
              <w:rPr>
                <w:rFonts w:cstheme="minorHAnsi"/>
                <w:b/>
                <w:bCs/>
                <w:sz w:val="28"/>
                <w:szCs w:val="28"/>
              </w:rPr>
              <w:t>Option 1</w:t>
            </w:r>
          </w:p>
        </w:tc>
        <w:tc>
          <w:tcPr>
            <w:tcW w:w="1305" w:type="dxa"/>
            <w:tcBorders>
              <w:top w:val="single" w:sz="18" w:space="0" w:color="auto"/>
              <w:left w:val="single" w:sz="18" w:space="0" w:color="auto"/>
              <w:bottom w:val="single" w:sz="18" w:space="0" w:color="auto"/>
              <w:right w:val="single" w:sz="18" w:space="0" w:color="auto"/>
            </w:tcBorders>
          </w:tcPr>
          <w:p w14:paraId="088B412D" w14:textId="77777777" w:rsidR="00030ECF" w:rsidRPr="00F96D2A" w:rsidRDefault="00030ECF" w:rsidP="00F9687E"/>
        </w:tc>
      </w:tr>
      <w:tr w:rsidR="00030ECF" w:rsidRPr="00F96D2A" w14:paraId="78374B57" w14:textId="77777777" w:rsidTr="00F9687E">
        <w:trPr>
          <w:trHeight w:val="340"/>
        </w:trPr>
        <w:tc>
          <w:tcPr>
            <w:tcW w:w="1674" w:type="dxa"/>
            <w:tcBorders>
              <w:top w:val="single" w:sz="18" w:space="0" w:color="auto"/>
            </w:tcBorders>
            <w:shd w:val="clear" w:color="auto" w:fill="D9D9D9" w:themeFill="background1" w:themeFillShade="D9"/>
          </w:tcPr>
          <w:p w14:paraId="5680CFE5" w14:textId="77777777" w:rsidR="00030ECF" w:rsidRPr="00F96D2A" w:rsidRDefault="00030ECF" w:rsidP="00F9687E">
            <w:pPr>
              <w:jc w:val="center"/>
              <w:rPr>
                <w:rFonts w:ascii="Arial" w:hAnsi="Arial" w:cs="Arial"/>
                <w:b/>
                <w:bCs/>
                <w:sz w:val="24"/>
                <w:szCs w:val="24"/>
              </w:rPr>
            </w:pPr>
            <w:r w:rsidRPr="00F96D2A">
              <w:rPr>
                <w:rFonts w:ascii="Arial" w:hAnsi="Arial" w:cs="Arial"/>
                <w:b/>
                <w:bCs/>
                <w:sz w:val="24"/>
                <w:szCs w:val="24"/>
              </w:rPr>
              <w:t>Calculation</w:t>
            </w:r>
          </w:p>
        </w:tc>
        <w:tc>
          <w:tcPr>
            <w:tcW w:w="5069" w:type="dxa"/>
            <w:tcBorders>
              <w:top w:val="single" w:sz="18" w:space="0" w:color="auto"/>
            </w:tcBorders>
          </w:tcPr>
          <w:p w14:paraId="26B45BA2" w14:textId="77777777" w:rsidR="00030ECF" w:rsidRPr="00F96D2A" w:rsidRDefault="00030ECF" w:rsidP="00F9687E">
            <w:r w:rsidRPr="00F96D2A">
              <w:t>VAT output = 0</w:t>
            </w:r>
          </w:p>
          <w:p w14:paraId="702C2EB7" w14:textId="77777777" w:rsidR="00030ECF" w:rsidRPr="00F96D2A" w:rsidRDefault="00030ECF" w:rsidP="00F9687E">
            <w:r w:rsidRPr="00F96D2A">
              <w:t>VAT input = VND2,200 million / 1.1 * 10% = VND200 million</w:t>
            </w:r>
          </w:p>
        </w:tc>
        <w:tc>
          <w:tcPr>
            <w:tcW w:w="1305" w:type="dxa"/>
            <w:tcBorders>
              <w:top w:val="single" w:sz="18" w:space="0" w:color="auto"/>
            </w:tcBorders>
          </w:tcPr>
          <w:p w14:paraId="6A090CA7" w14:textId="77777777" w:rsidR="00030ECF" w:rsidRPr="00F96D2A" w:rsidRDefault="00030ECF" w:rsidP="00F9687E"/>
        </w:tc>
      </w:tr>
      <w:tr w:rsidR="00030ECF" w:rsidRPr="00F96D2A" w14:paraId="206E75D7" w14:textId="77777777" w:rsidTr="00F9687E">
        <w:trPr>
          <w:trHeight w:val="340"/>
        </w:trPr>
        <w:tc>
          <w:tcPr>
            <w:tcW w:w="1674" w:type="dxa"/>
            <w:tcBorders>
              <w:bottom w:val="single" w:sz="18" w:space="0" w:color="auto"/>
            </w:tcBorders>
            <w:shd w:val="clear" w:color="auto" w:fill="D9D9D9" w:themeFill="background1" w:themeFillShade="D9"/>
          </w:tcPr>
          <w:p w14:paraId="7C523F4A" w14:textId="77777777" w:rsidR="00030ECF" w:rsidRPr="00F96D2A" w:rsidRDefault="00030ECF" w:rsidP="00F9687E">
            <w:pPr>
              <w:jc w:val="center"/>
              <w:rPr>
                <w:rFonts w:ascii="Arial" w:hAnsi="Arial" w:cs="Arial"/>
                <w:b/>
                <w:bCs/>
                <w:sz w:val="24"/>
                <w:szCs w:val="24"/>
              </w:rPr>
            </w:pPr>
            <w:r w:rsidRPr="00F96D2A">
              <w:rPr>
                <w:rFonts w:ascii="Arial" w:hAnsi="Arial" w:cs="Arial"/>
                <w:b/>
                <w:bCs/>
                <w:sz w:val="24"/>
                <w:szCs w:val="24"/>
              </w:rPr>
              <w:t>Explanation</w:t>
            </w:r>
          </w:p>
        </w:tc>
        <w:tc>
          <w:tcPr>
            <w:tcW w:w="5069" w:type="dxa"/>
            <w:tcBorders>
              <w:bottom w:val="single" w:sz="18" w:space="0" w:color="auto"/>
            </w:tcBorders>
          </w:tcPr>
          <w:p w14:paraId="7A52EF4B" w14:textId="77777777" w:rsidR="00030ECF" w:rsidRPr="00F96D2A" w:rsidRDefault="00030ECF" w:rsidP="00F9687E">
            <w:r w:rsidRPr="00F96D2A">
              <w:t>Incorrect calculation because input VAT is exclusive of VAT amount.</w:t>
            </w:r>
          </w:p>
        </w:tc>
        <w:tc>
          <w:tcPr>
            <w:tcW w:w="1305" w:type="dxa"/>
            <w:tcBorders>
              <w:bottom w:val="single" w:sz="18" w:space="0" w:color="auto"/>
            </w:tcBorders>
          </w:tcPr>
          <w:p w14:paraId="5AB3025C" w14:textId="77777777" w:rsidR="00030ECF" w:rsidRPr="00F96D2A" w:rsidRDefault="00030ECF" w:rsidP="00F9687E"/>
        </w:tc>
      </w:tr>
      <w:tr w:rsidR="00030ECF" w:rsidRPr="00F96D2A" w14:paraId="11E8586E"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8AB7A98" w14:textId="77777777" w:rsidR="00030ECF" w:rsidRPr="00F96D2A" w:rsidRDefault="00030ECF" w:rsidP="00F9687E">
            <w:pPr>
              <w:jc w:val="center"/>
              <w:rPr>
                <w:rFonts w:ascii="Arial" w:hAnsi="Arial" w:cs="Arial"/>
                <w:b/>
                <w:bCs/>
                <w:sz w:val="24"/>
                <w:szCs w:val="24"/>
              </w:rPr>
            </w:pPr>
            <w:r w:rsidRPr="00F96D2A">
              <w:rPr>
                <w:rFonts w:ascii="Arial" w:hAnsi="Arial" w:cs="Arial"/>
                <w:b/>
                <w:bCs/>
                <w:sz w:val="24"/>
                <w:szCs w:val="24"/>
              </w:rPr>
              <w:t>C</w:t>
            </w:r>
          </w:p>
        </w:tc>
        <w:tc>
          <w:tcPr>
            <w:tcW w:w="5069" w:type="dxa"/>
            <w:tcBorders>
              <w:top w:val="single" w:sz="18" w:space="0" w:color="auto"/>
              <w:left w:val="single" w:sz="18" w:space="0" w:color="auto"/>
              <w:bottom w:val="single" w:sz="18" w:space="0" w:color="auto"/>
              <w:right w:val="single" w:sz="18" w:space="0" w:color="auto"/>
            </w:tcBorders>
          </w:tcPr>
          <w:p w14:paraId="758AE99D" w14:textId="77777777" w:rsidR="00030ECF" w:rsidRPr="00F96D2A" w:rsidRDefault="00030ECF" w:rsidP="00F9687E">
            <w:pPr>
              <w:rPr>
                <w:rFonts w:cstheme="minorHAnsi"/>
                <w:b/>
                <w:bCs/>
                <w:sz w:val="28"/>
                <w:szCs w:val="28"/>
              </w:rPr>
            </w:pPr>
            <w:r w:rsidRPr="00F96D2A">
              <w:rPr>
                <w:rFonts w:cstheme="minorHAnsi"/>
                <w:b/>
                <w:bCs/>
                <w:sz w:val="28"/>
                <w:szCs w:val="28"/>
              </w:rPr>
              <w:t>Option 4</w:t>
            </w:r>
          </w:p>
        </w:tc>
        <w:tc>
          <w:tcPr>
            <w:tcW w:w="1305" w:type="dxa"/>
            <w:tcBorders>
              <w:top w:val="single" w:sz="18" w:space="0" w:color="auto"/>
              <w:left w:val="single" w:sz="18" w:space="0" w:color="auto"/>
              <w:bottom w:val="single" w:sz="18" w:space="0" w:color="auto"/>
              <w:right w:val="single" w:sz="18" w:space="0" w:color="auto"/>
            </w:tcBorders>
          </w:tcPr>
          <w:p w14:paraId="6D31286A" w14:textId="77777777" w:rsidR="00030ECF" w:rsidRPr="00F96D2A" w:rsidRDefault="00030ECF" w:rsidP="00F9687E">
            <w:pPr>
              <w:rPr>
                <w:b/>
                <w:bCs/>
              </w:rPr>
            </w:pPr>
          </w:p>
        </w:tc>
      </w:tr>
      <w:tr w:rsidR="00030ECF" w:rsidRPr="00F96D2A" w14:paraId="62C179B1" w14:textId="77777777" w:rsidTr="00F9687E">
        <w:trPr>
          <w:trHeight w:val="340"/>
        </w:trPr>
        <w:tc>
          <w:tcPr>
            <w:tcW w:w="1674" w:type="dxa"/>
            <w:tcBorders>
              <w:top w:val="single" w:sz="18" w:space="0" w:color="auto"/>
            </w:tcBorders>
            <w:shd w:val="clear" w:color="auto" w:fill="D9D9D9" w:themeFill="background1" w:themeFillShade="D9"/>
          </w:tcPr>
          <w:p w14:paraId="1995396C" w14:textId="77777777" w:rsidR="00030ECF" w:rsidRPr="00F96D2A" w:rsidRDefault="00030ECF" w:rsidP="00F9687E">
            <w:pPr>
              <w:jc w:val="center"/>
              <w:rPr>
                <w:rFonts w:ascii="Arial" w:hAnsi="Arial" w:cs="Arial"/>
                <w:b/>
                <w:bCs/>
                <w:sz w:val="24"/>
                <w:szCs w:val="24"/>
              </w:rPr>
            </w:pPr>
            <w:r w:rsidRPr="00F96D2A">
              <w:rPr>
                <w:rFonts w:ascii="Arial" w:hAnsi="Arial" w:cs="Arial"/>
                <w:b/>
                <w:bCs/>
                <w:sz w:val="24"/>
                <w:szCs w:val="24"/>
              </w:rPr>
              <w:lastRenderedPageBreak/>
              <w:t>Calculation</w:t>
            </w:r>
          </w:p>
        </w:tc>
        <w:tc>
          <w:tcPr>
            <w:tcW w:w="5069" w:type="dxa"/>
            <w:tcBorders>
              <w:top w:val="single" w:sz="18" w:space="0" w:color="auto"/>
            </w:tcBorders>
          </w:tcPr>
          <w:p w14:paraId="0CC8A653" w14:textId="77777777" w:rsidR="00030ECF" w:rsidRPr="00F96D2A" w:rsidRDefault="00030ECF" w:rsidP="00F9687E">
            <w:r w:rsidRPr="00F96D2A">
              <w:t>VAT output = 0</w:t>
            </w:r>
          </w:p>
          <w:p w14:paraId="08A17993" w14:textId="77777777" w:rsidR="00030ECF" w:rsidRPr="00F96D2A" w:rsidRDefault="00030ECF" w:rsidP="00F9687E">
            <w:r w:rsidRPr="00F96D2A">
              <w:t>VAT input = 0</w:t>
            </w:r>
          </w:p>
        </w:tc>
        <w:tc>
          <w:tcPr>
            <w:tcW w:w="1305" w:type="dxa"/>
            <w:tcBorders>
              <w:top w:val="single" w:sz="18" w:space="0" w:color="auto"/>
            </w:tcBorders>
          </w:tcPr>
          <w:p w14:paraId="35C1B174" w14:textId="77777777" w:rsidR="00030ECF" w:rsidRPr="00F96D2A" w:rsidRDefault="00030ECF" w:rsidP="00F9687E"/>
        </w:tc>
      </w:tr>
      <w:tr w:rsidR="00030ECF" w:rsidRPr="00F96D2A" w14:paraId="7B268156" w14:textId="77777777" w:rsidTr="00F9687E">
        <w:trPr>
          <w:trHeight w:val="340"/>
        </w:trPr>
        <w:tc>
          <w:tcPr>
            <w:tcW w:w="1674" w:type="dxa"/>
            <w:tcBorders>
              <w:bottom w:val="single" w:sz="18" w:space="0" w:color="auto"/>
            </w:tcBorders>
            <w:shd w:val="clear" w:color="auto" w:fill="D9D9D9" w:themeFill="background1" w:themeFillShade="D9"/>
          </w:tcPr>
          <w:p w14:paraId="3366713D" w14:textId="77777777" w:rsidR="00030ECF" w:rsidRPr="00F96D2A" w:rsidRDefault="00030ECF" w:rsidP="00F9687E">
            <w:pPr>
              <w:jc w:val="center"/>
              <w:rPr>
                <w:rFonts w:ascii="Arial" w:hAnsi="Arial" w:cs="Arial"/>
                <w:b/>
                <w:bCs/>
                <w:sz w:val="24"/>
                <w:szCs w:val="24"/>
              </w:rPr>
            </w:pPr>
            <w:r w:rsidRPr="00F96D2A">
              <w:rPr>
                <w:rFonts w:ascii="Arial" w:hAnsi="Arial" w:cs="Arial"/>
                <w:b/>
                <w:bCs/>
                <w:sz w:val="24"/>
                <w:szCs w:val="24"/>
              </w:rPr>
              <w:t>Explanation</w:t>
            </w:r>
          </w:p>
        </w:tc>
        <w:tc>
          <w:tcPr>
            <w:tcW w:w="5069" w:type="dxa"/>
            <w:tcBorders>
              <w:bottom w:val="single" w:sz="18" w:space="0" w:color="auto"/>
            </w:tcBorders>
          </w:tcPr>
          <w:p w14:paraId="7C130740" w14:textId="77777777" w:rsidR="00030ECF" w:rsidRPr="00F96D2A" w:rsidRDefault="00030ECF" w:rsidP="00F9687E">
            <w:r w:rsidRPr="00F96D2A">
              <w:t>Incorrect because VAT input should be creditable in full.</w:t>
            </w:r>
          </w:p>
        </w:tc>
        <w:tc>
          <w:tcPr>
            <w:tcW w:w="1305" w:type="dxa"/>
            <w:tcBorders>
              <w:bottom w:val="single" w:sz="18" w:space="0" w:color="auto"/>
            </w:tcBorders>
          </w:tcPr>
          <w:p w14:paraId="010A1724" w14:textId="77777777" w:rsidR="00030ECF" w:rsidRPr="00F96D2A" w:rsidRDefault="00030ECF" w:rsidP="00F9687E"/>
        </w:tc>
      </w:tr>
      <w:tr w:rsidR="00030ECF" w:rsidRPr="00F96D2A" w14:paraId="45ED46AF"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F3CC877" w14:textId="77777777" w:rsidR="00030ECF" w:rsidRPr="00F96D2A" w:rsidRDefault="00030ECF" w:rsidP="00F9687E">
            <w:pPr>
              <w:jc w:val="center"/>
              <w:rPr>
                <w:rFonts w:ascii="Arial" w:hAnsi="Arial" w:cs="Arial"/>
                <w:b/>
                <w:bCs/>
                <w:sz w:val="24"/>
                <w:szCs w:val="24"/>
              </w:rPr>
            </w:pPr>
            <w:r w:rsidRPr="00F96D2A">
              <w:rPr>
                <w:rFonts w:ascii="Arial" w:hAnsi="Arial" w:cs="Arial"/>
                <w:b/>
                <w:bCs/>
                <w:sz w:val="24"/>
                <w:szCs w:val="24"/>
              </w:rPr>
              <w:t>D</w:t>
            </w:r>
          </w:p>
        </w:tc>
        <w:tc>
          <w:tcPr>
            <w:tcW w:w="5069" w:type="dxa"/>
            <w:tcBorders>
              <w:top w:val="single" w:sz="18" w:space="0" w:color="auto"/>
              <w:left w:val="single" w:sz="18" w:space="0" w:color="auto"/>
              <w:bottom w:val="single" w:sz="18" w:space="0" w:color="auto"/>
              <w:right w:val="single" w:sz="18" w:space="0" w:color="auto"/>
            </w:tcBorders>
          </w:tcPr>
          <w:p w14:paraId="29E344CA" w14:textId="77777777" w:rsidR="00030ECF" w:rsidRPr="00F96D2A" w:rsidRDefault="00030ECF" w:rsidP="00F9687E">
            <w:pPr>
              <w:rPr>
                <w:rFonts w:cstheme="minorHAnsi"/>
                <w:b/>
                <w:bCs/>
                <w:sz w:val="28"/>
                <w:szCs w:val="28"/>
              </w:rPr>
            </w:pPr>
            <w:r w:rsidRPr="00F96D2A">
              <w:rPr>
                <w:rFonts w:cstheme="minorHAnsi"/>
                <w:b/>
                <w:bCs/>
                <w:sz w:val="28"/>
                <w:szCs w:val="28"/>
              </w:rPr>
              <w:t>Option 2</w:t>
            </w:r>
          </w:p>
        </w:tc>
        <w:tc>
          <w:tcPr>
            <w:tcW w:w="1305" w:type="dxa"/>
            <w:tcBorders>
              <w:top w:val="single" w:sz="18" w:space="0" w:color="auto"/>
              <w:left w:val="single" w:sz="18" w:space="0" w:color="auto"/>
              <w:bottom w:val="single" w:sz="18" w:space="0" w:color="auto"/>
              <w:right w:val="single" w:sz="18" w:space="0" w:color="auto"/>
            </w:tcBorders>
          </w:tcPr>
          <w:p w14:paraId="0ED2BEC5" w14:textId="77777777" w:rsidR="00030ECF" w:rsidRPr="00F96D2A" w:rsidRDefault="00030ECF" w:rsidP="00F9687E"/>
        </w:tc>
      </w:tr>
      <w:tr w:rsidR="00030ECF" w:rsidRPr="00F96D2A" w14:paraId="51840EA5" w14:textId="77777777" w:rsidTr="00F9687E">
        <w:trPr>
          <w:trHeight w:val="340"/>
        </w:trPr>
        <w:tc>
          <w:tcPr>
            <w:tcW w:w="1674" w:type="dxa"/>
            <w:tcBorders>
              <w:top w:val="single" w:sz="18" w:space="0" w:color="auto"/>
            </w:tcBorders>
            <w:shd w:val="clear" w:color="auto" w:fill="D9D9D9" w:themeFill="background1" w:themeFillShade="D9"/>
          </w:tcPr>
          <w:p w14:paraId="3ABD8D7A" w14:textId="77777777" w:rsidR="00030ECF" w:rsidRPr="00F96D2A" w:rsidRDefault="00030ECF" w:rsidP="00F9687E">
            <w:pPr>
              <w:jc w:val="center"/>
              <w:rPr>
                <w:rFonts w:ascii="Arial" w:hAnsi="Arial" w:cs="Arial"/>
                <w:b/>
                <w:bCs/>
                <w:sz w:val="24"/>
                <w:szCs w:val="24"/>
              </w:rPr>
            </w:pPr>
            <w:r w:rsidRPr="00F96D2A">
              <w:rPr>
                <w:rFonts w:ascii="Arial" w:hAnsi="Arial" w:cs="Arial"/>
                <w:b/>
                <w:bCs/>
                <w:sz w:val="24"/>
                <w:szCs w:val="24"/>
              </w:rPr>
              <w:t>Calculation</w:t>
            </w:r>
          </w:p>
        </w:tc>
        <w:tc>
          <w:tcPr>
            <w:tcW w:w="5069" w:type="dxa"/>
            <w:tcBorders>
              <w:top w:val="single" w:sz="18" w:space="0" w:color="auto"/>
            </w:tcBorders>
          </w:tcPr>
          <w:p w14:paraId="14E95C5C" w14:textId="77777777" w:rsidR="00030ECF" w:rsidRPr="00F96D2A" w:rsidRDefault="00030ECF" w:rsidP="00F9687E">
            <w:r w:rsidRPr="00F96D2A">
              <w:t>VAT output = VND1,500 million * 10% = VND150 million</w:t>
            </w:r>
          </w:p>
          <w:p w14:paraId="5789037F" w14:textId="77777777" w:rsidR="00030ECF" w:rsidRPr="00F96D2A" w:rsidRDefault="00030ECF" w:rsidP="00F9687E">
            <w:r w:rsidRPr="00F96D2A">
              <w:t>VAT input = 0</w:t>
            </w:r>
          </w:p>
        </w:tc>
        <w:tc>
          <w:tcPr>
            <w:tcW w:w="1305" w:type="dxa"/>
            <w:tcBorders>
              <w:top w:val="single" w:sz="18" w:space="0" w:color="auto"/>
            </w:tcBorders>
          </w:tcPr>
          <w:p w14:paraId="3E580351" w14:textId="77777777" w:rsidR="00030ECF" w:rsidRPr="00F96D2A" w:rsidRDefault="00030ECF" w:rsidP="00F9687E"/>
        </w:tc>
      </w:tr>
      <w:tr w:rsidR="00030ECF" w:rsidRPr="00F96D2A" w14:paraId="6AB11D9D" w14:textId="77777777" w:rsidTr="00F9687E">
        <w:trPr>
          <w:trHeight w:val="340"/>
        </w:trPr>
        <w:tc>
          <w:tcPr>
            <w:tcW w:w="1674" w:type="dxa"/>
            <w:shd w:val="clear" w:color="auto" w:fill="D9D9D9" w:themeFill="background1" w:themeFillShade="D9"/>
          </w:tcPr>
          <w:p w14:paraId="5232B013" w14:textId="77777777" w:rsidR="00030ECF" w:rsidRPr="00F96D2A" w:rsidRDefault="00030ECF" w:rsidP="00F9687E">
            <w:pPr>
              <w:jc w:val="center"/>
              <w:rPr>
                <w:rFonts w:ascii="Arial" w:hAnsi="Arial" w:cs="Arial"/>
                <w:b/>
                <w:bCs/>
                <w:sz w:val="24"/>
                <w:szCs w:val="24"/>
              </w:rPr>
            </w:pPr>
            <w:r w:rsidRPr="00F96D2A">
              <w:rPr>
                <w:rFonts w:ascii="Arial" w:hAnsi="Arial" w:cs="Arial"/>
                <w:b/>
                <w:bCs/>
                <w:sz w:val="24"/>
                <w:szCs w:val="24"/>
              </w:rPr>
              <w:t>Explanation</w:t>
            </w:r>
          </w:p>
        </w:tc>
        <w:tc>
          <w:tcPr>
            <w:tcW w:w="5069" w:type="dxa"/>
          </w:tcPr>
          <w:p w14:paraId="7D99A476" w14:textId="77777777" w:rsidR="00030ECF" w:rsidRPr="00F96D2A" w:rsidRDefault="00030ECF" w:rsidP="00F9687E">
            <w:r w:rsidRPr="00F96D2A">
              <w:t>Incorrect because VAT output should be 0 and VAT input can be creditable in full.</w:t>
            </w:r>
          </w:p>
        </w:tc>
        <w:tc>
          <w:tcPr>
            <w:tcW w:w="1305" w:type="dxa"/>
          </w:tcPr>
          <w:p w14:paraId="0A4741B9" w14:textId="77777777" w:rsidR="00030ECF" w:rsidRPr="00F96D2A" w:rsidRDefault="00030ECF" w:rsidP="00F9687E"/>
        </w:tc>
      </w:tr>
    </w:tbl>
    <w:p w14:paraId="0EAE8455" w14:textId="77777777" w:rsidR="00030ECF" w:rsidRDefault="00030ECF" w:rsidP="00030ECF"/>
    <w:p w14:paraId="081C29B2" w14:textId="77777777" w:rsidR="00030ECF" w:rsidRPr="00696FE0" w:rsidRDefault="00030ECF">
      <w:pPr>
        <w:rPr>
          <w:b/>
          <w:bCs/>
        </w:rPr>
      </w:pPr>
    </w:p>
    <w:p w14:paraId="39005355" w14:textId="7738DEAB" w:rsidR="005333AD" w:rsidRDefault="0080549E" w:rsidP="00696FE0">
      <w:pPr>
        <w:pStyle w:val="Heading2"/>
      </w:pPr>
      <w:r>
        <w:t xml:space="preserve">Example </w:t>
      </w:r>
      <w:r w:rsidR="00030ECF">
        <w:t>2</w:t>
      </w:r>
    </w:p>
    <w:p w14:paraId="12581887" w14:textId="77777777" w:rsidR="0080549E" w:rsidRDefault="0080549E" w:rsidP="0080549E">
      <w:r>
        <w:t xml:space="preserve">In May 2023, EVC Co, a Vietnamese company applying the value added tax (VAT) deduction method, issued an invoice to a customer for VND330 million and charged VAT at 5% on the invoice. In July 2023, EVC Co. found that the VAT rate on the invoice should have been 10%. The customer refused to pay the undercharged VAT. </w:t>
      </w:r>
    </w:p>
    <w:p w14:paraId="78E8B441" w14:textId="04EAD8F5" w:rsidR="0080549E" w:rsidRDefault="0080549E">
      <w:r>
        <w:t>Question:</w:t>
      </w:r>
    </w:p>
    <w:p w14:paraId="604F4ADF" w14:textId="77777777" w:rsidR="0080549E" w:rsidRPr="00716808" w:rsidRDefault="0080549E" w:rsidP="0080549E">
      <w:pPr>
        <w:rPr>
          <w:b/>
          <w:bCs/>
        </w:rPr>
      </w:pPr>
      <w:r w:rsidRPr="00716808">
        <w:rPr>
          <w:b/>
          <w:bCs/>
        </w:rPr>
        <w:t xml:space="preserve">What is the amount of </w:t>
      </w:r>
      <w:r>
        <w:rPr>
          <w:b/>
          <w:bCs/>
        </w:rPr>
        <w:t xml:space="preserve">additional </w:t>
      </w:r>
      <w:r w:rsidRPr="00716808">
        <w:rPr>
          <w:b/>
          <w:bCs/>
        </w:rPr>
        <w:t xml:space="preserve">output VAT </w:t>
      </w:r>
      <w:r>
        <w:rPr>
          <w:b/>
          <w:bCs/>
        </w:rPr>
        <w:t>(ignoring the late payment interest and rounded to VND million with one decimal) which EVC Co is required to pay to the tax authorities</w:t>
      </w:r>
      <w:r w:rsidRPr="00716808">
        <w:rPr>
          <w:b/>
          <w:bCs/>
        </w:rPr>
        <w:t>?</w:t>
      </w:r>
    </w:p>
    <w:p w14:paraId="38A48619" w14:textId="6B28C966" w:rsidR="0080549E" w:rsidRDefault="0080549E">
      <w:r>
        <w:t>Answer options:</w:t>
      </w:r>
    </w:p>
    <w:tbl>
      <w:tblPr>
        <w:tblStyle w:val="TableGrid"/>
        <w:tblW w:w="0" w:type="auto"/>
        <w:tblLook w:val="04A0" w:firstRow="1" w:lastRow="0" w:firstColumn="1" w:lastColumn="0" w:noHBand="0" w:noVBand="1"/>
      </w:tblPr>
      <w:tblGrid>
        <w:gridCol w:w="1674"/>
        <w:gridCol w:w="5069"/>
        <w:gridCol w:w="1305"/>
      </w:tblGrid>
      <w:tr w:rsidR="0080549E" w14:paraId="733DD51F"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D71BB87" w14:textId="77777777" w:rsidR="0080549E" w:rsidRPr="001B227A" w:rsidRDefault="0080549E" w:rsidP="00F9687E">
            <w:pPr>
              <w:jc w:val="center"/>
              <w:rPr>
                <w:rFonts w:ascii="Arial" w:hAnsi="Arial" w:cs="Arial"/>
                <w:b/>
                <w:bCs/>
                <w:sz w:val="24"/>
                <w:szCs w:val="24"/>
              </w:rPr>
            </w:pPr>
            <w:r w:rsidRPr="001B227A">
              <w:rPr>
                <w:rFonts w:ascii="Arial" w:hAnsi="Arial" w:cs="Arial"/>
                <w:b/>
                <w:bCs/>
                <w:sz w:val="24"/>
                <w:szCs w:val="24"/>
              </w:rPr>
              <w:t>A</w:t>
            </w:r>
          </w:p>
        </w:tc>
        <w:tc>
          <w:tcPr>
            <w:tcW w:w="5069" w:type="dxa"/>
            <w:tcBorders>
              <w:top w:val="single" w:sz="18" w:space="0" w:color="auto"/>
              <w:left w:val="single" w:sz="18" w:space="0" w:color="auto"/>
              <w:bottom w:val="single" w:sz="18" w:space="0" w:color="auto"/>
              <w:right w:val="single" w:sz="18" w:space="0" w:color="auto"/>
            </w:tcBorders>
          </w:tcPr>
          <w:p w14:paraId="2F33F233" w14:textId="77777777" w:rsidR="0080549E" w:rsidRPr="00B14D05" w:rsidRDefault="0080549E" w:rsidP="00F9687E">
            <w:pPr>
              <w:rPr>
                <w:rFonts w:cstheme="minorHAnsi"/>
                <w:b/>
                <w:bCs/>
                <w:sz w:val="28"/>
                <w:szCs w:val="28"/>
              </w:rPr>
            </w:pPr>
            <w:r>
              <w:rPr>
                <w:rFonts w:cstheme="minorHAnsi"/>
                <w:b/>
                <w:bCs/>
                <w:sz w:val="28"/>
                <w:szCs w:val="28"/>
              </w:rPr>
              <w:t>VND16.5 million</w:t>
            </w:r>
          </w:p>
        </w:tc>
        <w:tc>
          <w:tcPr>
            <w:tcW w:w="1305" w:type="dxa"/>
            <w:tcBorders>
              <w:top w:val="single" w:sz="18" w:space="0" w:color="auto"/>
              <w:left w:val="single" w:sz="18" w:space="0" w:color="auto"/>
              <w:bottom w:val="single" w:sz="18" w:space="0" w:color="auto"/>
              <w:right w:val="single" w:sz="18" w:space="0" w:color="auto"/>
            </w:tcBorders>
          </w:tcPr>
          <w:p w14:paraId="76DF654B" w14:textId="77777777" w:rsidR="0080549E" w:rsidRDefault="0080549E" w:rsidP="00F9687E"/>
        </w:tc>
      </w:tr>
      <w:tr w:rsidR="0080549E" w14:paraId="21EA9EF6" w14:textId="77777777" w:rsidTr="00F9687E">
        <w:trPr>
          <w:trHeight w:val="340"/>
        </w:trPr>
        <w:tc>
          <w:tcPr>
            <w:tcW w:w="1674" w:type="dxa"/>
            <w:tcBorders>
              <w:top w:val="single" w:sz="18" w:space="0" w:color="auto"/>
            </w:tcBorders>
            <w:shd w:val="clear" w:color="auto" w:fill="D9D9D9" w:themeFill="background1" w:themeFillShade="D9"/>
          </w:tcPr>
          <w:p w14:paraId="2625EF3D" w14:textId="77777777" w:rsidR="0080549E" w:rsidRPr="001B227A" w:rsidRDefault="0080549E" w:rsidP="00F9687E">
            <w:pPr>
              <w:jc w:val="right"/>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1857BD12" w14:textId="77777777" w:rsidR="0080549E" w:rsidRDefault="0080549E" w:rsidP="00F9687E">
            <w:r>
              <w:rPr>
                <w:rFonts w:cstheme="minorHAnsi"/>
                <w:b/>
                <w:bCs/>
                <w:sz w:val="28"/>
                <w:szCs w:val="28"/>
              </w:rPr>
              <w:t>[VND330 million * 10%] – (330 million * 5% paid) = 16.5 million</w:t>
            </w:r>
          </w:p>
        </w:tc>
        <w:tc>
          <w:tcPr>
            <w:tcW w:w="1305" w:type="dxa"/>
            <w:tcBorders>
              <w:top w:val="single" w:sz="18" w:space="0" w:color="auto"/>
            </w:tcBorders>
          </w:tcPr>
          <w:p w14:paraId="78FD2112" w14:textId="77777777" w:rsidR="0080549E" w:rsidRDefault="0080549E" w:rsidP="00F9687E"/>
        </w:tc>
      </w:tr>
      <w:tr w:rsidR="0080549E" w14:paraId="1AF3185E" w14:textId="77777777" w:rsidTr="00F9687E">
        <w:trPr>
          <w:trHeight w:val="340"/>
        </w:trPr>
        <w:tc>
          <w:tcPr>
            <w:tcW w:w="1674" w:type="dxa"/>
            <w:tcBorders>
              <w:bottom w:val="single" w:sz="18" w:space="0" w:color="auto"/>
            </w:tcBorders>
            <w:shd w:val="clear" w:color="auto" w:fill="D9D9D9" w:themeFill="background1" w:themeFillShade="D9"/>
          </w:tcPr>
          <w:p w14:paraId="40E0FABD" w14:textId="77777777" w:rsidR="0080549E" w:rsidRPr="001B227A" w:rsidRDefault="0080549E" w:rsidP="00F9687E">
            <w:pPr>
              <w:jc w:val="right"/>
              <w:rPr>
                <w:rFonts w:ascii="Arial" w:hAnsi="Arial" w:cs="Arial"/>
                <w:b/>
                <w:bCs/>
                <w:sz w:val="24"/>
                <w:szCs w:val="24"/>
              </w:rPr>
            </w:pPr>
            <w:r>
              <w:rPr>
                <w:rFonts w:ascii="Arial" w:hAnsi="Arial" w:cs="Arial"/>
                <w:b/>
                <w:bCs/>
                <w:sz w:val="24"/>
                <w:szCs w:val="24"/>
              </w:rPr>
              <w:t>Explanation</w:t>
            </w:r>
          </w:p>
        </w:tc>
        <w:tc>
          <w:tcPr>
            <w:tcW w:w="5069" w:type="dxa"/>
            <w:tcBorders>
              <w:bottom w:val="single" w:sz="18" w:space="0" w:color="auto"/>
            </w:tcBorders>
          </w:tcPr>
          <w:p w14:paraId="1200076B" w14:textId="77777777" w:rsidR="0080549E" w:rsidRDefault="0080549E" w:rsidP="00F9687E">
            <w:r>
              <w:t>The taxable revenue received was not grossed up to include VAT, incorrect</w:t>
            </w:r>
          </w:p>
        </w:tc>
        <w:tc>
          <w:tcPr>
            <w:tcW w:w="1305" w:type="dxa"/>
            <w:tcBorders>
              <w:bottom w:val="single" w:sz="18" w:space="0" w:color="auto"/>
            </w:tcBorders>
          </w:tcPr>
          <w:p w14:paraId="262956C9" w14:textId="77777777" w:rsidR="0080549E" w:rsidRDefault="0080549E" w:rsidP="00F9687E"/>
        </w:tc>
      </w:tr>
      <w:tr w:rsidR="0080549E" w14:paraId="5BC5F4F1"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AFA7C3A" w14:textId="77777777" w:rsidR="0080549E" w:rsidRPr="001B227A" w:rsidRDefault="0080549E" w:rsidP="00F9687E">
            <w:pPr>
              <w:jc w:val="center"/>
              <w:rPr>
                <w:rFonts w:ascii="Arial" w:hAnsi="Arial" w:cs="Arial"/>
                <w:b/>
                <w:bCs/>
                <w:sz w:val="24"/>
                <w:szCs w:val="24"/>
              </w:rPr>
            </w:pPr>
            <w:r>
              <w:rPr>
                <w:rFonts w:ascii="Arial" w:hAnsi="Arial" w:cs="Arial"/>
                <w:b/>
                <w:bCs/>
                <w:sz w:val="24"/>
                <w:szCs w:val="24"/>
              </w:rPr>
              <w:t>B</w:t>
            </w:r>
          </w:p>
        </w:tc>
        <w:tc>
          <w:tcPr>
            <w:tcW w:w="5069" w:type="dxa"/>
            <w:tcBorders>
              <w:top w:val="single" w:sz="18" w:space="0" w:color="auto"/>
              <w:left w:val="single" w:sz="18" w:space="0" w:color="auto"/>
              <w:bottom w:val="single" w:sz="18" w:space="0" w:color="auto"/>
              <w:right w:val="single" w:sz="18" w:space="0" w:color="auto"/>
            </w:tcBorders>
          </w:tcPr>
          <w:p w14:paraId="767CB21B" w14:textId="77777777" w:rsidR="0080549E" w:rsidRPr="00B14D05" w:rsidRDefault="0080549E" w:rsidP="00F9687E">
            <w:pPr>
              <w:rPr>
                <w:rFonts w:cstheme="minorHAnsi"/>
                <w:b/>
                <w:bCs/>
                <w:sz w:val="28"/>
                <w:szCs w:val="28"/>
              </w:rPr>
            </w:pPr>
            <w:r>
              <w:rPr>
                <w:rFonts w:cstheme="minorHAnsi"/>
                <w:b/>
                <w:bCs/>
                <w:sz w:val="28"/>
                <w:szCs w:val="28"/>
              </w:rPr>
              <w:t>VND15.0 million</w:t>
            </w:r>
          </w:p>
        </w:tc>
        <w:tc>
          <w:tcPr>
            <w:tcW w:w="1305" w:type="dxa"/>
            <w:tcBorders>
              <w:top w:val="single" w:sz="18" w:space="0" w:color="auto"/>
              <w:left w:val="single" w:sz="18" w:space="0" w:color="auto"/>
              <w:bottom w:val="single" w:sz="18" w:space="0" w:color="auto"/>
              <w:right w:val="single" w:sz="18" w:space="0" w:color="auto"/>
            </w:tcBorders>
          </w:tcPr>
          <w:p w14:paraId="28C9AB86" w14:textId="77777777" w:rsidR="0080549E" w:rsidRDefault="0080549E" w:rsidP="00F9687E">
            <w:r>
              <w:rPr>
                <w:b/>
                <w:bCs/>
              </w:rPr>
              <w:t>[key]</w:t>
            </w:r>
          </w:p>
        </w:tc>
      </w:tr>
      <w:tr w:rsidR="0080549E" w14:paraId="2981EA41" w14:textId="77777777" w:rsidTr="00F9687E">
        <w:trPr>
          <w:trHeight w:val="340"/>
        </w:trPr>
        <w:tc>
          <w:tcPr>
            <w:tcW w:w="1674" w:type="dxa"/>
            <w:tcBorders>
              <w:top w:val="single" w:sz="18" w:space="0" w:color="auto"/>
            </w:tcBorders>
            <w:shd w:val="clear" w:color="auto" w:fill="D9D9D9" w:themeFill="background1" w:themeFillShade="D9"/>
          </w:tcPr>
          <w:p w14:paraId="5452A368" w14:textId="77777777" w:rsidR="0080549E" w:rsidRDefault="0080549E"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0153AF2B" w14:textId="77777777" w:rsidR="0080549E" w:rsidRDefault="0080549E" w:rsidP="00F9687E">
            <w:r>
              <w:rPr>
                <w:rFonts w:cstheme="minorHAnsi"/>
                <w:b/>
                <w:bCs/>
                <w:sz w:val="28"/>
                <w:szCs w:val="28"/>
              </w:rPr>
              <w:t>[(VND330 million * 1.05) / (1+10%) * 10%] – (330 million * 5% paid) = 15.0 million</w:t>
            </w:r>
          </w:p>
        </w:tc>
        <w:tc>
          <w:tcPr>
            <w:tcW w:w="1305" w:type="dxa"/>
            <w:tcBorders>
              <w:top w:val="single" w:sz="18" w:space="0" w:color="auto"/>
            </w:tcBorders>
          </w:tcPr>
          <w:p w14:paraId="0273A4B2" w14:textId="77777777" w:rsidR="0080549E" w:rsidRDefault="0080549E" w:rsidP="00F9687E"/>
        </w:tc>
      </w:tr>
      <w:tr w:rsidR="0080549E" w14:paraId="540A9A02" w14:textId="77777777" w:rsidTr="00F9687E">
        <w:trPr>
          <w:trHeight w:val="340"/>
        </w:trPr>
        <w:tc>
          <w:tcPr>
            <w:tcW w:w="1674" w:type="dxa"/>
            <w:tcBorders>
              <w:bottom w:val="single" w:sz="18" w:space="0" w:color="auto"/>
            </w:tcBorders>
            <w:shd w:val="clear" w:color="auto" w:fill="D9D9D9" w:themeFill="background1" w:themeFillShade="D9"/>
          </w:tcPr>
          <w:p w14:paraId="78047751" w14:textId="77777777" w:rsidR="0080549E" w:rsidRDefault="0080549E" w:rsidP="00F9687E">
            <w:pPr>
              <w:jc w:val="center"/>
              <w:rPr>
                <w:rFonts w:ascii="Arial" w:hAnsi="Arial" w:cs="Arial"/>
                <w:b/>
                <w:bCs/>
                <w:sz w:val="24"/>
                <w:szCs w:val="24"/>
              </w:rPr>
            </w:pPr>
            <w:r>
              <w:rPr>
                <w:rFonts w:ascii="Arial" w:hAnsi="Arial" w:cs="Arial"/>
                <w:b/>
                <w:bCs/>
                <w:sz w:val="24"/>
                <w:szCs w:val="24"/>
              </w:rPr>
              <w:t>Explanation</w:t>
            </w:r>
          </w:p>
        </w:tc>
        <w:tc>
          <w:tcPr>
            <w:tcW w:w="5069" w:type="dxa"/>
            <w:tcBorders>
              <w:bottom w:val="single" w:sz="18" w:space="0" w:color="auto"/>
            </w:tcBorders>
          </w:tcPr>
          <w:p w14:paraId="5E625CB7" w14:textId="77777777" w:rsidR="0080549E" w:rsidRDefault="0080549E" w:rsidP="00F9687E">
            <w:r>
              <w:t>According to Example 56 in Article 12 of Circular 219/2013 as amended by various Circulars</w:t>
            </w:r>
          </w:p>
        </w:tc>
        <w:tc>
          <w:tcPr>
            <w:tcW w:w="1305" w:type="dxa"/>
            <w:tcBorders>
              <w:bottom w:val="single" w:sz="18" w:space="0" w:color="auto"/>
            </w:tcBorders>
          </w:tcPr>
          <w:p w14:paraId="7E8BCB7E" w14:textId="77777777" w:rsidR="0080549E" w:rsidRDefault="0080549E" w:rsidP="00F9687E"/>
        </w:tc>
      </w:tr>
      <w:tr w:rsidR="0080549E" w:rsidRPr="00B14D05" w14:paraId="2E30B3E4"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5C314AC" w14:textId="77777777" w:rsidR="0080549E" w:rsidRDefault="0080549E" w:rsidP="00F9687E">
            <w:pPr>
              <w:jc w:val="center"/>
              <w:rPr>
                <w:rFonts w:ascii="Arial" w:hAnsi="Arial" w:cs="Arial"/>
                <w:b/>
                <w:bCs/>
                <w:sz w:val="24"/>
                <w:szCs w:val="24"/>
              </w:rPr>
            </w:pPr>
            <w:r>
              <w:rPr>
                <w:rFonts w:ascii="Arial" w:hAnsi="Arial" w:cs="Arial"/>
                <w:b/>
                <w:bCs/>
                <w:sz w:val="24"/>
                <w:szCs w:val="24"/>
              </w:rPr>
              <w:t>C</w:t>
            </w:r>
          </w:p>
        </w:tc>
        <w:tc>
          <w:tcPr>
            <w:tcW w:w="5069" w:type="dxa"/>
            <w:tcBorders>
              <w:top w:val="single" w:sz="18" w:space="0" w:color="auto"/>
              <w:left w:val="single" w:sz="18" w:space="0" w:color="auto"/>
              <w:bottom w:val="single" w:sz="18" w:space="0" w:color="auto"/>
              <w:right w:val="single" w:sz="18" w:space="0" w:color="auto"/>
            </w:tcBorders>
          </w:tcPr>
          <w:p w14:paraId="17FCCB13" w14:textId="77777777" w:rsidR="0080549E" w:rsidRPr="00B14D05" w:rsidRDefault="0080549E" w:rsidP="00F9687E">
            <w:pPr>
              <w:rPr>
                <w:rFonts w:cstheme="minorHAnsi"/>
                <w:b/>
                <w:bCs/>
                <w:sz w:val="28"/>
                <w:szCs w:val="28"/>
              </w:rPr>
            </w:pPr>
            <w:r>
              <w:rPr>
                <w:rFonts w:cstheme="minorHAnsi"/>
                <w:b/>
                <w:bCs/>
                <w:sz w:val="28"/>
                <w:szCs w:val="28"/>
              </w:rPr>
              <w:t>VND31.5 million</w:t>
            </w:r>
          </w:p>
        </w:tc>
        <w:tc>
          <w:tcPr>
            <w:tcW w:w="1305" w:type="dxa"/>
            <w:tcBorders>
              <w:top w:val="single" w:sz="18" w:space="0" w:color="auto"/>
              <w:left w:val="single" w:sz="18" w:space="0" w:color="auto"/>
              <w:bottom w:val="single" w:sz="18" w:space="0" w:color="auto"/>
              <w:right w:val="single" w:sz="18" w:space="0" w:color="auto"/>
            </w:tcBorders>
          </w:tcPr>
          <w:p w14:paraId="58076168" w14:textId="77777777" w:rsidR="0080549E" w:rsidRPr="00B14D05" w:rsidRDefault="0080549E" w:rsidP="00F9687E">
            <w:pPr>
              <w:rPr>
                <w:b/>
                <w:bCs/>
              </w:rPr>
            </w:pPr>
          </w:p>
        </w:tc>
      </w:tr>
      <w:tr w:rsidR="0080549E" w14:paraId="39D6D04D" w14:textId="77777777" w:rsidTr="00F9687E">
        <w:trPr>
          <w:trHeight w:val="340"/>
        </w:trPr>
        <w:tc>
          <w:tcPr>
            <w:tcW w:w="1674" w:type="dxa"/>
            <w:tcBorders>
              <w:top w:val="single" w:sz="18" w:space="0" w:color="auto"/>
            </w:tcBorders>
            <w:shd w:val="clear" w:color="auto" w:fill="D9D9D9" w:themeFill="background1" w:themeFillShade="D9"/>
          </w:tcPr>
          <w:p w14:paraId="1D71F4E4" w14:textId="77777777" w:rsidR="0080549E" w:rsidRDefault="0080549E"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37CC981C" w14:textId="77777777" w:rsidR="0080549E" w:rsidRDefault="0080549E" w:rsidP="00F9687E">
            <w:r>
              <w:rPr>
                <w:rFonts w:cstheme="minorHAnsi"/>
                <w:b/>
                <w:bCs/>
                <w:sz w:val="28"/>
                <w:szCs w:val="28"/>
              </w:rPr>
              <w:t>[(VND330 million * 1.05) / (1+10%) * 10%]</w:t>
            </w:r>
          </w:p>
        </w:tc>
        <w:tc>
          <w:tcPr>
            <w:tcW w:w="1305" w:type="dxa"/>
            <w:tcBorders>
              <w:top w:val="single" w:sz="18" w:space="0" w:color="auto"/>
            </w:tcBorders>
          </w:tcPr>
          <w:p w14:paraId="3EF43660" w14:textId="77777777" w:rsidR="0080549E" w:rsidRDefault="0080549E" w:rsidP="00F9687E"/>
        </w:tc>
      </w:tr>
      <w:tr w:rsidR="0080549E" w14:paraId="0BC79A47" w14:textId="77777777" w:rsidTr="00F9687E">
        <w:trPr>
          <w:trHeight w:val="340"/>
        </w:trPr>
        <w:tc>
          <w:tcPr>
            <w:tcW w:w="1674" w:type="dxa"/>
            <w:tcBorders>
              <w:bottom w:val="single" w:sz="18" w:space="0" w:color="auto"/>
            </w:tcBorders>
            <w:shd w:val="clear" w:color="auto" w:fill="D9D9D9" w:themeFill="background1" w:themeFillShade="D9"/>
          </w:tcPr>
          <w:p w14:paraId="0101E222" w14:textId="77777777" w:rsidR="0080549E" w:rsidRDefault="0080549E" w:rsidP="00F9687E">
            <w:pPr>
              <w:jc w:val="center"/>
              <w:rPr>
                <w:rFonts w:ascii="Arial" w:hAnsi="Arial" w:cs="Arial"/>
                <w:b/>
                <w:bCs/>
                <w:sz w:val="24"/>
                <w:szCs w:val="24"/>
              </w:rPr>
            </w:pPr>
            <w:r>
              <w:rPr>
                <w:rFonts w:ascii="Arial" w:hAnsi="Arial" w:cs="Arial"/>
                <w:b/>
                <w:bCs/>
                <w:sz w:val="24"/>
                <w:szCs w:val="24"/>
              </w:rPr>
              <w:lastRenderedPageBreak/>
              <w:t>Explanation</w:t>
            </w:r>
          </w:p>
        </w:tc>
        <w:tc>
          <w:tcPr>
            <w:tcW w:w="5069" w:type="dxa"/>
            <w:tcBorders>
              <w:bottom w:val="single" w:sz="18" w:space="0" w:color="auto"/>
            </w:tcBorders>
          </w:tcPr>
          <w:p w14:paraId="404CE2C1" w14:textId="77777777" w:rsidR="0080549E" w:rsidRDefault="0080549E" w:rsidP="00F9687E">
            <w:r>
              <w:t>This would be the total output VAT, not taken into account the amount paid (not “additional output”)</w:t>
            </w:r>
          </w:p>
        </w:tc>
        <w:tc>
          <w:tcPr>
            <w:tcW w:w="1305" w:type="dxa"/>
            <w:tcBorders>
              <w:bottom w:val="single" w:sz="18" w:space="0" w:color="auto"/>
            </w:tcBorders>
          </w:tcPr>
          <w:p w14:paraId="60A3ECFD" w14:textId="77777777" w:rsidR="0080549E" w:rsidRDefault="0080549E" w:rsidP="00F9687E"/>
        </w:tc>
      </w:tr>
      <w:tr w:rsidR="0080549E" w14:paraId="0503AB3A"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3764CA5" w14:textId="77777777" w:rsidR="0080549E" w:rsidRDefault="0080549E" w:rsidP="00F9687E">
            <w:pPr>
              <w:jc w:val="center"/>
              <w:rPr>
                <w:rFonts w:ascii="Arial" w:hAnsi="Arial" w:cs="Arial"/>
                <w:b/>
                <w:bCs/>
                <w:sz w:val="24"/>
                <w:szCs w:val="24"/>
              </w:rPr>
            </w:pPr>
            <w:r>
              <w:rPr>
                <w:rFonts w:ascii="Arial" w:hAnsi="Arial" w:cs="Arial"/>
                <w:b/>
                <w:bCs/>
                <w:sz w:val="24"/>
                <w:szCs w:val="24"/>
              </w:rPr>
              <w:t>D</w:t>
            </w:r>
          </w:p>
        </w:tc>
        <w:tc>
          <w:tcPr>
            <w:tcW w:w="5069" w:type="dxa"/>
            <w:tcBorders>
              <w:top w:val="single" w:sz="18" w:space="0" w:color="auto"/>
              <w:left w:val="single" w:sz="18" w:space="0" w:color="auto"/>
              <w:bottom w:val="single" w:sz="18" w:space="0" w:color="auto"/>
              <w:right w:val="single" w:sz="18" w:space="0" w:color="auto"/>
            </w:tcBorders>
          </w:tcPr>
          <w:p w14:paraId="6C6707EB" w14:textId="77777777" w:rsidR="0080549E" w:rsidRPr="00B14D05" w:rsidRDefault="0080549E" w:rsidP="00F9687E">
            <w:pPr>
              <w:rPr>
                <w:rFonts w:cstheme="minorHAnsi"/>
                <w:b/>
                <w:bCs/>
                <w:sz w:val="28"/>
                <w:szCs w:val="28"/>
              </w:rPr>
            </w:pPr>
            <w:r>
              <w:rPr>
                <w:rFonts w:cstheme="minorHAnsi"/>
                <w:b/>
                <w:bCs/>
                <w:sz w:val="28"/>
                <w:szCs w:val="28"/>
              </w:rPr>
              <w:t>VND0 million</w:t>
            </w:r>
          </w:p>
        </w:tc>
        <w:tc>
          <w:tcPr>
            <w:tcW w:w="1305" w:type="dxa"/>
            <w:tcBorders>
              <w:top w:val="single" w:sz="18" w:space="0" w:color="auto"/>
              <w:left w:val="single" w:sz="18" w:space="0" w:color="auto"/>
              <w:bottom w:val="single" w:sz="18" w:space="0" w:color="auto"/>
              <w:right w:val="single" w:sz="18" w:space="0" w:color="auto"/>
            </w:tcBorders>
          </w:tcPr>
          <w:p w14:paraId="47A7A221" w14:textId="77777777" w:rsidR="0080549E" w:rsidRDefault="0080549E" w:rsidP="00F9687E"/>
        </w:tc>
      </w:tr>
      <w:tr w:rsidR="0080549E" w14:paraId="11C66F38" w14:textId="77777777" w:rsidTr="00F9687E">
        <w:trPr>
          <w:trHeight w:val="340"/>
        </w:trPr>
        <w:tc>
          <w:tcPr>
            <w:tcW w:w="1674" w:type="dxa"/>
            <w:tcBorders>
              <w:top w:val="single" w:sz="18" w:space="0" w:color="auto"/>
            </w:tcBorders>
            <w:shd w:val="clear" w:color="auto" w:fill="D9D9D9" w:themeFill="background1" w:themeFillShade="D9"/>
          </w:tcPr>
          <w:p w14:paraId="78CC7E5F" w14:textId="77777777" w:rsidR="0080549E" w:rsidRDefault="0080549E"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58190C74" w14:textId="77777777" w:rsidR="0080549E" w:rsidRDefault="0080549E" w:rsidP="00F9687E"/>
        </w:tc>
        <w:tc>
          <w:tcPr>
            <w:tcW w:w="1305" w:type="dxa"/>
            <w:tcBorders>
              <w:top w:val="single" w:sz="18" w:space="0" w:color="auto"/>
            </w:tcBorders>
          </w:tcPr>
          <w:p w14:paraId="53FFA76A" w14:textId="77777777" w:rsidR="0080549E" w:rsidRDefault="0080549E" w:rsidP="00F9687E"/>
        </w:tc>
      </w:tr>
      <w:tr w:rsidR="0080549E" w14:paraId="1E7BD31B" w14:textId="77777777" w:rsidTr="00F9687E">
        <w:trPr>
          <w:trHeight w:val="340"/>
        </w:trPr>
        <w:tc>
          <w:tcPr>
            <w:tcW w:w="1674" w:type="dxa"/>
            <w:shd w:val="clear" w:color="auto" w:fill="D9D9D9" w:themeFill="background1" w:themeFillShade="D9"/>
          </w:tcPr>
          <w:p w14:paraId="04A5656E" w14:textId="77777777" w:rsidR="0080549E" w:rsidRDefault="0080549E" w:rsidP="00F9687E">
            <w:pPr>
              <w:jc w:val="center"/>
              <w:rPr>
                <w:rFonts w:ascii="Arial" w:hAnsi="Arial" w:cs="Arial"/>
                <w:b/>
                <w:bCs/>
                <w:sz w:val="24"/>
                <w:szCs w:val="24"/>
              </w:rPr>
            </w:pPr>
            <w:r>
              <w:rPr>
                <w:rFonts w:ascii="Arial" w:hAnsi="Arial" w:cs="Arial"/>
                <w:b/>
                <w:bCs/>
                <w:sz w:val="24"/>
                <w:szCs w:val="24"/>
              </w:rPr>
              <w:t>Explanation</w:t>
            </w:r>
          </w:p>
        </w:tc>
        <w:tc>
          <w:tcPr>
            <w:tcW w:w="5069" w:type="dxa"/>
          </w:tcPr>
          <w:p w14:paraId="5830D545" w14:textId="77777777" w:rsidR="0080549E" w:rsidRDefault="0080549E" w:rsidP="00F9687E">
            <w:r>
              <w:t>Assuming no additional VAT payment required</w:t>
            </w:r>
          </w:p>
        </w:tc>
        <w:tc>
          <w:tcPr>
            <w:tcW w:w="1305" w:type="dxa"/>
          </w:tcPr>
          <w:p w14:paraId="6472ADA1" w14:textId="77777777" w:rsidR="0080549E" w:rsidRDefault="0080549E" w:rsidP="00F9687E"/>
        </w:tc>
      </w:tr>
    </w:tbl>
    <w:p w14:paraId="5B4266E1" w14:textId="77777777" w:rsidR="0080549E" w:rsidRDefault="0080549E"/>
    <w:p w14:paraId="6F56DADB" w14:textId="69ECD83F" w:rsidR="0080549E" w:rsidRDefault="0080549E" w:rsidP="00696FE0">
      <w:pPr>
        <w:pStyle w:val="Heading2"/>
      </w:pPr>
      <w:r>
        <w:t xml:space="preserve">Example </w:t>
      </w:r>
      <w:r w:rsidR="00030ECF">
        <w:t>3</w:t>
      </w:r>
    </w:p>
    <w:p w14:paraId="1193EE45" w14:textId="62A14695" w:rsidR="00696FE0" w:rsidRDefault="00696FE0" w:rsidP="00696FE0">
      <w:r>
        <w:t>MRG Co bo</w:t>
      </w:r>
      <w:commentRangeStart w:id="0"/>
      <w:commentRangeStart w:id="1"/>
      <w:r>
        <w:t>rrow</w:t>
      </w:r>
      <w:commentRangeEnd w:id="0"/>
      <w:r>
        <w:rPr>
          <w:rStyle w:val="CommentReference"/>
        </w:rPr>
        <w:commentReference w:id="0"/>
      </w:r>
      <w:commentRangeEnd w:id="1"/>
      <w:r>
        <w:rPr>
          <w:rStyle w:val="CommentReference"/>
        </w:rPr>
        <w:commentReference w:id="1"/>
      </w:r>
      <w:r>
        <w:t xml:space="preserve">ed VND50,000 million from a bank. The loan was secured against MRG Co’s inventory. </w:t>
      </w:r>
    </w:p>
    <w:p w14:paraId="76EEA29A" w14:textId="6215350E" w:rsidR="00696FE0" w:rsidRDefault="00696FE0" w:rsidP="00696FE0">
      <w:r>
        <w:t xml:space="preserve">In October 2023, MRG Co became insolvent and handed over the inventory to the bank to fully settle the loan and interest. The bank then sold the inventory for VND57,200 million. </w:t>
      </w:r>
    </w:p>
    <w:p w14:paraId="3BF25E06" w14:textId="5EBBB4D5" w:rsidR="00696FE0" w:rsidRDefault="00696FE0" w:rsidP="00696FE0">
      <w:r>
        <w:t xml:space="preserve">MRG Co originally purchased the inventory for VND55 million in January 2023. </w:t>
      </w:r>
    </w:p>
    <w:p w14:paraId="5C0DD169" w14:textId="77777777" w:rsidR="00696FE0" w:rsidRDefault="00696FE0" w:rsidP="00696FE0">
      <w:r>
        <w:t>The inventory is subject to value added tax (VAT) at 10%. All amounts are inclusive of VAT, if applicable.</w:t>
      </w:r>
    </w:p>
    <w:p w14:paraId="55356538" w14:textId="170EF693" w:rsidR="0080549E" w:rsidRDefault="00696FE0">
      <w:r>
        <w:t>Question:</w:t>
      </w:r>
    </w:p>
    <w:p w14:paraId="517B6149" w14:textId="77777777" w:rsidR="00696FE0" w:rsidRDefault="00696FE0" w:rsidP="00696FE0">
      <w:pPr>
        <w:rPr>
          <w:b/>
          <w:bCs/>
        </w:rPr>
      </w:pPr>
      <w:r w:rsidRPr="00716808">
        <w:rPr>
          <w:b/>
          <w:bCs/>
        </w:rPr>
        <w:t xml:space="preserve">What is the amount of output </w:t>
      </w:r>
      <w:r>
        <w:rPr>
          <w:b/>
          <w:bCs/>
        </w:rPr>
        <w:t>value added tax (</w:t>
      </w:r>
      <w:r w:rsidRPr="00716808">
        <w:rPr>
          <w:b/>
          <w:bCs/>
        </w:rPr>
        <w:t>VAT</w:t>
      </w:r>
      <w:r>
        <w:rPr>
          <w:b/>
          <w:bCs/>
        </w:rPr>
        <w:t>) and invoicing requirement</w:t>
      </w:r>
      <w:r w:rsidRPr="00716808">
        <w:rPr>
          <w:b/>
          <w:bCs/>
        </w:rPr>
        <w:t xml:space="preserve"> </w:t>
      </w:r>
      <w:r>
        <w:rPr>
          <w:b/>
          <w:bCs/>
        </w:rPr>
        <w:t>for MRG Co as a result of handing the inventory over to the bank in settlement of the loan?</w:t>
      </w:r>
    </w:p>
    <w:tbl>
      <w:tblPr>
        <w:tblStyle w:val="TableGrid"/>
        <w:tblW w:w="0" w:type="auto"/>
        <w:tblLook w:val="04A0" w:firstRow="1" w:lastRow="0" w:firstColumn="1" w:lastColumn="0" w:noHBand="0" w:noVBand="1"/>
      </w:tblPr>
      <w:tblGrid>
        <w:gridCol w:w="1676"/>
        <w:gridCol w:w="2934"/>
        <w:gridCol w:w="3054"/>
      </w:tblGrid>
      <w:tr w:rsidR="00696FE0" w:rsidRPr="00CE6A38" w14:paraId="6036B13F" w14:textId="77777777" w:rsidTr="00F9687E">
        <w:trPr>
          <w:trHeight w:val="257"/>
        </w:trPr>
        <w:tc>
          <w:tcPr>
            <w:tcW w:w="1676" w:type="dxa"/>
          </w:tcPr>
          <w:p w14:paraId="0F4A5BAF" w14:textId="77777777" w:rsidR="00696FE0" w:rsidRDefault="00696FE0" w:rsidP="00F9687E">
            <w:pPr>
              <w:rPr>
                <w:b/>
                <w:bCs/>
              </w:rPr>
            </w:pPr>
          </w:p>
        </w:tc>
        <w:tc>
          <w:tcPr>
            <w:tcW w:w="2934" w:type="dxa"/>
          </w:tcPr>
          <w:p w14:paraId="32AC112E" w14:textId="77777777" w:rsidR="00696FE0" w:rsidRDefault="00696FE0" w:rsidP="00F9687E">
            <w:pPr>
              <w:jc w:val="center"/>
              <w:rPr>
                <w:b/>
                <w:bCs/>
              </w:rPr>
            </w:pPr>
            <w:r>
              <w:rPr>
                <w:b/>
                <w:bCs/>
              </w:rPr>
              <w:t>Output VAT</w:t>
            </w:r>
          </w:p>
        </w:tc>
        <w:tc>
          <w:tcPr>
            <w:tcW w:w="3054" w:type="dxa"/>
          </w:tcPr>
          <w:p w14:paraId="0E1BEBEE" w14:textId="77777777" w:rsidR="00696FE0" w:rsidRPr="00CE6A38" w:rsidRDefault="00696FE0" w:rsidP="00F9687E">
            <w:pPr>
              <w:jc w:val="center"/>
              <w:rPr>
                <w:b/>
                <w:bCs/>
              </w:rPr>
            </w:pPr>
            <w:r>
              <w:rPr>
                <w:b/>
                <w:bCs/>
              </w:rPr>
              <w:t>Invoice issuance by MRG Co</w:t>
            </w:r>
          </w:p>
        </w:tc>
      </w:tr>
      <w:tr w:rsidR="00696FE0" w:rsidRPr="000A4688" w14:paraId="3F05E113" w14:textId="77777777" w:rsidTr="00F9687E">
        <w:trPr>
          <w:trHeight w:val="526"/>
        </w:trPr>
        <w:tc>
          <w:tcPr>
            <w:tcW w:w="1676" w:type="dxa"/>
          </w:tcPr>
          <w:p w14:paraId="2D3AA909" w14:textId="77777777" w:rsidR="00696FE0" w:rsidRDefault="00696FE0" w:rsidP="00F9687E">
            <w:pPr>
              <w:rPr>
                <w:b/>
                <w:bCs/>
              </w:rPr>
            </w:pPr>
            <w:r>
              <w:rPr>
                <w:b/>
                <w:bCs/>
              </w:rPr>
              <w:t>Option 1</w:t>
            </w:r>
          </w:p>
        </w:tc>
        <w:tc>
          <w:tcPr>
            <w:tcW w:w="2934" w:type="dxa"/>
          </w:tcPr>
          <w:p w14:paraId="3E738E5E" w14:textId="77777777" w:rsidR="00696FE0" w:rsidRPr="000A4688" w:rsidRDefault="00696FE0" w:rsidP="00F9687E">
            <w:pPr>
              <w:jc w:val="center"/>
            </w:pPr>
            <w:r>
              <w:t>VND5,000 million</w:t>
            </w:r>
          </w:p>
        </w:tc>
        <w:tc>
          <w:tcPr>
            <w:tcW w:w="3054" w:type="dxa"/>
          </w:tcPr>
          <w:p w14:paraId="72298CA7" w14:textId="77777777" w:rsidR="00696FE0" w:rsidRPr="000A4688" w:rsidRDefault="00696FE0" w:rsidP="00F9687E">
            <w:pPr>
              <w:jc w:val="center"/>
            </w:pPr>
            <w:r>
              <w:t>VAT invoice is required</w:t>
            </w:r>
          </w:p>
        </w:tc>
      </w:tr>
      <w:tr w:rsidR="00696FE0" w:rsidRPr="000A4688" w14:paraId="0A025F2F" w14:textId="77777777" w:rsidTr="00F9687E">
        <w:trPr>
          <w:trHeight w:val="1040"/>
        </w:trPr>
        <w:tc>
          <w:tcPr>
            <w:tcW w:w="1676" w:type="dxa"/>
          </w:tcPr>
          <w:p w14:paraId="5F9859DC" w14:textId="77777777" w:rsidR="00696FE0" w:rsidRDefault="00696FE0" w:rsidP="00F9687E">
            <w:pPr>
              <w:rPr>
                <w:b/>
                <w:bCs/>
              </w:rPr>
            </w:pPr>
            <w:r>
              <w:rPr>
                <w:b/>
                <w:bCs/>
              </w:rPr>
              <w:t>Option 2</w:t>
            </w:r>
          </w:p>
        </w:tc>
        <w:tc>
          <w:tcPr>
            <w:tcW w:w="2934" w:type="dxa"/>
          </w:tcPr>
          <w:p w14:paraId="72BC4375" w14:textId="77777777" w:rsidR="00696FE0" w:rsidRPr="000A4688" w:rsidRDefault="00696FE0" w:rsidP="00F9687E">
            <w:pPr>
              <w:jc w:val="center"/>
            </w:pPr>
            <w:r>
              <w:t>VND5,200 million</w:t>
            </w:r>
          </w:p>
        </w:tc>
        <w:tc>
          <w:tcPr>
            <w:tcW w:w="3054" w:type="dxa"/>
          </w:tcPr>
          <w:p w14:paraId="3B74C6FB" w14:textId="77777777" w:rsidR="00696FE0" w:rsidRPr="000A4688" w:rsidRDefault="00696FE0" w:rsidP="00F9687E">
            <w:pPr>
              <w:jc w:val="center"/>
            </w:pPr>
            <w:r>
              <w:t>VAT invoice is required</w:t>
            </w:r>
          </w:p>
        </w:tc>
      </w:tr>
      <w:tr w:rsidR="00696FE0" w:rsidRPr="000A4688" w14:paraId="71AC93D0" w14:textId="77777777" w:rsidTr="00F9687E">
        <w:trPr>
          <w:trHeight w:val="526"/>
        </w:trPr>
        <w:tc>
          <w:tcPr>
            <w:tcW w:w="1676" w:type="dxa"/>
          </w:tcPr>
          <w:p w14:paraId="180A32F1" w14:textId="77777777" w:rsidR="00696FE0" w:rsidRDefault="00696FE0" w:rsidP="00F9687E">
            <w:pPr>
              <w:rPr>
                <w:b/>
                <w:bCs/>
              </w:rPr>
            </w:pPr>
            <w:r>
              <w:rPr>
                <w:b/>
                <w:bCs/>
              </w:rPr>
              <w:t>Option 3</w:t>
            </w:r>
          </w:p>
        </w:tc>
        <w:tc>
          <w:tcPr>
            <w:tcW w:w="2934" w:type="dxa"/>
          </w:tcPr>
          <w:p w14:paraId="5A51091D" w14:textId="77777777" w:rsidR="00696FE0" w:rsidRPr="000A4688" w:rsidRDefault="00696FE0" w:rsidP="00F9687E">
            <w:pPr>
              <w:jc w:val="center"/>
            </w:pPr>
            <w:r>
              <w:t>VND 0 million</w:t>
            </w:r>
          </w:p>
        </w:tc>
        <w:tc>
          <w:tcPr>
            <w:tcW w:w="3054" w:type="dxa"/>
          </w:tcPr>
          <w:p w14:paraId="71D774E6" w14:textId="77777777" w:rsidR="00696FE0" w:rsidRPr="000A4688" w:rsidRDefault="00696FE0" w:rsidP="00F9687E">
            <w:pPr>
              <w:jc w:val="center"/>
            </w:pPr>
            <w:r>
              <w:t>VAT invoice with 0 VAT is required</w:t>
            </w:r>
          </w:p>
        </w:tc>
      </w:tr>
      <w:tr w:rsidR="00696FE0" w:rsidRPr="000A4688" w14:paraId="1D241310" w14:textId="77777777" w:rsidTr="00F9687E">
        <w:trPr>
          <w:trHeight w:val="783"/>
        </w:trPr>
        <w:tc>
          <w:tcPr>
            <w:tcW w:w="1676" w:type="dxa"/>
          </w:tcPr>
          <w:p w14:paraId="04AF80F0" w14:textId="77777777" w:rsidR="00696FE0" w:rsidRDefault="00696FE0" w:rsidP="00F9687E">
            <w:pPr>
              <w:rPr>
                <w:b/>
                <w:bCs/>
              </w:rPr>
            </w:pPr>
            <w:r>
              <w:rPr>
                <w:b/>
                <w:bCs/>
              </w:rPr>
              <w:t>Option 4</w:t>
            </w:r>
          </w:p>
        </w:tc>
        <w:tc>
          <w:tcPr>
            <w:tcW w:w="2934" w:type="dxa"/>
          </w:tcPr>
          <w:p w14:paraId="5BF219BA" w14:textId="77777777" w:rsidR="00696FE0" w:rsidRPr="000A4688" w:rsidRDefault="00696FE0" w:rsidP="00F9687E">
            <w:pPr>
              <w:jc w:val="center"/>
            </w:pPr>
            <w:r>
              <w:t>VND 0 million</w:t>
            </w:r>
          </w:p>
        </w:tc>
        <w:tc>
          <w:tcPr>
            <w:tcW w:w="3054" w:type="dxa"/>
          </w:tcPr>
          <w:p w14:paraId="71D1EAA8" w14:textId="77777777" w:rsidR="00696FE0" w:rsidRPr="000A4688" w:rsidRDefault="00696FE0" w:rsidP="00F9687E">
            <w:pPr>
              <w:jc w:val="center"/>
            </w:pPr>
            <w:r>
              <w:t>VAT invoice NOT required</w:t>
            </w:r>
          </w:p>
        </w:tc>
      </w:tr>
    </w:tbl>
    <w:p w14:paraId="5FF9DAC3" w14:textId="77777777" w:rsidR="00696FE0" w:rsidRDefault="00696FE0"/>
    <w:p w14:paraId="5262D7C4" w14:textId="08312234" w:rsidR="00696FE0" w:rsidRDefault="00696FE0">
      <w:r>
        <w:t>Answer options:</w:t>
      </w:r>
    </w:p>
    <w:tbl>
      <w:tblPr>
        <w:tblStyle w:val="TableGrid"/>
        <w:tblW w:w="0" w:type="auto"/>
        <w:tblLook w:val="04A0" w:firstRow="1" w:lastRow="0" w:firstColumn="1" w:lastColumn="0" w:noHBand="0" w:noVBand="1"/>
      </w:tblPr>
      <w:tblGrid>
        <w:gridCol w:w="1674"/>
        <w:gridCol w:w="5069"/>
        <w:gridCol w:w="1305"/>
      </w:tblGrid>
      <w:tr w:rsidR="00696FE0" w14:paraId="20290FC8"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B10A95B" w14:textId="77777777" w:rsidR="00696FE0" w:rsidRPr="001B227A" w:rsidRDefault="00696FE0" w:rsidP="00F9687E">
            <w:pPr>
              <w:jc w:val="center"/>
              <w:rPr>
                <w:rFonts w:ascii="Arial" w:hAnsi="Arial" w:cs="Arial"/>
                <w:b/>
                <w:bCs/>
                <w:sz w:val="24"/>
                <w:szCs w:val="24"/>
              </w:rPr>
            </w:pPr>
            <w:r w:rsidRPr="001B227A">
              <w:rPr>
                <w:rFonts w:ascii="Arial" w:hAnsi="Arial" w:cs="Arial"/>
                <w:b/>
                <w:bCs/>
                <w:sz w:val="24"/>
                <w:szCs w:val="24"/>
              </w:rPr>
              <w:t>A</w:t>
            </w:r>
          </w:p>
        </w:tc>
        <w:tc>
          <w:tcPr>
            <w:tcW w:w="5069" w:type="dxa"/>
            <w:tcBorders>
              <w:top w:val="single" w:sz="18" w:space="0" w:color="auto"/>
              <w:left w:val="single" w:sz="18" w:space="0" w:color="auto"/>
              <w:bottom w:val="single" w:sz="18" w:space="0" w:color="auto"/>
              <w:right w:val="single" w:sz="18" w:space="0" w:color="auto"/>
            </w:tcBorders>
          </w:tcPr>
          <w:p w14:paraId="593DD349" w14:textId="77777777" w:rsidR="00696FE0" w:rsidRPr="00B14D05" w:rsidRDefault="00696FE0" w:rsidP="00F9687E">
            <w:pPr>
              <w:rPr>
                <w:rFonts w:cstheme="minorHAnsi"/>
                <w:b/>
                <w:bCs/>
                <w:sz w:val="28"/>
                <w:szCs w:val="28"/>
              </w:rPr>
            </w:pPr>
            <w:r>
              <w:rPr>
                <w:rFonts w:cstheme="minorHAnsi"/>
                <w:b/>
                <w:bCs/>
                <w:sz w:val="28"/>
                <w:szCs w:val="28"/>
              </w:rPr>
              <w:t>Option 2</w:t>
            </w:r>
          </w:p>
        </w:tc>
        <w:tc>
          <w:tcPr>
            <w:tcW w:w="1305" w:type="dxa"/>
            <w:tcBorders>
              <w:top w:val="single" w:sz="18" w:space="0" w:color="auto"/>
              <w:left w:val="single" w:sz="18" w:space="0" w:color="auto"/>
              <w:bottom w:val="single" w:sz="18" w:space="0" w:color="auto"/>
              <w:right w:val="single" w:sz="18" w:space="0" w:color="auto"/>
            </w:tcBorders>
          </w:tcPr>
          <w:p w14:paraId="33DF7F72" w14:textId="77777777" w:rsidR="00696FE0" w:rsidRDefault="00696FE0" w:rsidP="00F9687E"/>
        </w:tc>
      </w:tr>
      <w:tr w:rsidR="00696FE0" w14:paraId="0E189997" w14:textId="77777777" w:rsidTr="00F9687E">
        <w:trPr>
          <w:trHeight w:val="340"/>
        </w:trPr>
        <w:tc>
          <w:tcPr>
            <w:tcW w:w="1674" w:type="dxa"/>
            <w:tcBorders>
              <w:top w:val="single" w:sz="18" w:space="0" w:color="auto"/>
            </w:tcBorders>
            <w:shd w:val="clear" w:color="auto" w:fill="D9D9D9" w:themeFill="background1" w:themeFillShade="D9"/>
          </w:tcPr>
          <w:p w14:paraId="624F3D8D" w14:textId="77777777" w:rsidR="00696FE0" w:rsidRPr="001B227A" w:rsidRDefault="00696FE0" w:rsidP="00F9687E">
            <w:pPr>
              <w:jc w:val="right"/>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14F93885" w14:textId="77777777" w:rsidR="00696FE0" w:rsidRDefault="00696FE0" w:rsidP="00F9687E">
            <w:r>
              <w:t>VND57,200 million / (1 + 10%) * 10% = VND5,200 million</w:t>
            </w:r>
          </w:p>
        </w:tc>
        <w:tc>
          <w:tcPr>
            <w:tcW w:w="1305" w:type="dxa"/>
            <w:tcBorders>
              <w:top w:val="single" w:sz="18" w:space="0" w:color="auto"/>
            </w:tcBorders>
          </w:tcPr>
          <w:p w14:paraId="37FA082E" w14:textId="77777777" w:rsidR="00696FE0" w:rsidRDefault="00696FE0" w:rsidP="00F9687E"/>
        </w:tc>
      </w:tr>
      <w:tr w:rsidR="00696FE0" w14:paraId="62E577F9" w14:textId="77777777" w:rsidTr="00F9687E">
        <w:trPr>
          <w:trHeight w:val="340"/>
        </w:trPr>
        <w:tc>
          <w:tcPr>
            <w:tcW w:w="1674" w:type="dxa"/>
            <w:tcBorders>
              <w:bottom w:val="single" w:sz="18" w:space="0" w:color="auto"/>
            </w:tcBorders>
            <w:shd w:val="clear" w:color="auto" w:fill="D9D9D9" w:themeFill="background1" w:themeFillShade="D9"/>
          </w:tcPr>
          <w:p w14:paraId="60C8F744" w14:textId="77777777" w:rsidR="00696FE0" w:rsidRPr="001B227A" w:rsidRDefault="00696FE0" w:rsidP="00F9687E">
            <w:pPr>
              <w:jc w:val="right"/>
              <w:rPr>
                <w:rFonts w:ascii="Arial" w:hAnsi="Arial" w:cs="Arial"/>
                <w:b/>
                <w:bCs/>
                <w:sz w:val="24"/>
                <w:szCs w:val="24"/>
              </w:rPr>
            </w:pPr>
            <w:r>
              <w:rPr>
                <w:rFonts w:ascii="Arial" w:hAnsi="Arial" w:cs="Arial"/>
                <w:b/>
                <w:bCs/>
                <w:sz w:val="24"/>
                <w:szCs w:val="24"/>
              </w:rPr>
              <w:t>Explanation</w:t>
            </w:r>
          </w:p>
        </w:tc>
        <w:tc>
          <w:tcPr>
            <w:tcW w:w="5069" w:type="dxa"/>
            <w:tcBorders>
              <w:bottom w:val="single" w:sz="18" w:space="0" w:color="auto"/>
            </w:tcBorders>
          </w:tcPr>
          <w:p w14:paraId="18C2DB80" w14:textId="77777777" w:rsidR="00696FE0" w:rsidRDefault="00696FE0" w:rsidP="00F9687E">
            <w:r>
              <w:t>Incorrect (the transaction is not subject to VAT, and no invoice is required)</w:t>
            </w:r>
          </w:p>
        </w:tc>
        <w:tc>
          <w:tcPr>
            <w:tcW w:w="1305" w:type="dxa"/>
            <w:tcBorders>
              <w:bottom w:val="single" w:sz="18" w:space="0" w:color="auto"/>
            </w:tcBorders>
          </w:tcPr>
          <w:p w14:paraId="066B7147" w14:textId="77777777" w:rsidR="00696FE0" w:rsidRDefault="00696FE0" w:rsidP="00F9687E"/>
        </w:tc>
      </w:tr>
      <w:tr w:rsidR="00696FE0" w14:paraId="1B503014"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8387ABA" w14:textId="77777777" w:rsidR="00696FE0" w:rsidRPr="001B227A" w:rsidRDefault="00696FE0" w:rsidP="00F9687E">
            <w:pPr>
              <w:jc w:val="center"/>
              <w:rPr>
                <w:rFonts w:ascii="Arial" w:hAnsi="Arial" w:cs="Arial"/>
                <w:b/>
                <w:bCs/>
                <w:sz w:val="24"/>
                <w:szCs w:val="24"/>
              </w:rPr>
            </w:pPr>
            <w:r>
              <w:rPr>
                <w:rFonts w:ascii="Arial" w:hAnsi="Arial" w:cs="Arial"/>
                <w:b/>
                <w:bCs/>
                <w:sz w:val="24"/>
                <w:szCs w:val="24"/>
              </w:rPr>
              <w:lastRenderedPageBreak/>
              <w:t>B</w:t>
            </w:r>
          </w:p>
        </w:tc>
        <w:tc>
          <w:tcPr>
            <w:tcW w:w="5069" w:type="dxa"/>
            <w:tcBorders>
              <w:top w:val="single" w:sz="18" w:space="0" w:color="auto"/>
              <w:left w:val="single" w:sz="18" w:space="0" w:color="auto"/>
              <w:bottom w:val="single" w:sz="18" w:space="0" w:color="auto"/>
              <w:right w:val="single" w:sz="18" w:space="0" w:color="auto"/>
            </w:tcBorders>
          </w:tcPr>
          <w:p w14:paraId="49C9014B" w14:textId="77777777" w:rsidR="00696FE0" w:rsidRPr="00B14D05" w:rsidRDefault="00696FE0" w:rsidP="00F9687E">
            <w:pPr>
              <w:rPr>
                <w:rFonts w:cstheme="minorHAnsi"/>
                <w:b/>
                <w:bCs/>
                <w:sz w:val="28"/>
                <w:szCs w:val="28"/>
              </w:rPr>
            </w:pPr>
            <w:r>
              <w:rPr>
                <w:rFonts w:cstheme="minorHAnsi"/>
                <w:b/>
                <w:bCs/>
                <w:sz w:val="28"/>
                <w:szCs w:val="28"/>
              </w:rPr>
              <w:t>Option 4</w:t>
            </w:r>
          </w:p>
        </w:tc>
        <w:tc>
          <w:tcPr>
            <w:tcW w:w="1305" w:type="dxa"/>
            <w:tcBorders>
              <w:top w:val="single" w:sz="18" w:space="0" w:color="auto"/>
              <w:left w:val="single" w:sz="18" w:space="0" w:color="auto"/>
              <w:bottom w:val="single" w:sz="18" w:space="0" w:color="auto"/>
              <w:right w:val="single" w:sz="18" w:space="0" w:color="auto"/>
            </w:tcBorders>
          </w:tcPr>
          <w:p w14:paraId="3F437E47" w14:textId="77777777" w:rsidR="00696FE0" w:rsidRDefault="00696FE0" w:rsidP="00F9687E">
            <w:r>
              <w:rPr>
                <w:b/>
                <w:bCs/>
              </w:rPr>
              <w:t>[key]</w:t>
            </w:r>
          </w:p>
        </w:tc>
      </w:tr>
      <w:tr w:rsidR="00696FE0" w14:paraId="6B5620A5" w14:textId="77777777" w:rsidTr="00F9687E">
        <w:trPr>
          <w:trHeight w:val="340"/>
        </w:trPr>
        <w:tc>
          <w:tcPr>
            <w:tcW w:w="1674" w:type="dxa"/>
            <w:tcBorders>
              <w:top w:val="single" w:sz="18" w:space="0" w:color="auto"/>
            </w:tcBorders>
            <w:shd w:val="clear" w:color="auto" w:fill="D9D9D9" w:themeFill="background1" w:themeFillShade="D9"/>
          </w:tcPr>
          <w:p w14:paraId="6E513146" w14:textId="77777777" w:rsidR="00696FE0" w:rsidRDefault="00696FE0"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3BDC4B9B" w14:textId="77777777" w:rsidR="00696FE0" w:rsidRDefault="00696FE0" w:rsidP="00F9687E"/>
        </w:tc>
        <w:tc>
          <w:tcPr>
            <w:tcW w:w="1305" w:type="dxa"/>
            <w:tcBorders>
              <w:top w:val="single" w:sz="18" w:space="0" w:color="auto"/>
            </w:tcBorders>
          </w:tcPr>
          <w:p w14:paraId="0D4D58D8" w14:textId="77777777" w:rsidR="00696FE0" w:rsidRDefault="00696FE0" w:rsidP="00F9687E"/>
        </w:tc>
      </w:tr>
      <w:tr w:rsidR="00696FE0" w14:paraId="0D781DF8" w14:textId="77777777" w:rsidTr="00F9687E">
        <w:trPr>
          <w:trHeight w:val="340"/>
        </w:trPr>
        <w:tc>
          <w:tcPr>
            <w:tcW w:w="1674" w:type="dxa"/>
            <w:tcBorders>
              <w:bottom w:val="single" w:sz="18" w:space="0" w:color="auto"/>
            </w:tcBorders>
            <w:shd w:val="clear" w:color="auto" w:fill="D9D9D9" w:themeFill="background1" w:themeFillShade="D9"/>
          </w:tcPr>
          <w:p w14:paraId="622F5366" w14:textId="77777777" w:rsidR="00696FE0" w:rsidRDefault="00696FE0" w:rsidP="00F9687E">
            <w:pPr>
              <w:jc w:val="center"/>
              <w:rPr>
                <w:rFonts w:ascii="Arial" w:hAnsi="Arial" w:cs="Arial"/>
                <w:b/>
                <w:bCs/>
                <w:sz w:val="24"/>
                <w:szCs w:val="24"/>
              </w:rPr>
            </w:pPr>
            <w:r>
              <w:rPr>
                <w:rFonts w:ascii="Arial" w:hAnsi="Arial" w:cs="Arial"/>
                <w:b/>
                <w:bCs/>
                <w:sz w:val="24"/>
                <w:szCs w:val="24"/>
              </w:rPr>
              <w:t>Explanation</w:t>
            </w:r>
          </w:p>
        </w:tc>
        <w:tc>
          <w:tcPr>
            <w:tcW w:w="5069" w:type="dxa"/>
            <w:tcBorders>
              <w:bottom w:val="single" w:sz="18" w:space="0" w:color="auto"/>
            </w:tcBorders>
          </w:tcPr>
          <w:p w14:paraId="4C9F5AD4" w14:textId="77777777" w:rsidR="00696FE0" w:rsidRDefault="00696FE0" w:rsidP="00F9687E">
            <w:r>
              <w:t>Ac</w:t>
            </w:r>
            <w:commentRangeStart w:id="2"/>
            <w:commentRangeStart w:id="3"/>
            <w:r>
              <w:t>cordin</w:t>
            </w:r>
            <w:commentRangeEnd w:id="2"/>
            <w:r>
              <w:rPr>
                <w:rStyle w:val="CommentReference"/>
              </w:rPr>
              <w:commentReference w:id="2"/>
            </w:r>
            <w:commentRangeEnd w:id="3"/>
            <w:r>
              <w:rPr>
                <w:rStyle w:val="CommentReference"/>
              </w:rPr>
              <w:commentReference w:id="3"/>
            </w:r>
            <w:r>
              <w:t>g to Article 4, point 8a of Circular 219/2013 as amended by various Circulars, the handover of assets by borrower to the bank as repayment of loans is not subject to VAT, and the borrower is not required to issue a VAT invoice.</w:t>
            </w:r>
          </w:p>
        </w:tc>
        <w:tc>
          <w:tcPr>
            <w:tcW w:w="1305" w:type="dxa"/>
            <w:tcBorders>
              <w:bottom w:val="single" w:sz="18" w:space="0" w:color="auto"/>
            </w:tcBorders>
          </w:tcPr>
          <w:p w14:paraId="186C4AA3" w14:textId="77777777" w:rsidR="00696FE0" w:rsidRDefault="00696FE0" w:rsidP="00F9687E"/>
        </w:tc>
      </w:tr>
      <w:tr w:rsidR="00696FE0" w:rsidRPr="00B14D05" w14:paraId="1BB5F285"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42262E6" w14:textId="77777777" w:rsidR="00696FE0" w:rsidRDefault="00696FE0" w:rsidP="00F9687E">
            <w:pPr>
              <w:jc w:val="center"/>
              <w:rPr>
                <w:rFonts w:ascii="Arial" w:hAnsi="Arial" w:cs="Arial"/>
                <w:b/>
                <w:bCs/>
                <w:sz w:val="24"/>
                <w:szCs w:val="24"/>
              </w:rPr>
            </w:pPr>
            <w:r>
              <w:rPr>
                <w:rFonts w:ascii="Arial" w:hAnsi="Arial" w:cs="Arial"/>
                <w:b/>
                <w:bCs/>
                <w:sz w:val="24"/>
                <w:szCs w:val="24"/>
              </w:rPr>
              <w:t>C</w:t>
            </w:r>
          </w:p>
        </w:tc>
        <w:tc>
          <w:tcPr>
            <w:tcW w:w="5069" w:type="dxa"/>
            <w:tcBorders>
              <w:top w:val="single" w:sz="18" w:space="0" w:color="auto"/>
              <w:left w:val="single" w:sz="18" w:space="0" w:color="auto"/>
              <w:bottom w:val="single" w:sz="18" w:space="0" w:color="auto"/>
              <w:right w:val="single" w:sz="18" w:space="0" w:color="auto"/>
            </w:tcBorders>
          </w:tcPr>
          <w:p w14:paraId="4638E70C" w14:textId="77777777" w:rsidR="00696FE0" w:rsidRPr="00B14D05" w:rsidRDefault="00696FE0" w:rsidP="00F9687E">
            <w:pPr>
              <w:rPr>
                <w:rFonts w:cstheme="minorHAnsi"/>
                <w:b/>
                <w:bCs/>
                <w:sz w:val="28"/>
                <w:szCs w:val="28"/>
              </w:rPr>
            </w:pPr>
            <w:r>
              <w:rPr>
                <w:rFonts w:cstheme="minorHAnsi"/>
                <w:b/>
                <w:bCs/>
                <w:sz w:val="28"/>
                <w:szCs w:val="28"/>
              </w:rPr>
              <w:t>Option 1</w:t>
            </w:r>
          </w:p>
        </w:tc>
        <w:tc>
          <w:tcPr>
            <w:tcW w:w="1305" w:type="dxa"/>
            <w:tcBorders>
              <w:top w:val="single" w:sz="18" w:space="0" w:color="auto"/>
              <w:left w:val="single" w:sz="18" w:space="0" w:color="auto"/>
              <w:bottom w:val="single" w:sz="18" w:space="0" w:color="auto"/>
              <w:right w:val="single" w:sz="18" w:space="0" w:color="auto"/>
            </w:tcBorders>
          </w:tcPr>
          <w:p w14:paraId="10049ADE" w14:textId="77777777" w:rsidR="00696FE0" w:rsidRPr="00B14D05" w:rsidRDefault="00696FE0" w:rsidP="00F9687E">
            <w:pPr>
              <w:rPr>
                <w:b/>
                <w:bCs/>
              </w:rPr>
            </w:pPr>
          </w:p>
        </w:tc>
      </w:tr>
      <w:tr w:rsidR="00696FE0" w14:paraId="2B698C27" w14:textId="77777777" w:rsidTr="00F9687E">
        <w:trPr>
          <w:trHeight w:val="340"/>
        </w:trPr>
        <w:tc>
          <w:tcPr>
            <w:tcW w:w="1674" w:type="dxa"/>
            <w:tcBorders>
              <w:top w:val="single" w:sz="18" w:space="0" w:color="auto"/>
            </w:tcBorders>
            <w:shd w:val="clear" w:color="auto" w:fill="D9D9D9" w:themeFill="background1" w:themeFillShade="D9"/>
          </w:tcPr>
          <w:p w14:paraId="2E2590D0" w14:textId="77777777" w:rsidR="00696FE0" w:rsidRDefault="00696FE0"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723153C0" w14:textId="77777777" w:rsidR="00696FE0" w:rsidRDefault="00696FE0" w:rsidP="00F9687E">
            <w:r>
              <w:t>VND55,000 million / (1 + 10%) * 10% = VND5,000 million</w:t>
            </w:r>
          </w:p>
        </w:tc>
        <w:tc>
          <w:tcPr>
            <w:tcW w:w="1305" w:type="dxa"/>
            <w:tcBorders>
              <w:top w:val="single" w:sz="18" w:space="0" w:color="auto"/>
            </w:tcBorders>
          </w:tcPr>
          <w:p w14:paraId="6966E4EF" w14:textId="77777777" w:rsidR="00696FE0" w:rsidRDefault="00696FE0" w:rsidP="00F9687E"/>
        </w:tc>
      </w:tr>
      <w:tr w:rsidR="00696FE0" w14:paraId="46C28BE8" w14:textId="77777777" w:rsidTr="00F9687E">
        <w:trPr>
          <w:trHeight w:val="340"/>
        </w:trPr>
        <w:tc>
          <w:tcPr>
            <w:tcW w:w="1674" w:type="dxa"/>
            <w:tcBorders>
              <w:bottom w:val="single" w:sz="18" w:space="0" w:color="auto"/>
            </w:tcBorders>
            <w:shd w:val="clear" w:color="auto" w:fill="D9D9D9" w:themeFill="background1" w:themeFillShade="D9"/>
          </w:tcPr>
          <w:p w14:paraId="0B327A28" w14:textId="77777777" w:rsidR="00696FE0" w:rsidRDefault="00696FE0" w:rsidP="00F9687E">
            <w:pPr>
              <w:jc w:val="center"/>
              <w:rPr>
                <w:rFonts w:ascii="Arial" w:hAnsi="Arial" w:cs="Arial"/>
                <w:b/>
                <w:bCs/>
                <w:sz w:val="24"/>
                <w:szCs w:val="24"/>
              </w:rPr>
            </w:pPr>
            <w:r>
              <w:rPr>
                <w:rFonts w:ascii="Arial" w:hAnsi="Arial" w:cs="Arial"/>
                <w:b/>
                <w:bCs/>
                <w:sz w:val="24"/>
                <w:szCs w:val="24"/>
              </w:rPr>
              <w:t>Explanation</w:t>
            </w:r>
          </w:p>
        </w:tc>
        <w:tc>
          <w:tcPr>
            <w:tcW w:w="5069" w:type="dxa"/>
            <w:tcBorders>
              <w:bottom w:val="single" w:sz="18" w:space="0" w:color="auto"/>
            </w:tcBorders>
          </w:tcPr>
          <w:p w14:paraId="2A84F6AC" w14:textId="77777777" w:rsidR="00696FE0" w:rsidRDefault="00696FE0" w:rsidP="00F9687E">
            <w:r>
              <w:t>Incorrect (the transaction is not subject to VAT, and no invoice is required)</w:t>
            </w:r>
          </w:p>
        </w:tc>
        <w:tc>
          <w:tcPr>
            <w:tcW w:w="1305" w:type="dxa"/>
            <w:tcBorders>
              <w:bottom w:val="single" w:sz="18" w:space="0" w:color="auto"/>
            </w:tcBorders>
          </w:tcPr>
          <w:p w14:paraId="49F7E96B" w14:textId="77777777" w:rsidR="00696FE0" w:rsidRDefault="00696FE0" w:rsidP="00F9687E"/>
        </w:tc>
      </w:tr>
      <w:tr w:rsidR="00696FE0" w14:paraId="7EAE70F2"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07E1B8C" w14:textId="77777777" w:rsidR="00696FE0" w:rsidRDefault="00696FE0" w:rsidP="00F9687E">
            <w:pPr>
              <w:jc w:val="center"/>
              <w:rPr>
                <w:rFonts w:ascii="Arial" w:hAnsi="Arial" w:cs="Arial"/>
                <w:b/>
                <w:bCs/>
                <w:sz w:val="24"/>
                <w:szCs w:val="24"/>
              </w:rPr>
            </w:pPr>
            <w:r>
              <w:rPr>
                <w:rFonts w:ascii="Arial" w:hAnsi="Arial" w:cs="Arial"/>
                <w:b/>
                <w:bCs/>
                <w:sz w:val="24"/>
                <w:szCs w:val="24"/>
              </w:rPr>
              <w:t>D</w:t>
            </w:r>
          </w:p>
        </w:tc>
        <w:tc>
          <w:tcPr>
            <w:tcW w:w="5069" w:type="dxa"/>
            <w:tcBorders>
              <w:top w:val="single" w:sz="18" w:space="0" w:color="auto"/>
              <w:left w:val="single" w:sz="18" w:space="0" w:color="auto"/>
              <w:bottom w:val="single" w:sz="18" w:space="0" w:color="auto"/>
              <w:right w:val="single" w:sz="18" w:space="0" w:color="auto"/>
            </w:tcBorders>
          </w:tcPr>
          <w:p w14:paraId="70F3A2A6" w14:textId="77777777" w:rsidR="00696FE0" w:rsidRPr="00B14D05" w:rsidRDefault="00696FE0" w:rsidP="00F9687E">
            <w:pPr>
              <w:rPr>
                <w:rFonts w:cstheme="minorHAnsi"/>
                <w:b/>
                <w:bCs/>
                <w:sz w:val="28"/>
                <w:szCs w:val="28"/>
              </w:rPr>
            </w:pPr>
            <w:r>
              <w:rPr>
                <w:rFonts w:cstheme="minorHAnsi"/>
                <w:b/>
                <w:bCs/>
                <w:sz w:val="28"/>
                <w:szCs w:val="28"/>
              </w:rPr>
              <w:t>Option 3</w:t>
            </w:r>
          </w:p>
        </w:tc>
        <w:tc>
          <w:tcPr>
            <w:tcW w:w="1305" w:type="dxa"/>
            <w:tcBorders>
              <w:top w:val="single" w:sz="18" w:space="0" w:color="auto"/>
              <w:left w:val="single" w:sz="18" w:space="0" w:color="auto"/>
              <w:bottom w:val="single" w:sz="18" w:space="0" w:color="auto"/>
              <w:right w:val="single" w:sz="18" w:space="0" w:color="auto"/>
            </w:tcBorders>
          </w:tcPr>
          <w:p w14:paraId="4DB39D82" w14:textId="77777777" w:rsidR="00696FE0" w:rsidRDefault="00696FE0" w:rsidP="00F9687E"/>
        </w:tc>
      </w:tr>
      <w:tr w:rsidR="00696FE0" w14:paraId="7A08C657" w14:textId="77777777" w:rsidTr="00F9687E">
        <w:trPr>
          <w:trHeight w:val="340"/>
        </w:trPr>
        <w:tc>
          <w:tcPr>
            <w:tcW w:w="1674" w:type="dxa"/>
            <w:tcBorders>
              <w:top w:val="single" w:sz="18" w:space="0" w:color="auto"/>
            </w:tcBorders>
            <w:shd w:val="clear" w:color="auto" w:fill="D9D9D9" w:themeFill="background1" w:themeFillShade="D9"/>
          </w:tcPr>
          <w:p w14:paraId="052FE343" w14:textId="77777777" w:rsidR="00696FE0" w:rsidRDefault="00696FE0"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192E31D2" w14:textId="77777777" w:rsidR="00696FE0" w:rsidRDefault="00696FE0" w:rsidP="00F9687E"/>
        </w:tc>
        <w:tc>
          <w:tcPr>
            <w:tcW w:w="1305" w:type="dxa"/>
            <w:tcBorders>
              <w:top w:val="single" w:sz="18" w:space="0" w:color="auto"/>
            </w:tcBorders>
          </w:tcPr>
          <w:p w14:paraId="1C3A0CC6" w14:textId="77777777" w:rsidR="00696FE0" w:rsidRDefault="00696FE0" w:rsidP="00F9687E"/>
        </w:tc>
      </w:tr>
      <w:tr w:rsidR="00696FE0" w14:paraId="6D96FA7A" w14:textId="77777777" w:rsidTr="00F9687E">
        <w:trPr>
          <w:trHeight w:val="340"/>
        </w:trPr>
        <w:tc>
          <w:tcPr>
            <w:tcW w:w="1674" w:type="dxa"/>
            <w:shd w:val="clear" w:color="auto" w:fill="D9D9D9" w:themeFill="background1" w:themeFillShade="D9"/>
          </w:tcPr>
          <w:p w14:paraId="3DAE0392" w14:textId="77777777" w:rsidR="00696FE0" w:rsidRDefault="00696FE0" w:rsidP="00F9687E">
            <w:pPr>
              <w:jc w:val="center"/>
              <w:rPr>
                <w:rFonts w:ascii="Arial" w:hAnsi="Arial" w:cs="Arial"/>
                <w:b/>
                <w:bCs/>
                <w:sz w:val="24"/>
                <w:szCs w:val="24"/>
              </w:rPr>
            </w:pPr>
            <w:r>
              <w:rPr>
                <w:rFonts w:ascii="Arial" w:hAnsi="Arial" w:cs="Arial"/>
                <w:b/>
                <w:bCs/>
                <w:sz w:val="24"/>
                <w:szCs w:val="24"/>
              </w:rPr>
              <w:t>Explanation</w:t>
            </w:r>
          </w:p>
        </w:tc>
        <w:tc>
          <w:tcPr>
            <w:tcW w:w="5069" w:type="dxa"/>
          </w:tcPr>
          <w:p w14:paraId="57CBDD91" w14:textId="77777777" w:rsidR="00696FE0" w:rsidRDefault="00696FE0" w:rsidP="00F9687E">
            <w:r>
              <w:t>Incorrect (no invoice is required)</w:t>
            </w:r>
          </w:p>
        </w:tc>
        <w:tc>
          <w:tcPr>
            <w:tcW w:w="1305" w:type="dxa"/>
          </w:tcPr>
          <w:p w14:paraId="42FFE23C" w14:textId="77777777" w:rsidR="00696FE0" w:rsidRDefault="00696FE0" w:rsidP="00F9687E"/>
        </w:tc>
      </w:tr>
    </w:tbl>
    <w:p w14:paraId="74F06B8F" w14:textId="77777777" w:rsidR="00696FE0" w:rsidRDefault="00696FE0"/>
    <w:p w14:paraId="2660064A" w14:textId="739C1DD9" w:rsidR="00696FE0" w:rsidRDefault="00696FE0" w:rsidP="00DB3EA5">
      <w:pPr>
        <w:pStyle w:val="Heading2"/>
      </w:pPr>
      <w:r>
        <w:t xml:space="preserve">Example </w:t>
      </w:r>
      <w:r w:rsidR="00030ECF">
        <w:t>4</w:t>
      </w:r>
    </w:p>
    <w:p w14:paraId="55375CCE" w14:textId="496C44AC" w:rsidR="00DB3EA5" w:rsidRDefault="00DB3EA5" w:rsidP="00DB3EA5">
      <w:r>
        <w:t xml:space="preserve">PRM Co is a Vietnamese company which manufactures consumer goods (subject to value added tax (VAT) at the rate of 10%). </w:t>
      </w:r>
    </w:p>
    <w:p w14:paraId="47F02BCB" w14:textId="77777777" w:rsidR="00DB3EA5" w:rsidRDefault="00DB3EA5" w:rsidP="00DB3EA5">
      <w:r>
        <w:t>On 30 June 2024, the company issued the following goods for free:</w:t>
      </w:r>
    </w:p>
    <w:p w14:paraId="63CCE63B" w14:textId="77777777" w:rsidR="00DB3EA5" w:rsidRDefault="00DB3EA5" w:rsidP="00DB3EA5">
      <w:pPr>
        <w:pStyle w:val="ListParagraph"/>
        <w:numPr>
          <w:ilvl w:val="0"/>
          <w:numId w:val="2"/>
        </w:numPr>
        <w:spacing w:line="259" w:lineRule="auto"/>
      </w:pPr>
      <w:r>
        <w:t xml:space="preserve">goods with a total market selling price of VND330 million (exclusive of VAT) to customers under a promotion program, which has not been registered </w:t>
      </w:r>
      <w:commentRangeStart w:id="4"/>
      <w:commentRangeStart w:id="5"/>
      <w:r>
        <w:t>with th</w:t>
      </w:r>
      <w:commentRangeEnd w:id="4"/>
      <w:r>
        <w:rPr>
          <w:rStyle w:val="CommentReference"/>
        </w:rPr>
        <w:commentReference w:id="4"/>
      </w:r>
      <w:commentRangeEnd w:id="5"/>
      <w:r>
        <w:rPr>
          <w:rStyle w:val="CommentReference"/>
        </w:rPr>
        <w:commentReference w:id="5"/>
      </w:r>
      <w:r>
        <w:t>e authorities; and</w:t>
      </w:r>
    </w:p>
    <w:p w14:paraId="46A95D52" w14:textId="77777777" w:rsidR="00DB3EA5" w:rsidRDefault="00DB3EA5" w:rsidP="00DB3EA5">
      <w:pPr>
        <w:pStyle w:val="ListParagraph"/>
        <w:numPr>
          <w:ilvl w:val="0"/>
          <w:numId w:val="2"/>
        </w:numPr>
        <w:spacing w:line="259" w:lineRule="auto"/>
      </w:pPr>
      <w:r>
        <w:t>goods with a total market selling price (exclusive of VAT) of VND660 million to its employees partially in lieu of salary.</w:t>
      </w:r>
    </w:p>
    <w:p w14:paraId="3F4EF9E1" w14:textId="19F6B141" w:rsidR="00696FE0" w:rsidRDefault="00DB3EA5">
      <w:r>
        <w:t>Question:</w:t>
      </w:r>
    </w:p>
    <w:p w14:paraId="442A21F5" w14:textId="77777777" w:rsidR="00DB3EA5" w:rsidRPr="00D01FC2" w:rsidRDefault="00DB3EA5" w:rsidP="00DB3EA5">
      <w:pPr>
        <w:rPr>
          <w:b/>
          <w:bCs/>
        </w:rPr>
      </w:pPr>
      <w:r w:rsidRPr="00716808">
        <w:rPr>
          <w:b/>
          <w:bCs/>
        </w:rPr>
        <w:t>What is the amount of output VAT</w:t>
      </w:r>
      <w:r>
        <w:rPr>
          <w:b/>
          <w:bCs/>
        </w:rPr>
        <w:t xml:space="preserve"> which PRM Co should declare in its VAT return for June 2024?</w:t>
      </w:r>
    </w:p>
    <w:p w14:paraId="59CB64FB" w14:textId="4F169BBB" w:rsidR="00DB3EA5" w:rsidRDefault="00DB3EA5">
      <w:r>
        <w:t>Answer options:</w:t>
      </w:r>
    </w:p>
    <w:tbl>
      <w:tblPr>
        <w:tblStyle w:val="TableGrid"/>
        <w:tblW w:w="0" w:type="auto"/>
        <w:tblLook w:val="04A0" w:firstRow="1" w:lastRow="0" w:firstColumn="1" w:lastColumn="0" w:noHBand="0" w:noVBand="1"/>
      </w:tblPr>
      <w:tblGrid>
        <w:gridCol w:w="1674"/>
        <w:gridCol w:w="5069"/>
        <w:gridCol w:w="1305"/>
      </w:tblGrid>
      <w:tr w:rsidR="00DB3EA5" w14:paraId="33420A51"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A3B93E7" w14:textId="77777777" w:rsidR="00DB3EA5" w:rsidRPr="001B227A" w:rsidRDefault="00DB3EA5" w:rsidP="00F9687E">
            <w:pPr>
              <w:jc w:val="center"/>
              <w:rPr>
                <w:rFonts w:ascii="Arial" w:hAnsi="Arial" w:cs="Arial"/>
                <w:b/>
                <w:bCs/>
                <w:sz w:val="24"/>
                <w:szCs w:val="24"/>
              </w:rPr>
            </w:pPr>
            <w:r w:rsidRPr="001B227A">
              <w:rPr>
                <w:rFonts w:ascii="Arial" w:hAnsi="Arial" w:cs="Arial"/>
                <w:b/>
                <w:bCs/>
                <w:sz w:val="24"/>
                <w:szCs w:val="24"/>
              </w:rPr>
              <w:t>A</w:t>
            </w:r>
          </w:p>
        </w:tc>
        <w:tc>
          <w:tcPr>
            <w:tcW w:w="5069" w:type="dxa"/>
            <w:tcBorders>
              <w:top w:val="single" w:sz="18" w:space="0" w:color="auto"/>
              <w:left w:val="single" w:sz="18" w:space="0" w:color="auto"/>
              <w:bottom w:val="single" w:sz="18" w:space="0" w:color="auto"/>
              <w:right w:val="single" w:sz="18" w:space="0" w:color="auto"/>
            </w:tcBorders>
          </w:tcPr>
          <w:p w14:paraId="4AA5D5C4" w14:textId="77777777" w:rsidR="00DB3EA5" w:rsidRPr="00B14D05" w:rsidRDefault="00DB3EA5" w:rsidP="00F9687E">
            <w:pPr>
              <w:rPr>
                <w:rFonts w:cstheme="minorHAnsi"/>
                <w:b/>
                <w:bCs/>
                <w:sz w:val="28"/>
                <w:szCs w:val="28"/>
              </w:rPr>
            </w:pPr>
            <w:r>
              <w:rPr>
                <w:rFonts w:cstheme="minorHAnsi"/>
                <w:b/>
                <w:bCs/>
                <w:sz w:val="28"/>
                <w:szCs w:val="28"/>
              </w:rPr>
              <w:t>VND33 million</w:t>
            </w:r>
          </w:p>
        </w:tc>
        <w:tc>
          <w:tcPr>
            <w:tcW w:w="1305" w:type="dxa"/>
            <w:tcBorders>
              <w:top w:val="single" w:sz="18" w:space="0" w:color="auto"/>
              <w:left w:val="single" w:sz="18" w:space="0" w:color="auto"/>
              <w:bottom w:val="single" w:sz="18" w:space="0" w:color="auto"/>
              <w:right w:val="single" w:sz="18" w:space="0" w:color="auto"/>
            </w:tcBorders>
          </w:tcPr>
          <w:p w14:paraId="570699AB" w14:textId="77777777" w:rsidR="00DB3EA5" w:rsidRDefault="00DB3EA5" w:rsidP="00F9687E"/>
        </w:tc>
      </w:tr>
      <w:tr w:rsidR="00DB3EA5" w14:paraId="5C1356A8" w14:textId="77777777" w:rsidTr="00F9687E">
        <w:trPr>
          <w:trHeight w:val="340"/>
        </w:trPr>
        <w:tc>
          <w:tcPr>
            <w:tcW w:w="1674" w:type="dxa"/>
            <w:tcBorders>
              <w:top w:val="single" w:sz="18" w:space="0" w:color="auto"/>
            </w:tcBorders>
            <w:shd w:val="clear" w:color="auto" w:fill="D9D9D9" w:themeFill="background1" w:themeFillShade="D9"/>
          </w:tcPr>
          <w:p w14:paraId="07928D10" w14:textId="77777777" w:rsidR="00DB3EA5" w:rsidRPr="001B227A" w:rsidRDefault="00DB3EA5" w:rsidP="00F9687E">
            <w:pPr>
              <w:jc w:val="right"/>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1C3A44CE" w14:textId="77777777" w:rsidR="00DB3EA5" w:rsidRDefault="00DB3EA5" w:rsidP="00F9687E">
            <w:r>
              <w:t>VND330 million * 10% = 33 million</w:t>
            </w:r>
          </w:p>
        </w:tc>
        <w:tc>
          <w:tcPr>
            <w:tcW w:w="1305" w:type="dxa"/>
            <w:tcBorders>
              <w:top w:val="single" w:sz="18" w:space="0" w:color="auto"/>
            </w:tcBorders>
          </w:tcPr>
          <w:p w14:paraId="026E49D6" w14:textId="77777777" w:rsidR="00DB3EA5" w:rsidRDefault="00DB3EA5" w:rsidP="00F9687E"/>
        </w:tc>
      </w:tr>
      <w:tr w:rsidR="00DB3EA5" w14:paraId="3CB2D1D8" w14:textId="77777777" w:rsidTr="00F9687E">
        <w:trPr>
          <w:trHeight w:val="340"/>
        </w:trPr>
        <w:tc>
          <w:tcPr>
            <w:tcW w:w="1674" w:type="dxa"/>
            <w:tcBorders>
              <w:bottom w:val="single" w:sz="18" w:space="0" w:color="auto"/>
            </w:tcBorders>
            <w:shd w:val="clear" w:color="auto" w:fill="D9D9D9" w:themeFill="background1" w:themeFillShade="D9"/>
          </w:tcPr>
          <w:p w14:paraId="6CF0428C" w14:textId="77777777" w:rsidR="00DB3EA5" w:rsidRPr="001B227A" w:rsidRDefault="00DB3EA5" w:rsidP="00F9687E">
            <w:pPr>
              <w:jc w:val="right"/>
              <w:rPr>
                <w:rFonts w:ascii="Arial" w:hAnsi="Arial" w:cs="Arial"/>
                <w:b/>
                <w:bCs/>
                <w:sz w:val="24"/>
                <w:szCs w:val="24"/>
              </w:rPr>
            </w:pPr>
            <w:r>
              <w:rPr>
                <w:rFonts w:ascii="Arial" w:hAnsi="Arial" w:cs="Arial"/>
                <w:b/>
                <w:bCs/>
                <w:sz w:val="24"/>
                <w:szCs w:val="24"/>
              </w:rPr>
              <w:t>Explanation</w:t>
            </w:r>
          </w:p>
        </w:tc>
        <w:tc>
          <w:tcPr>
            <w:tcW w:w="5069" w:type="dxa"/>
            <w:tcBorders>
              <w:bottom w:val="single" w:sz="18" w:space="0" w:color="auto"/>
            </w:tcBorders>
          </w:tcPr>
          <w:p w14:paraId="5835EBB2" w14:textId="77777777" w:rsidR="00DB3EA5" w:rsidRDefault="00DB3EA5" w:rsidP="00F9687E">
            <w:r>
              <w:t>Assuming only non-registered promotion is subject to VAT (incorrect)</w:t>
            </w:r>
          </w:p>
        </w:tc>
        <w:tc>
          <w:tcPr>
            <w:tcW w:w="1305" w:type="dxa"/>
            <w:tcBorders>
              <w:bottom w:val="single" w:sz="18" w:space="0" w:color="auto"/>
            </w:tcBorders>
          </w:tcPr>
          <w:p w14:paraId="279FE8CD" w14:textId="77777777" w:rsidR="00DB3EA5" w:rsidRDefault="00DB3EA5" w:rsidP="00F9687E"/>
        </w:tc>
      </w:tr>
      <w:tr w:rsidR="00DB3EA5" w14:paraId="292FA951"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3292F59" w14:textId="77777777" w:rsidR="00DB3EA5" w:rsidRPr="001B227A" w:rsidRDefault="00DB3EA5" w:rsidP="00F9687E">
            <w:pPr>
              <w:jc w:val="center"/>
              <w:rPr>
                <w:rFonts w:ascii="Arial" w:hAnsi="Arial" w:cs="Arial"/>
                <w:b/>
                <w:bCs/>
                <w:sz w:val="24"/>
                <w:szCs w:val="24"/>
              </w:rPr>
            </w:pPr>
            <w:r>
              <w:rPr>
                <w:rFonts w:ascii="Arial" w:hAnsi="Arial" w:cs="Arial"/>
                <w:b/>
                <w:bCs/>
                <w:sz w:val="24"/>
                <w:szCs w:val="24"/>
              </w:rPr>
              <w:t>B</w:t>
            </w:r>
          </w:p>
        </w:tc>
        <w:tc>
          <w:tcPr>
            <w:tcW w:w="5069" w:type="dxa"/>
            <w:tcBorders>
              <w:top w:val="single" w:sz="18" w:space="0" w:color="auto"/>
              <w:left w:val="single" w:sz="18" w:space="0" w:color="auto"/>
              <w:bottom w:val="single" w:sz="18" w:space="0" w:color="auto"/>
              <w:right w:val="single" w:sz="18" w:space="0" w:color="auto"/>
            </w:tcBorders>
          </w:tcPr>
          <w:p w14:paraId="4E0A480A" w14:textId="77777777" w:rsidR="00DB3EA5" w:rsidRPr="00B14D05" w:rsidRDefault="00DB3EA5" w:rsidP="00F9687E">
            <w:pPr>
              <w:rPr>
                <w:rFonts w:cstheme="minorHAnsi"/>
                <w:b/>
                <w:bCs/>
                <w:sz w:val="28"/>
                <w:szCs w:val="28"/>
              </w:rPr>
            </w:pPr>
            <w:r>
              <w:rPr>
                <w:rFonts w:cstheme="minorHAnsi"/>
                <w:b/>
                <w:bCs/>
                <w:sz w:val="28"/>
                <w:szCs w:val="28"/>
              </w:rPr>
              <w:t>VND66 million</w:t>
            </w:r>
          </w:p>
        </w:tc>
        <w:tc>
          <w:tcPr>
            <w:tcW w:w="1305" w:type="dxa"/>
            <w:tcBorders>
              <w:top w:val="single" w:sz="18" w:space="0" w:color="auto"/>
              <w:left w:val="single" w:sz="18" w:space="0" w:color="auto"/>
              <w:bottom w:val="single" w:sz="18" w:space="0" w:color="auto"/>
              <w:right w:val="single" w:sz="18" w:space="0" w:color="auto"/>
            </w:tcBorders>
          </w:tcPr>
          <w:p w14:paraId="7B7A983F" w14:textId="77777777" w:rsidR="00DB3EA5" w:rsidRDefault="00DB3EA5" w:rsidP="00F9687E"/>
        </w:tc>
      </w:tr>
      <w:tr w:rsidR="00DB3EA5" w14:paraId="5E20C1FC" w14:textId="77777777" w:rsidTr="00F9687E">
        <w:trPr>
          <w:trHeight w:val="340"/>
        </w:trPr>
        <w:tc>
          <w:tcPr>
            <w:tcW w:w="1674" w:type="dxa"/>
            <w:tcBorders>
              <w:top w:val="single" w:sz="18" w:space="0" w:color="auto"/>
            </w:tcBorders>
            <w:shd w:val="clear" w:color="auto" w:fill="D9D9D9" w:themeFill="background1" w:themeFillShade="D9"/>
          </w:tcPr>
          <w:p w14:paraId="247F48CB" w14:textId="77777777" w:rsidR="00DB3EA5" w:rsidRDefault="00DB3EA5"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42184859" w14:textId="77777777" w:rsidR="00DB3EA5" w:rsidRDefault="00DB3EA5" w:rsidP="00F9687E">
            <w:r>
              <w:t>VND660 million  *10% = 66 million</w:t>
            </w:r>
          </w:p>
        </w:tc>
        <w:tc>
          <w:tcPr>
            <w:tcW w:w="1305" w:type="dxa"/>
            <w:tcBorders>
              <w:top w:val="single" w:sz="18" w:space="0" w:color="auto"/>
            </w:tcBorders>
          </w:tcPr>
          <w:p w14:paraId="389C4571" w14:textId="77777777" w:rsidR="00DB3EA5" w:rsidRDefault="00DB3EA5" w:rsidP="00F9687E"/>
        </w:tc>
      </w:tr>
      <w:tr w:rsidR="00DB3EA5" w14:paraId="7CE48F20" w14:textId="77777777" w:rsidTr="00F9687E">
        <w:trPr>
          <w:trHeight w:val="340"/>
        </w:trPr>
        <w:tc>
          <w:tcPr>
            <w:tcW w:w="1674" w:type="dxa"/>
            <w:tcBorders>
              <w:bottom w:val="single" w:sz="18" w:space="0" w:color="auto"/>
            </w:tcBorders>
            <w:shd w:val="clear" w:color="auto" w:fill="D9D9D9" w:themeFill="background1" w:themeFillShade="D9"/>
          </w:tcPr>
          <w:p w14:paraId="29BEDAC2" w14:textId="77777777" w:rsidR="00DB3EA5" w:rsidRDefault="00DB3EA5" w:rsidP="00F9687E">
            <w:pPr>
              <w:jc w:val="center"/>
              <w:rPr>
                <w:rFonts w:ascii="Arial" w:hAnsi="Arial" w:cs="Arial"/>
                <w:b/>
                <w:bCs/>
                <w:sz w:val="24"/>
                <w:szCs w:val="24"/>
              </w:rPr>
            </w:pPr>
            <w:r>
              <w:rPr>
                <w:rFonts w:ascii="Arial" w:hAnsi="Arial" w:cs="Arial"/>
                <w:b/>
                <w:bCs/>
                <w:sz w:val="24"/>
                <w:szCs w:val="24"/>
              </w:rPr>
              <w:lastRenderedPageBreak/>
              <w:t>Explanation</w:t>
            </w:r>
          </w:p>
        </w:tc>
        <w:tc>
          <w:tcPr>
            <w:tcW w:w="5069" w:type="dxa"/>
            <w:tcBorders>
              <w:bottom w:val="single" w:sz="18" w:space="0" w:color="auto"/>
            </w:tcBorders>
          </w:tcPr>
          <w:p w14:paraId="19DB01C5" w14:textId="77777777" w:rsidR="00DB3EA5" w:rsidRDefault="00DB3EA5" w:rsidP="00F9687E">
            <w:r>
              <w:t xml:space="preserve">Assuming only goods in lieu of salary are subject to VAT (incorrect). </w:t>
            </w:r>
          </w:p>
        </w:tc>
        <w:tc>
          <w:tcPr>
            <w:tcW w:w="1305" w:type="dxa"/>
            <w:tcBorders>
              <w:bottom w:val="single" w:sz="18" w:space="0" w:color="auto"/>
            </w:tcBorders>
          </w:tcPr>
          <w:p w14:paraId="01DFAC60" w14:textId="77777777" w:rsidR="00DB3EA5" w:rsidRDefault="00DB3EA5" w:rsidP="00F9687E"/>
        </w:tc>
      </w:tr>
      <w:tr w:rsidR="00DB3EA5" w:rsidRPr="00B14D05" w14:paraId="177ECFBE"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753BDEE" w14:textId="77777777" w:rsidR="00DB3EA5" w:rsidRDefault="00DB3EA5" w:rsidP="00F9687E">
            <w:pPr>
              <w:jc w:val="center"/>
              <w:rPr>
                <w:rFonts w:ascii="Arial" w:hAnsi="Arial" w:cs="Arial"/>
                <w:b/>
                <w:bCs/>
                <w:sz w:val="24"/>
                <w:szCs w:val="24"/>
              </w:rPr>
            </w:pPr>
            <w:r>
              <w:rPr>
                <w:rFonts w:ascii="Arial" w:hAnsi="Arial" w:cs="Arial"/>
                <w:b/>
                <w:bCs/>
                <w:sz w:val="24"/>
                <w:szCs w:val="24"/>
              </w:rPr>
              <w:t>C</w:t>
            </w:r>
          </w:p>
        </w:tc>
        <w:tc>
          <w:tcPr>
            <w:tcW w:w="5069" w:type="dxa"/>
            <w:tcBorders>
              <w:top w:val="single" w:sz="18" w:space="0" w:color="auto"/>
              <w:left w:val="single" w:sz="18" w:space="0" w:color="auto"/>
              <w:bottom w:val="single" w:sz="18" w:space="0" w:color="auto"/>
              <w:right w:val="single" w:sz="18" w:space="0" w:color="auto"/>
            </w:tcBorders>
          </w:tcPr>
          <w:p w14:paraId="12AA353F" w14:textId="77777777" w:rsidR="00DB3EA5" w:rsidRPr="00B14D05" w:rsidRDefault="00DB3EA5" w:rsidP="00F9687E">
            <w:pPr>
              <w:rPr>
                <w:rFonts w:cstheme="minorHAnsi"/>
                <w:b/>
                <w:bCs/>
                <w:sz w:val="28"/>
                <w:szCs w:val="28"/>
              </w:rPr>
            </w:pPr>
            <w:r>
              <w:rPr>
                <w:rFonts w:cstheme="minorHAnsi"/>
                <w:b/>
                <w:bCs/>
                <w:sz w:val="28"/>
                <w:szCs w:val="28"/>
              </w:rPr>
              <w:t>VND99 million</w:t>
            </w:r>
          </w:p>
        </w:tc>
        <w:tc>
          <w:tcPr>
            <w:tcW w:w="1305" w:type="dxa"/>
            <w:tcBorders>
              <w:top w:val="single" w:sz="18" w:space="0" w:color="auto"/>
              <w:left w:val="single" w:sz="18" w:space="0" w:color="auto"/>
              <w:bottom w:val="single" w:sz="18" w:space="0" w:color="auto"/>
              <w:right w:val="single" w:sz="18" w:space="0" w:color="auto"/>
            </w:tcBorders>
          </w:tcPr>
          <w:p w14:paraId="26C966F0" w14:textId="77777777" w:rsidR="00DB3EA5" w:rsidRPr="00B14D05" w:rsidRDefault="00DB3EA5" w:rsidP="00F9687E">
            <w:pPr>
              <w:rPr>
                <w:b/>
                <w:bCs/>
              </w:rPr>
            </w:pPr>
            <w:r>
              <w:rPr>
                <w:b/>
                <w:bCs/>
              </w:rPr>
              <w:t>[key]</w:t>
            </w:r>
          </w:p>
        </w:tc>
      </w:tr>
      <w:tr w:rsidR="00DB3EA5" w14:paraId="1EDB7503" w14:textId="77777777" w:rsidTr="00F9687E">
        <w:trPr>
          <w:trHeight w:val="340"/>
        </w:trPr>
        <w:tc>
          <w:tcPr>
            <w:tcW w:w="1674" w:type="dxa"/>
            <w:tcBorders>
              <w:top w:val="single" w:sz="18" w:space="0" w:color="auto"/>
            </w:tcBorders>
            <w:shd w:val="clear" w:color="auto" w:fill="D9D9D9" w:themeFill="background1" w:themeFillShade="D9"/>
          </w:tcPr>
          <w:p w14:paraId="76F47B98" w14:textId="77777777" w:rsidR="00DB3EA5" w:rsidRDefault="00DB3EA5"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1C3672AD" w14:textId="77777777" w:rsidR="00DB3EA5" w:rsidRDefault="00DB3EA5" w:rsidP="00F9687E">
            <w:r>
              <w:t>(VND660 million + VND330 million) * 10% = VND99 million</w:t>
            </w:r>
          </w:p>
        </w:tc>
        <w:tc>
          <w:tcPr>
            <w:tcW w:w="1305" w:type="dxa"/>
            <w:tcBorders>
              <w:top w:val="single" w:sz="18" w:space="0" w:color="auto"/>
            </w:tcBorders>
          </w:tcPr>
          <w:p w14:paraId="6FDA2572" w14:textId="77777777" w:rsidR="00DB3EA5" w:rsidRDefault="00DB3EA5" w:rsidP="00F9687E"/>
        </w:tc>
      </w:tr>
      <w:tr w:rsidR="00DB3EA5" w14:paraId="01D1140E" w14:textId="77777777" w:rsidTr="00F9687E">
        <w:trPr>
          <w:trHeight w:val="340"/>
        </w:trPr>
        <w:tc>
          <w:tcPr>
            <w:tcW w:w="1674" w:type="dxa"/>
            <w:tcBorders>
              <w:bottom w:val="single" w:sz="18" w:space="0" w:color="auto"/>
            </w:tcBorders>
            <w:shd w:val="clear" w:color="auto" w:fill="D9D9D9" w:themeFill="background1" w:themeFillShade="D9"/>
          </w:tcPr>
          <w:p w14:paraId="6424AB76" w14:textId="77777777" w:rsidR="00DB3EA5" w:rsidRDefault="00DB3EA5" w:rsidP="00F9687E">
            <w:pPr>
              <w:jc w:val="center"/>
              <w:rPr>
                <w:rFonts w:ascii="Arial" w:hAnsi="Arial" w:cs="Arial"/>
                <w:b/>
                <w:bCs/>
                <w:sz w:val="24"/>
                <w:szCs w:val="24"/>
              </w:rPr>
            </w:pPr>
            <w:r>
              <w:rPr>
                <w:rFonts w:ascii="Arial" w:hAnsi="Arial" w:cs="Arial"/>
                <w:b/>
                <w:bCs/>
                <w:sz w:val="24"/>
                <w:szCs w:val="24"/>
              </w:rPr>
              <w:t>Explanation</w:t>
            </w:r>
          </w:p>
        </w:tc>
        <w:tc>
          <w:tcPr>
            <w:tcW w:w="5069" w:type="dxa"/>
            <w:tcBorders>
              <w:bottom w:val="single" w:sz="18" w:space="0" w:color="auto"/>
            </w:tcBorders>
          </w:tcPr>
          <w:p w14:paraId="6DD2B09F" w14:textId="77777777" w:rsidR="00DB3EA5" w:rsidRDefault="00DB3EA5" w:rsidP="00F9687E">
            <w:r>
              <w:t>The non-registered promotion to customers, and goods in lieu of salary to employees, are both subject to VAT.</w:t>
            </w:r>
          </w:p>
        </w:tc>
        <w:tc>
          <w:tcPr>
            <w:tcW w:w="1305" w:type="dxa"/>
            <w:tcBorders>
              <w:bottom w:val="single" w:sz="18" w:space="0" w:color="auto"/>
            </w:tcBorders>
          </w:tcPr>
          <w:p w14:paraId="46CEAD09" w14:textId="77777777" w:rsidR="00DB3EA5" w:rsidRDefault="00DB3EA5" w:rsidP="00F9687E"/>
        </w:tc>
      </w:tr>
      <w:tr w:rsidR="00DB3EA5" w14:paraId="2B6A1AF8"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CFB1222" w14:textId="77777777" w:rsidR="00DB3EA5" w:rsidRDefault="00DB3EA5" w:rsidP="00F9687E">
            <w:pPr>
              <w:jc w:val="center"/>
              <w:rPr>
                <w:rFonts w:ascii="Arial" w:hAnsi="Arial" w:cs="Arial"/>
                <w:b/>
                <w:bCs/>
                <w:sz w:val="24"/>
                <w:szCs w:val="24"/>
              </w:rPr>
            </w:pPr>
            <w:r>
              <w:rPr>
                <w:rFonts w:ascii="Arial" w:hAnsi="Arial" w:cs="Arial"/>
                <w:b/>
                <w:bCs/>
                <w:sz w:val="24"/>
                <w:szCs w:val="24"/>
              </w:rPr>
              <w:t>D</w:t>
            </w:r>
          </w:p>
        </w:tc>
        <w:tc>
          <w:tcPr>
            <w:tcW w:w="5069" w:type="dxa"/>
            <w:tcBorders>
              <w:top w:val="single" w:sz="18" w:space="0" w:color="auto"/>
              <w:left w:val="single" w:sz="18" w:space="0" w:color="auto"/>
              <w:bottom w:val="single" w:sz="18" w:space="0" w:color="auto"/>
              <w:right w:val="single" w:sz="18" w:space="0" w:color="auto"/>
            </w:tcBorders>
          </w:tcPr>
          <w:p w14:paraId="56F39345" w14:textId="77777777" w:rsidR="00DB3EA5" w:rsidRPr="00B14D05" w:rsidRDefault="00DB3EA5" w:rsidP="00F9687E">
            <w:pPr>
              <w:rPr>
                <w:rFonts w:cstheme="minorHAnsi"/>
                <w:b/>
                <w:bCs/>
                <w:sz w:val="28"/>
                <w:szCs w:val="28"/>
              </w:rPr>
            </w:pPr>
            <w:r>
              <w:rPr>
                <w:rFonts w:cstheme="minorHAnsi"/>
                <w:b/>
                <w:bCs/>
                <w:sz w:val="28"/>
                <w:szCs w:val="28"/>
              </w:rPr>
              <w:t>VND0 million</w:t>
            </w:r>
          </w:p>
        </w:tc>
        <w:tc>
          <w:tcPr>
            <w:tcW w:w="1305" w:type="dxa"/>
            <w:tcBorders>
              <w:top w:val="single" w:sz="18" w:space="0" w:color="auto"/>
              <w:left w:val="single" w:sz="18" w:space="0" w:color="auto"/>
              <w:bottom w:val="single" w:sz="18" w:space="0" w:color="auto"/>
              <w:right w:val="single" w:sz="18" w:space="0" w:color="auto"/>
            </w:tcBorders>
          </w:tcPr>
          <w:p w14:paraId="5965A4A4" w14:textId="77777777" w:rsidR="00DB3EA5" w:rsidRDefault="00DB3EA5" w:rsidP="00F9687E"/>
        </w:tc>
      </w:tr>
      <w:tr w:rsidR="00DB3EA5" w14:paraId="779064E1" w14:textId="77777777" w:rsidTr="00F9687E">
        <w:trPr>
          <w:trHeight w:val="340"/>
        </w:trPr>
        <w:tc>
          <w:tcPr>
            <w:tcW w:w="1674" w:type="dxa"/>
            <w:tcBorders>
              <w:top w:val="single" w:sz="18" w:space="0" w:color="auto"/>
            </w:tcBorders>
            <w:shd w:val="clear" w:color="auto" w:fill="D9D9D9" w:themeFill="background1" w:themeFillShade="D9"/>
          </w:tcPr>
          <w:p w14:paraId="20996B72" w14:textId="77777777" w:rsidR="00DB3EA5" w:rsidRDefault="00DB3EA5"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38BBB59A" w14:textId="77777777" w:rsidR="00DB3EA5" w:rsidRDefault="00DB3EA5" w:rsidP="00F9687E">
            <w:r>
              <w:t>No VAT</w:t>
            </w:r>
          </w:p>
        </w:tc>
        <w:tc>
          <w:tcPr>
            <w:tcW w:w="1305" w:type="dxa"/>
            <w:tcBorders>
              <w:top w:val="single" w:sz="18" w:space="0" w:color="auto"/>
            </w:tcBorders>
          </w:tcPr>
          <w:p w14:paraId="1432AFD6" w14:textId="77777777" w:rsidR="00DB3EA5" w:rsidRDefault="00DB3EA5" w:rsidP="00F9687E"/>
        </w:tc>
      </w:tr>
      <w:tr w:rsidR="00DB3EA5" w14:paraId="0222539E" w14:textId="77777777" w:rsidTr="00F9687E">
        <w:trPr>
          <w:trHeight w:val="340"/>
        </w:trPr>
        <w:tc>
          <w:tcPr>
            <w:tcW w:w="1674" w:type="dxa"/>
            <w:shd w:val="clear" w:color="auto" w:fill="D9D9D9" w:themeFill="background1" w:themeFillShade="D9"/>
          </w:tcPr>
          <w:p w14:paraId="797AF828" w14:textId="77777777" w:rsidR="00DB3EA5" w:rsidRDefault="00DB3EA5" w:rsidP="00F9687E">
            <w:pPr>
              <w:jc w:val="center"/>
              <w:rPr>
                <w:rFonts w:ascii="Arial" w:hAnsi="Arial" w:cs="Arial"/>
                <w:b/>
                <w:bCs/>
                <w:sz w:val="24"/>
                <w:szCs w:val="24"/>
              </w:rPr>
            </w:pPr>
            <w:r>
              <w:rPr>
                <w:rFonts w:ascii="Arial" w:hAnsi="Arial" w:cs="Arial"/>
                <w:b/>
                <w:bCs/>
                <w:sz w:val="24"/>
                <w:szCs w:val="24"/>
              </w:rPr>
              <w:t>Explanation</w:t>
            </w:r>
          </w:p>
        </w:tc>
        <w:tc>
          <w:tcPr>
            <w:tcW w:w="5069" w:type="dxa"/>
          </w:tcPr>
          <w:p w14:paraId="7D8F1070" w14:textId="77777777" w:rsidR="00DB3EA5" w:rsidRDefault="00DB3EA5" w:rsidP="00F9687E">
            <w:r>
              <w:t>Both transactions are not subject to VAT (incorrect)</w:t>
            </w:r>
          </w:p>
        </w:tc>
        <w:tc>
          <w:tcPr>
            <w:tcW w:w="1305" w:type="dxa"/>
          </w:tcPr>
          <w:p w14:paraId="747686E7" w14:textId="77777777" w:rsidR="00DB3EA5" w:rsidRDefault="00DB3EA5" w:rsidP="00F9687E"/>
        </w:tc>
      </w:tr>
    </w:tbl>
    <w:p w14:paraId="77577997" w14:textId="77777777" w:rsidR="00DB3EA5" w:rsidRDefault="00DB3EA5"/>
    <w:p w14:paraId="2DB9189E" w14:textId="18228F5D" w:rsidR="00DB3EA5" w:rsidRDefault="00DB3EA5" w:rsidP="00030ECF">
      <w:pPr>
        <w:pStyle w:val="Heading2"/>
      </w:pPr>
      <w:r>
        <w:t xml:space="preserve">Example </w:t>
      </w:r>
      <w:r w:rsidR="00030ECF">
        <w:t>5</w:t>
      </w:r>
      <w:r>
        <w:t>:</w:t>
      </w:r>
    </w:p>
    <w:p w14:paraId="55B68E2B" w14:textId="446EF72F" w:rsidR="00DB3EA5" w:rsidRDefault="00DB3EA5" w:rsidP="00DB3EA5">
      <w:r w:rsidRPr="006A7C4A">
        <w:t xml:space="preserve">KL Co, a </w:t>
      </w:r>
      <w:r>
        <w:t>value added tax (</w:t>
      </w:r>
      <w:r w:rsidRPr="006A7C4A">
        <w:t>VAT</w:t>
      </w:r>
      <w:r>
        <w:t xml:space="preserve">) </w:t>
      </w:r>
      <w:r w:rsidRPr="006A7C4A">
        <w:t>registered company</w:t>
      </w:r>
      <w:r>
        <w:t xml:space="preserve"> which prepared its VAT returns</w:t>
      </w:r>
      <w:r w:rsidRPr="006A7C4A">
        <w:t xml:space="preserve"> </w:t>
      </w:r>
      <w:r>
        <w:t xml:space="preserve">under the deduction method </w:t>
      </w:r>
      <w:r w:rsidRPr="006A7C4A">
        <w:t>in Vietnam,</w:t>
      </w:r>
      <w:commentRangeStart w:id="6"/>
      <w:commentRangeStart w:id="7"/>
      <w:commentRangeStart w:id="8"/>
      <w:r w:rsidRPr="006A7C4A">
        <w:t xml:space="preserve"> imported a machine from an overseas supplier in June 202</w:t>
      </w:r>
      <w:r>
        <w:t>4</w:t>
      </w:r>
      <w:r w:rsidRPr="006A7C4A">
        <w:t xml:space="preserve">. </w:t>
      </w:r>
      <w:commentRangeEnd w:id="6"/>
      <w:r>
        <w:rPr>
          <w:rStyle w:val="CommentReference"/>
          <w:sz w:val="22"/>
          <w:szCs w:val="22"/>
        </w:rPr>
        <w:commentReference w:id="6"/>
      </w:r>
      <w:commentRangeEnd w:id="7"/>
      <w:r>
        <w:rPr>
          <w:rStyle w:val="CommentReference"/>
          <w:sz w:val="22"/>
          <w:szCs w:val="22"/>
        </w:rPr>
        <w:commentReference w:id="7"/>
      </w:r>
      <w:commentRangeEnd w:id="8"/>
      <w:r>
        <w:rPr>
          <w:rStyle w:val="CommentReference"/>
          <w:sz w:val="22"/>
          <w:szCs w:val="22"/>
        </w:rPr>
        <w:commentReference w:id="8"/>
      </w:r>
      <w:r>
        <w:t xml:space="preserve">At the date of import, KL Co assessed and declared VAT on the machine at the rate of 5%. </w:t>
      </w:r>
    </w:p>
    <w:p w14:paraId="5792EDD1" w14:textId="26451CCF" w:rsidR="00DB3EA5" w:rsidRDefault="00DB3EA5" w:rsidP="00DB3EA5">
      <w:r>
        <w:t xml:space="preserve">In August 2024, KL Co sold the machine to a client for VND15,000 million, and charged 5% output VAT on top of this amount. The client made payment in full. </w:t>
      </w:r>
    </w:p>
    <w:p w14:paraId="3ABA522D" w14:textId="77777777" w:rsidR="00DB3EA5" w:rsidRDefault="00DB3EA5" w:rsidP="00DB3EA5">
      <w:r>
        <w:t>In December 2024, the tax authority advised KL Co that the machine should have been subject to VAT at 10%.</w:t>
      </w:r>
    </w:p>
    <w:p w14:paraId="25674E77" w14:textId="634BFE93" w:rsidR="00DB3EA5" w:rsidRDefault="00DB3EA5">
      <w:r>
        <w:t>Question:</w:t>
      </w:r>
    </w:p>
    <w:p w14:paraId="3843FC97" w14:textId="1E9C2071" w:rsidR="00DB3EA5" w:rsidRDefault="00DB3EA5">
      <w:pPr>
        <w:rPr>
          <w:b/>
          <w:bCs/>
        </w:rPr>
      </w:pPr>
      <w:r w:rsidRPr="006A7C4A">
        <w:rPr>
          <w:b/>
          <w:bCs/>
        </w:rPr>
        <w:t xml:space="preserve">What is the amount of </w:t>
      </w:r>
      <w:r>
        <w:rPr>
          <w:b/>
          <w:bCs/>
        </w:rPr>
        <w:t>additional output</w:t>
      </w:r>
      <w:r w:rsidRPr="006A7C4A">
        <w:rPr>
          <w:b/>
          <w:bCs/>
        </w:rPr>
        <w:t xml:space="preserve"> VAT</w:t>
      </w:r>
      <w:r>
        <w:rPr>
          <w:b/>
          <w:bCs/>
        </w:rPr>
        <w:t xml:space="preserve"> (in VND million, rounded to one decimal place)</w:t>
      </w:r>
      <w:r w:rsidRPr="006A7C4A">
        <w:rPr>
          <w:b/>
          <w:bCs/>
        </w:rPr>
        <w:t xml:space="preserve"> that KL Co </w:t>
      </w:r>
      <w:r>
        <w:rPr>
          <w:b/>
          <w:bCs/>
        </w:rPr>
        <w:t>should declare in respect of</w:t>
      </w:r>
      <w:r w:rsidRPr="006A7C4A">
        <w:rPr>
          <w:b/>
          <w:bCs/>
        </w:rPr>
        <w:t xml:space="preserve"> the machine in its 202</w:t>
      </w:r>
      <w:r>
        <w:rPr>
          <w:b/>
          <w:bCs/>
        </w:rPr>
        <w:t>4</w:t>
      </w:r>
      <w:r w:rsidRPr="006A7C4A">
        <w:rPr>
          <w:b/>
          <w:bCs/>
        </w:rPr>
        <w:t xml:space="preserve"> VAT return?</w:t>
      </w:r>
    </w:p>
    <w:p w14:paraId="14DFC9F3" w14:textId="67894236" w:rsidR="00DB3EA5" w:rsidRDefault="00DB3EA5">
      <w:r>
        <w:t>Answer options:</w:t>
      </w:r>
    </w:p>
    <w:tbl>
      <w:tblPr>
        <w:tblStyle w:val="TableGrid"/>
        <w:tblW w:w="0" w:type="auto"/>
        <w:tblLook w:val="04A0" w:firstRow="1" w:lastRow="0" w:firstColumn="1" w:lastColumn="0" w:noHBand="0" w:noVBand="1"/>
      </w:tblPr>
      <w:tblGrid>
        <w:gridCol w:w="1674"/>
        <w:gridCol w:w="5069"/>
        <w:gridCol w:w="1305"/>
      </w:tblGrid>
      <w:tr w:rsidR="00DB3EA5" w14:paraId="2D126646"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5A35680" w14:textId="77777777" w:rsidR="00DB3EA5" w:rsidRPr="001B227A" w:rsidRDefault="00DB3EA5" w:rsidP="00F9687E">
            <w:pPr>
              <w:jc w:val="center"/>
              <w:rPr>
                <w:rFonts w:ascii="Arial" w:hAnsi="Arial" w:cs="Arial"/>
                <w:b/>
                <w:bCs/>
                <w:sz w:val="24"/>
                <w:szCs w:val="24"/>
              </w:rPr>
            </w:pPr>
            <w:r w:rsidRPr="001B227A">
              <w:rPr>
                <w:rFonts w:ascii="Arial" w:hAnsi="Arial" w:cs="Arial"/>
                <w:b/>
                <w:bCs/>
                <w:sz w:val="24"/>
                <w:szCs w:val="24"/>
              </w:rPr>
              <w:t>A</w:t>
            </w:r>
          </w:p>
        </w:tc>
        <w:tc>
          <w:tcPr>
            <w:tcW w:w="5069" w:type="dxa"/>
            <w:tcBorders>
              <w:top w:val="single" w:sz="18" w:space="0" w:color="auto"/>
              <w:left w:val="single" w:sz="18" w:space="0" w:color="auto"/>
              <w:bottom w:val="single" w:sz="18" w:space="0" w:color="auto"/>
              <w:right w:val="single" w:sz="18" w:space="0" w:color="auto"/>
            </w:tcBorders>
          </w:tcPr>
          <w:p w14:paraId="263A40CC" w14:textId="77777777" w:rsidR="00DB3EA5" w:rsidRPr="00B14D05" w:rsidRDefault="00DB3EA5" w:rsidP="00F9687E">
            <w:pPr>
              <w:rPr>
                <w:rFonts w:cstheme="minorHAnsi"/>
                <w:b/>
                <w:bCs/>
                <w:sz w:val="28"/>
                <w:szCs w:val="28"/>
              </w:rPr>
            </w:pPr>
            <w:r>
              <w:rPr>
                <w:rFonts w:cstheme="minorHAnsi"/>
                <w:b/>
                <w:bCs/>
                <w:sz w:val="28"/>
                <w:szCs w:val="28"/>
              </w:rPr>
              <w:t>VND681.8 million</w:t>
            </w:r>
          </w:p>
        </w:tc>
        <w:tc>
          <w:tcPr>
            <w:tcW w:w="1305" w:type="dxa"/>
            <w:tcBorders>
              <w:top w:val="single" w:sz="18" w:space="0" w:color="auto"/>
              <w:left w:val="single" w:sz="18" w:space="0" w:color="auto"/>
              <w:bottom w:val="single" w:sz="18" w:space="0" w:color="auto"/>
              <w:right w:val="single" w:sz="18" w:space="0" w:color="auto"/>
            </w:tcBorders>
          </w:tcPr>
          <w:p w14:paraId="23D492D9" w14:textId="77777777" w:rsidR="00DB3EA5" w:rsidRDefault="00DB3EA5" w:rsidP="00F9687E">
            <w:r>
              <w:rPr>
                <w:b/>
                <w:bCs/>
              </w:rPr>
              <w:t>[key]</w:t>
            </w:r>
          </w:p>
        </w:tc>
      </w:tr>
      <w:tr w:rsidR="00DB3EA5" w14:paraId="3ACA39FA" w14:textId="77777777" w:rsidTr="00F9687E">
        <w:trPr>
          <w:trHeight w:val="340"/>
        </w:trPr>
        <w:tc>
          <w:tcPr>
            <w:tcW w:w="1674" w:type="dxa"/>
            <w:tcBorders>
              <w:top w:val="single" w:sz="18" w:space="0" w:color="auto"/>
            </w:tcBorders>
            <w:shd w:val="clear" w:color="auto" w:fill="D9D9D9" w:themeFill="background1" w:themeFillShade="D9"/>
          </w:tcPr>
          <w:p w14:paraId="35EA644C" w14:textId="77777777" w:rsidR="00DB3EA5" w:rsidRPr="001B227A" w:rsidRDefault="00DB3EA5" w:rsidP="00F9687E">
            <w:pPr>
              <w:jc w:val="right"/>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7C167B6B" w14:textId="77777777" w:rsidR="00DB3EA5" w:rsidRDefault="00DB3EA5" w:rsidP="00F9687E">
            <w:r>
              <w:t>Initial VAT = VND15,000 million * 5% = 750</w:t>
            </w:r>
          </w:p>
          <w:p w14:paraId="0589A07A" w14:textId="77777777" w:rsidR="00DB3EA5" w:rsidRDefault="00DB3EA5" w:rsidP="00F9687E">
            <w:r>
              <w:t>Amount inclusive of VAT paid by client: = VND15,000 million + VND750 million = VND15,750 million (this amount is deemed to be inclusive of correct 10% VAT)</w:t>
            </w:r>
          </w:p>
          <w:p w14:paraId="0BDE0B51" w14:textId="77777777" w:rsidR="00DB3EA5" w:rsidRDefault="00DB3EA5" w:rsidP="00F9687E">
            <w:r>
              <w:t>Amount of VAT 10% = VND15,750 million / (1+10%) * 10% = VND1,431.8 million</w:t>
            </w:r>
          </w:p>
          <w:p w14:paraId="6064CF3B" w14:textId="77777777" w:rsidR="00DB3EA5" w:rsidRDefault="00DB3EA5" w:rsidP="00F9687E">
            <w:r>
              <w:t>Additional VAT = VND1,431.8 million – VND750 million = VND681.8 million</w:t>
            </w:r>
          </w:p>
        </w:tc>
        <w:tc>
          <w:tcPr>
            <w:tcW w:w="1305" w:type="dxa"/>
            <w:tcBorders>
              <w:top w:val="single" w:sz="18" w:space="0" w:color="auto"/>
            </w:tcBorders>
          </w:tcPr>
          <w:p w14:paraId="166EFC1A" w14:textId="77777777" w:rsidR="00DB3EA5" w:rsidRDefault="00DB3EA5" w:rsidP="00F9687E"/>
        </w:tc>
      </w:tr>
      <w:tr w:rsidR="00DB3EA5" w14:paraId="6E498DDF" w14:textId="77777777" w:rsidTr="00F9687E">
        <w:trPr>
          <w:trHeight w:val="340"/>
        </w:trPr>
        <w:tc>
          <w:tcPr>
            <w:tcW w:w="1674" w:type="dxa"/>
            <w:tcBorders>
              <w:bottom w:val="single" w:sz="18" w:space="0" w:color="auto"/>
            </w:tcBorders>
            <w:shd w:val="clear" w:color="auto" w:fill="D9D9D9" w:themeFill="background1" w:themeFillShade="D9"/>
          </w:tcPr>
          <w:p w14:paraId="7B1EFF10" w14:textId="77777777" w:rsidR="00DB3EA5" w:rsidRPr="001B227A" w:rsidRDefault="00DB3EA5" w:rsidP="00F9687E">
            <w:pPr>
              <w:jc w:val="right"/>
              <w:rPr>
                <w:rFonts w:ascii="Arial" w:hAnsi="Arial" w:cs="Arial"/>
                <w:b/>
                <w:bCs/>
                <w:sz w:val="24"/>
                <w:szCs w:val="24"/>
              </w:rPr>
            </w:pPr>
            <w:r>
              <w:rPr>
                <w:rFonts w:ascii="Arial" w:hAnsi="Arial" w:cs="Arial"/>
                <w:b/>
                <w:bCs/>
                <w:sz w:val="24"/>
                <w:szCs w:val="24"/>
              </w:rPr>
              <w:lastRenderedPageBreak/>
              <w:t>Explanation</w:t>
            </w:r>
          </w:p>
        </w:tc>
        <w:tc>
          <w:tcPr>
            <w:tcW w:w="5069" w:type="dxa"/>
            <w:tcBorders>
              <w:bottom w:val="single" w:sz="18" w:space="0" w:color="auto"/>
            </w:tcBorders>
          </w:tcPr>
          <w:p w14:paraId="6F2C0172" w14:textId="77777777" w:rsidR="00DB3EA5" w:rsidRDefault="00DB3EA5" w:rsidP="00F9687E">
            <w:r>
              <w:t>According to Example 56, Article 12, Circular 219/2013 as amended by various Circular.</w:t>
            </w:r>
          </w:p>
        </w:tc>
        <w:tc>
          <w:tcPr>
            <w:tcW w:w="1305" w:type="dxa"/>
            <w:tcBorders>
              <w:bottom w:val="single" w:sz="18" w:space="0" w:color="auto"/>
            </w:tcBorders>
          </w:tcPr>
          <w:p w14:paraId="06405D57" w14:textId="77777777" w:rsidR="00DB3EA5" w:rsidRDefault="00DB3EA5" w:rsidP="00F9687E"/>
        </w:tc>
      </w:tr>
      <w:tr w:rsidR="00DB3EA5" w14:paraId="12518B27"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6D497DB" w14:textId="77777777" w:rsidR="00DB3EA5" w:rsidRPr="001B227A" w:rsidRDefault="00DB3EA5" w:rsidP="00F9687E">
            <w:pPr>
              <w:jc w:val="center"/>
              <w:rPr>
                <w:rFonts w:ascii="Arial" w:hAnsi="Arial" w:cs="Arial"/>
                <w:b/>
                <w:bCs/>
                <w:sz w:val="24"/>
                <w:szCs w:val="24"/>
              </w:rPr>
            </w:pPr>
            <w:r>
              <w:rPr>
                <w:rFonts w:ascii="Arial" w:hAnsi="Arial" w:cs="Arial"/>
                <w:b/>
                <w:bCs/>
                <w:sz w:val="24"/>
                <w:szCs w:val="24"/>
              </w:rPr>
              <w:t>B</w:t>
            </w:r>
          </w:p>
        </w:tc>
        <w:tc>
          <w:tcPr>
            <w:tcW w:w="5069" w:type="dxa"/>
            <w:tcBorders>
              <w:top w:val="single" w:sz="18" w:space="0" w:color="auto"/>
              <w:left w:val="single" w:sz="18" w:space="0" w:color="auto"/>
              <w:bottom w:val="single" w:sz="18" w:space="0" w:color="auto"/>
              <w:right w:val="single" w:sz="18" w:space="0" w:color="auto"/>
            </w:tcBorders>
          </w:tcPr>
          <w:p w14:paraId="74D25923" w14:textId="77777777" w:rsidR="00DB3EA5" w:rsidRPr="00B14D05" w:rsidRDefault="00DB3EA5" w:rsidP="00F9687E">
            <w:pPr>
              <w:rPr>
                <w:rFonts w:cstheme="minorHAnsi"/>
                <w:b/>
                <w:bCs/>
                <w:sz w:val="28"/>
                <w:szCs w:val="28"/>
              </w:rPr>
            </w:pPr>
            <w:r>
              <w:rPr>
                <w:rFonts w:cstheme="minorHAnsi"/>
                <w:b/>
                <w:bCs/>
                <w:sz w:val="28"/>
                <w:szCs w:val="28"/>
              </w:rPr>
              <w:t>VND1,431.8 million</w:t>
            </w:r>
          </w:p>
        </w:tc>
        <w:tc>
          <w:tcPr>
            <w:tcW w:w="1305" w:type="dxa"/>
            <w:tcBorders>
              <w:top w:val="single" w:sz="18" w:space="0" w:color="auto"/>
              <w:left w:val="single" w:sz="18" w:space="0" w:color="auto"/>
              <w:bottom w:val="single" w:sz="18" w:space="0" w:color="auto"/>
              <w:right w:val="single" w:sz="18" w:space="0" w:color="auto"/>
            </w:tcBorders>
          </w:tcPr>
          <w:p w14:paraId="44B296D7" w14:textId="77777777" w:rsidR="00DB3EA5" w:rsidRDefault="00DB3EA5" w:rsidP="00F9687E"/>
        </w:tc>
      </w:tr>
      <w:tr w:rsidR="00DB3EA5" w14:paraId="1648ACFF" w14:textId="77777777" w:rsidTr="00F9687E">
        <w:trPr>
          <w:trHeight w:val="340"/>
        </w:trPr>
        <w:tc>
          <w:tcPr>
            <w:tcW w:w="1674" w:type="dxa"/>
            <w:tcBorders>
              <w:top w:val="single" w:sz="18" w:space="0" w:color="auto"/>
            </w:tcBorders>
            <w:shd w:val="clear" w:color="auto" w:fill="D9D9D9" w:themeFill="background1" w:themeFillShade="D9"/>
          </w:tcPr>
          <w:p w14:paraId="5D5410DC" w14:textId="77777777" w:rsidR="00DB3EA5" w:rsidRDefault="00DB3EA5"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7D17C2E0" w14:textId="77777777" w:rsidR="00DB3EA5" w:rsidRDefault="00DB3EA5" w:rsidP="00F9687E">
            <w:r>
              <w:t>Initial VAT = 15,000 * 5% = 750</w:t>
            </w:r>
          </w:p>
          <w:p w14:paraId="139C0E5A" w14:textId="77777777" w:rsidR="00DB3EA5" w:rsidRDefault="00DB3EA5" w:rsidP="00F9687E">
            <w:r>
              <w:t>Amount inclusive of VAT paid by client: = 15,000 + 750 = 15,750 (this amount is deemed to be inclusive of correct 10% VAT)</w:t>
            </w:r>
          </w:p>
          <w:p w14:paraId="64DF59A7" w14:textId="77777777" w:rsidR="00DB3EA5" w:rsidRDefault="00DB3EA5" w:rsidP="00F9687E">
            <w:r>
              <w:t>Amount of VAT 10% = 15,750 / (1+10%) * 10% = 1,431.8 million</w:t>
            </w:r>
          </w:p>
        </w:tc>
        <w:tc>
          <w:tcPr>
            <w:tcW w:w="1305" w:type="dxa"/>
            <w:tcBorders>
              <w:top w:val="single" w:sz="18" w:space="0" w:color="auto"/>
            </w:tcBorders>
          </w:tcPr>
          <w:p w14:paraId="677F3608" w14:textId="77777777" w:rsidR="00DB3EA5" w:rsidRDefault="00DB3EA5" w:rsidP="00F9687E"/>
        </w:tc>
      </w:tr>
      <w:tr w:rsidR="00DB3EA5" w14:paraId="7496AA92" w14:textId="77777777" w:rsidTr="00F9687E">
        <w:trPr>
          <w:trHeight w:val="340"/>
        </w:trPr>
        <w:tc>
          <w:tcPr>
            <w:tcW w:w="1674" w:type="dxa"/>
            <w:tcBorders>
              <w:bottom w:val="single" w:sz="18" w:space="0" w:color="auto"/>
            </w:tcBorders>
            <w:shd w:val="clear" w:color="auto" w:fill="D9D9D9" w:themeFill="background1" w:themeFillShade="D9"/>
          </w:tcPr>
          <w:p w14:paraId="7D216F2D" w14:textId="77777777" w:rsidR="00DB3EA5" w:rsidRDefault="00DB3EA5" w:rsidP="00F9687E">
            <w:pPr>
              <w:jc w:val="center"/>
              <w:rPr>
                <w:rFonts w:ascii="Arial" w:hAnsi="Arial" w:cs="Arial"/>
                <w:b/>
                <w:bCs/>
                <w:sz w:val="24"/>
                <w:szCs w:val="24"/>
              </w:rPr>
            </w:pPr>
            <w:r>
              <w:rPr>
                <w:rFonts w:ascii="Arial" w:hAnsi="Arial" w:cs="Arial"/>
                <w:b/>
                <w:bCs/>
                <w:sz w:val="24"/>
                <w:szCs w:val="24"/>
              </w:rPr>
              <w:t>Explanation</w:t>
            </w:r>
          </w:p>
        </w:tc>
        <w:tc>
          <w:tcPr>
            <w:tcW w:w="5069" w:type="dxa"/>
            <w:tcBorders>
              <w:bottom w:val="single" w:sz="18" w:space="0" w:color="auto"/>
            </w:tcBorders>
          </w:tcPr>
          <w:p w14:paraId="06B30890" w14:textId="77777777" w:rsidR="00DB3EA5" w:rsidRDefault="00DB3EA5" w:rsidP="00F9687E">
            <w:r>
              <w:t xml:space="preserve">This is the full VAT amount, not additional VAT (incorrect). </w:t>
            </w:r>
          </w:p>
        </w:tc>
        <w:tc>
          <w:tcPr>
            <w:tcW w:w="1305" w:type="dxa"/>
            <w:tcBorders>
              <w:bottom w:val="single" w:sz="18" w:space="0" w:color="auto"/>
            </w:tcBorders>
          </w:tcPr>
          <w:p w14:paraId="1D5C2F7E" w14:textId="77777777" w:rsidR="00DB3EA5" w:rsidRDefault="00DB3EA5" w:rsidP="00F9687E"/>
        </w:tc>
      </w:tr>
      <w:tr w:rsidR="00DB3EA5" w:rsidRPr="00B14D05" w14:paraId="50C5E947"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31A8CE9" w14:textId="77777777" w:rsidR="00DB3EA5" w:rsidRDefault="00DB3EA5" w:rsidP="00F9687E">
            <w:pPr>
              <w:jc w:val="center"/>
              <w:rPr>
                <w:rFonts w:ascii="Arial" w:hAnsi="Arial" w:cs="Arial"/>
                <w:b/>
                <w:bCs/>
                <w:sz w:val="24"/>
                <w:szCs w:val="24"/>
              </w:rPr>
            </w:pPr>
            <w:r>
              <w:rPr>
                <w:rFonts w:ascii="Arial" w:hAnsi="Arial" w:cs="Arial"/>
                <w:b/>
                <w:bCs/>
                <w:sz w:val="24"/>
                <w:szCs w:val="24"/>
              </w:rPr>
              <w:t>C</w:t>
            </w:r>
          </w:p>
        </w:tc>
        <w:tc>
          <w:tcPr>
            <w:tcW w:w="5069" w:type="dxa"/>
            <w:tcBorders>
              <w:top w:val="single" w:sz="18" w:space="0" w:color="auto"/>
              <w:left w:val="single" w:sz="18" w:space="0" w:color="auto"/>
              <w:bottom w:val="single" w:sz="18" w:space="0" w:color="auto"/>
              <w:right w:val="single" w:sz="18" w:space="0" w:color="auto"/>
            </w:tcBorders>
          </w:tcPr>
          <w:p w14:paraId="3C9CB9CF" w14:textId="77777777" w:rsidR="00DB3EA5" w:rsidRPr="00B14D05" w:rsidRDefault="00DB3EA5" w:rsidP="00F9687E">
            <w:pPr>
              <w:rPr>
                <w:rFonts w:cstheme="minorHAnsi"/>
                <w:b/>
                <w:bCs/>
                <w:sz w:val="28"/>
                <w:szCs w:val="28"/>
              </w:rPr>
            </w:pPr>
            <w:r>
              <w:rPr>
                <w:rFonts w:cstheme="minorHAnsi"/>
                <w:b/>
                <w:bCs/>
                <w:sz w:val="28"/>
                <w:szCs w:val="28"/>
              </w:rPr>
              <w:t>VND750 million</w:t>
            </w:r>
          </w:p>
        </w:tc>
        <w:tc>
          <w:tcPr>
            <w:tcW w:w="1305" w:type="dxa"/>
            <w:tcBorders>
              <w:top w:val="single" w:sz="18" w:space="0" w:color="auto"/>
              <w:left w:val="single" w:sz="18" w:space="0" w:color="auto"/>
              <w:bottom w:val="single" w:sz="18" w:space="0" w:color="auto"/>
              <w:right w:val="single" w:sz="18" w:space="0" w:color="auto"/>
            </w:tcBorders>
          </w:tcPr>
          <w:p w14:paraId="63911B01" w14:textId="77777777" w:rsidR="00DB3EA5" w:rsidRPr="00B14D05" w:rsidRDefault="00DB3EA5" w:rsidP="00F9687E">
            <w:pPr>
              <w:rPr>
                <w:b/>
                <w:bCs/>
              </w:rPr>
            </w:pPr>
          </w:p>
        </w:tc>
      </w:tr>
      <w:tr w:rsidR="00DB3EA5" w14:paraId="2DB7BA14" w14:textId="77777777" w:rsidTr="00F9687E">
        <w:trPr>
          <w:trHeight w:val="340"/>
        </w:trPr>
        <w:tc>
          <w:tcPr>
            <w:tcW w:w="1674" w:type="dxa"/>
            <w:tcBorders>
              <w:top w:val="single" w:sz="18" w:space="0" w:color="auto"/>
            </w:tcBorders>
            <w:shd w:val="clear" w:color="auto" w:fill="D9D9D9" w:themeFill="background1" w:themeFillShade="D9"/>
          </w:tcPr>
          <w:p w14:paraId="5393228E" w14:textId="77777777" w:rsidR="00DB3EA5" w:rsidRDefault="00DB3EA5"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4EA192A7" w14:textId="77777777" w:rsidR="00DB3EA5" w:rsidRDefault="00DB3EA5" w:rsidP="00F9687E">
            <w:r>
              <w:t xml:space="preserve">Amount of VAT that should be charged: = 15,000 *10% = 1,500 </w:t>
            </w:r>
          </w:p>
          <w:p w14:paraId="2783EE2E" w14:textId="77777777" w:rsidR="00DB3EA5" w:rsidRDefault="00DB3EA5" w:rsidP="00F9687E">
            <w:r>
              <w:t xml:space="preserve">Amount of VAT originally charged: VND750 million </w:t>
            </w:r>
          </w:p>
          <w:p w14:paraId="0B552891" w14:textId="77777777" w:rsidR="00DB3EA5" w:rsidRDefault="00DB3EA5" w:rsidP="00F9687E">
            <w:r>
              <w:t>Additional VAT = 1,500 – 750 = 750 million</w:t>
            </w:r>
          </w:p>
        </w:tc>
        <w:tc>
          <w:tcPr>
            <w:tcW w:w="1305" w:type="dxa"/>
            <w:tcBorders>
              <w:top w:val="single" w:sz="18" w:space="0" w:color="auto"/>
            </w:tcBorders>
          </w:tcPr>
          <w:p w14:paraId="5D01EB96" w14:textId="77777777" w:rsidR="00DB3EA5" w:rsidRDefault="00DB3EA5" w:rsidP="00F9687E"/>
        </w:tc>
      </w:tr>
      <w:tr w:rsidR="00DB3EA5" w14:paraId="3E23812C" w14:textId="77777777" w:rsidTr="00F9687E">
        <w:trPr>
          <w:trHeight w:val="340"/>
        </w:trPr>
        <w:tc>
          <w:tcPr>
            <w:tcW w:w="1674" w:type="dxa"/>
            <w:tcBorders>
              <w:bottom w:val="single" w:sz="18" w:space="0" w:color="auto"/>
            </w:tcBorders>
            <w:shd w:val="clear" w:color="auto" w:fill="D9D9D9" w:themeFill="background1" w:themeFillShade="D9"/>
          </w:tcPr>
          <w:p w14:paraId="7C6A49E8" w14:textId="77777777" w:rsidR="00DB3EA5" w:rsidRDefault="00DB3EA5" w:rsidP="00F9687E">
            <w:pPr>
              <w:jc w:val="center"/>
              <w:rPr>
                <w:rFonts w:ascii="Arial" w:hAnsi="Arial" w:cs="Arial"/>
                <w:b/>
                <w:bCs/>
                <w:sz w:val="24"/>
                <w:szCs w:val="24"/>
              </w:rPr>
            </w:pPr>
            <w:r>
              <w:rPr>
                <w:rFonts w:ascii="Arial" w:hAnsi="Arial" w:cs="Arial"/>
                <w:b/>
                <w:bCs/>
                <w:sz w:val="24"/>
                <w:szCs w:val="24"/>
              </w:rPr>
              <w:t>Explanation</w:t>
            </w:r>
          </w:p>
        </w:tc>
        <w:tc>
          <w:tcPr>
            <w:tcW w:w="5069" w:type="dxa"/>
            <w:tcBorders>
              <w:bottom w:val="single" w:sz="18" w:space="0" w:color="auto"/>
            </w:tcBorders>
          </w:tcPr>
          <w:p w14:paraId="14A255C6" w14:textId="77777777" w:rsidR="00DB3EA5" w:rsidRDefault="00DB3EA5" w:rsidP="00F9687E">
            <w:r>
              <w:t>Incorrect</w:t>
            </w:r>
          </w:p>
        </w:tc>
        <w:tc>
          <w:tcPr>
            <w:tcW w:w="1305" w:type="dxa"/>
            <w:tcBorders>
              <w:bottom w:val="single" w:sz="18" w:space="0" w:color="auto"/>
            </w:tcBorders>
          </w:tcPr>
          <w:p w14:paraId="32C15696" w14:textId="77777777" w:rsidR="00DB3EA5" w:rsidRDefault="00DB3EA5" w:rsidP="00F9687E"/>
        </w:tc>
      </w:tr>
      <w:tr w:rsidR="00DB3EA5" w14:paraId="2A7E5198" w14:textId="77777777" w:rsidTr="00F9687E">
        <w:trPr>
          <w:trHeight w:val="340"/>
        </w:trPr>
        <w:tc>
          <w:tcPr>
            <w:tcW w:w="167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31F562A" w14:textId="77777777" w:rsidR="00DB3EA5" w:rsidRDefault="00DB3EA5" w:rsidP="00F9687E">
            <w:pPr>
              <w:jc w:val="center"/>
              <w:rPr>
                <w:rFonts w:ascii="Arial" w:hAnsi="Arial" w:cs="Arial"/>
                <w:b/>
                <w:bCs/>
                <w:sz w:val="24"/>
                <w:szCs w:val="24"/>
              </w:rPr>
            </w:pPr>
            <w:r>
              <w:rPr>
                <w:rFonts w:ascii="Arial" w:hAnsi="Arial" w:cs="Arial"/>
                <w:b/>
                <w:bCs/>
                <w:sz w:val="24"/>
                <w:szCs w:val="24"/>
              </w:rPr>
              <w:t>D</w:t>
            </w:r>
          </w:p>
        </w:tc>
        <w:tc>
          <w:tcPr>
            <w:tcW w:w="5069" w:type="dxa"/>
            <w:tcBorders>
              <w:top w:val="single" w:sz="18" w:space="0" w:color="auto"/>
              <w:left w:val="single" w:sz="18" w:space="0" w:color="auto"/>
              <w:bottom w:val="single" w:sz="18" w:space="0" w:color="auto"/>
              <w:right w:val="single" w:sz="18" w:space="0" w:color="auto"/>
            </w:tcBorders>
          </w:tcPr>
          <w:p w14:paraId="143979A7" w14:textId="77777777" w:rsidR="00DB3EA5" w:rsidRPr="00B14D05" w:rsidRDefault="00DB3EA5" w:rsidP="00F9687E">
            <w:pPr>
              <w:rPr>
                <w:rFonts w:cstheme="minorHAnsi"/>
                <w:b/>
                <w:bCs/>
                <w:sz w:val="28"/>
                <w:szCs w:val="28"/>
              </w:rPr>
            </w:pPr>
            <w:r>
              <w:rPr>
                <w:rFonts w:cstheme="minorHAnsi"/>
                <w:b/>
                <w:bCs/>
                <w:sz w:val="28"/>
                <w:szCs w:val="28"/>
              </w:rPr>
              <w:t>VND0 million</w:t>
            </w:r>
          </w:p>
        </w:tc>
        <w:tc>
          <w:tcPr>
            <w:tcW w:w="1305" w:type="dxa"/>
            <w:tcBorders>
              <w:top w:val="single" w:sz="18" w:space="0" w:color="auto"/>
              <w:left w:val="single" w:sz="18" w:space="0" w:color="auto"/>
              <w:bottom w:val="single" w:sz="18" w:space="0" w:color="auto"/>
              <w:right w:val="single" w:sz="18" w:space="0" w:color="auto"/>
            </w:tcBorders>
          </w:tcPr>
          <w:p w14:paraId="7BFCC0D3" w14:textId="77777777" w:rsidR="00DB3EA5" w:rsidRDefault="00DB3EA5" w:rsidP="00F9687E"/>
        </w:tc>
      </w:tr>
      <w:tr w:rsidR="00DB3EA5" w14:paraId="6BED9495" w14:textId="77777777" w:rsidTr="00F9687E">
        <w:trPr>
          <w:trHeight w:val="340"/>
        </w:trPr>
        <w:tc>
          <w:tcPr>
            <w:tcW w:w="1674" w:type="dxa"/>
            <w:tcBorders>
              <w:top w:val="single" w:sz="18" w:space="0" w:color="auto"/>
            </w:tcBorders>
            <w:shd w:val="clear" w:color="auto" w:fill="D9D9D9" w:themeFill="background1" w:themeFillShade="D9"/>
          </w:tcPr>
          <w:p w14:paraId="4B0D0045" w14:textId="77777777" w:rsidR="00DB3EA5" w:rsidRDefault="00DB3EA5" w:rsidP="00F9687E">
            <w:pPr>
              <w:jc w:val="center"/>
              <w:rPr>
                <w:rFonts w:ascii="Arial" w:hAnsi="Arial" w:cs="Arial"/>
                <w:b/>
                <w:bCs/>
                <w:sz w:val="24"/>
                <w:szCs w:val="24"/>
              </w:rPr>
            </w:pPr>
            <w:r>
              <w:rPr>
                <w:rFonts w:ascii="Arial" w:hAnsi="Arial" w:cs="Arial"/>
                <w:b/>
                <w:bCs/>
                <w:sz w:val="24"/>
                <w:szCs w:val="24"/>
              </w:rPr>
              <w:t>Calculation</w:t>
            </w:r>
          </w:p>
        </w:tc>
        <w:tc>
          <w:tcPr>
            <w:tcW w:w="5069" w:type="dxa"/>
            <w:tcBorders>
              <w:top w:val="single" w:sz="18" w:space="0" w:color="auto"/>
            </w:tcBorders>
          </w:tcPr>
          <w:p w14:paraId="4CD03EEB" w14:textId="77777777" w:rsidR="00DB3EA5" w:rsidRDefault="00DB3EA5" w:rsidP="00F9687E">
            <w:r>
              <w:t>No additional VAT is needed</w:t>
            </w:r>
          </w:p>
        </w:tc>
        <w:tc>
          <w:tcPr>
            <w:tcW w:w="1305" w:type="dxa"/>
            <w:tcBorders>
              <w:top w:val="single" w:sz="18" w:space="0" w:color="auto"/>
            </w:tcBorders>
          </w:tcPr>
          <w:p w14:paraId="6C0A8DC4" w14:textId="77777777" w:rsidR="00DB3EA5" w:rsidRDefault="00DB3EA5" w:rsidP="00F9687E"/>
        </w:tc>
      </w:tr>
      <w:tr w:rsidR="00DB3EA5" w14:paraId="72DB15AC" w14:textId="77777777" w:rsidTr="00F9687E">
        <w:trPr>
          <w:trHeight w:val="340"/>
        </w:trPr>
        <w:tc>
          <w:tcPr>
            <w:tcW w:w="1674" w:type="dxa"/>
            <w:shd w:val="clear" w:color="auto" w:fill="D9D9D9" w:themeFill="background1" w:themeFillShade="D9"/>
          </w:tcPr>
          <w:p w14:paraId="146A060D" w14:textId="77777777" w:rsidR="00DB3EA5" w:rsidRDefault="00DB3EA5" w:rsidP="00F9687E">
            <w:pPr>
              <w:jc w:val="center"/>
              <w:rPr>
                <w:rFonts w:ascii="Arial" w:hAnsi="Arial" w:cs="Arial"/>
                <w:b/>
                <w:bCs/>
                <w:sz w:val="24"/>
                <w:szCs w:val="24"/>
              </w:rPr>
            </w:pPr>
            <w:r>
              <w:rPr>
                <w:rFonts w:ascii="Arial" w:hAnsi="Arial" w:cs="Arial"/>
                <w:b/>
                <w:bCs/>
                <w:sz w:val="24"/>
                <w:szCs w:val="24"/>
              </w:rPr>
              <w:t>Explanation</w:t>
            </w:r>
          </w:p>
        </w:tc>
        <w:tc>
          <w:tcPr>
            <w:tcW w:w="5069" w:type="dxa"/>
          </w:tcPr>
          <w:p w14:paraId="4276E62E" w14:textId="77777777" w:rsidR="00DB3EA5" w:rsidRDefault="00DB3EA5" w:rsidP="00F9687E">
            <w:r>
              <w:t>There should be no additional VAT in this case</w:t>
            </w:r>
          </w:p>
        </w:tc>
        <w:tc>
          <w:tcPr>
            <w:tcW w:w="1305" w:type="dxa"/>
          </w:tcPr>
          <w:p w14:paraId="66695B29" w14:textId="77777777" w:rsidR="00DB3EA5" w:rsidRDefault="00DB3EA5" w:rsidP="00F9687E"/>
        </w:tc>
      </w:tr>
    </w:tbl>
    <w:p w14:paraId="6F2674D5" w14:textId="77777777" w:rsidR="00DB3EA5" w:rsidRDefault="00DB3EA5"/>
    <w:p w14:paraId="0A70E1E4" w14:textId="77777777" w:rsidR="00030ECF" w:rsidRDefault="00030ECF"/>
    <w:p w14:paraId="55E45630" w14:textId="77777777" w:rsidR="00DB3EA5" w:rsidRDefault="00DB3EA5"/>
    <w:p w14:paraId="571A4240" w14:textId="77777777" w:rsidR="00696FE0" w:rsidRDefault="00696FE0"/>
    <w:p w14:paraId="4E0703FD" w14:textId="77777777" w:rsidR="00696FE0" w:rsidRDefault="00696FE0"/>
    <w:p w14:paraId="17E6FFC7" w14:textId="77777777" w:rsidR="0080549E" w:rsidRDefault="0080549E"/>
    <w:sectPr w:rsidR="0080549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 Closs-Davies" w:date="2024-02-26T16:10:00Z" w:initials="SC">
    <w:p w14:paraId="1927A30E" w14:textId="77777777" w:rsidR="00696FE0" w:rsidRDefault="00696FE0" w:rsidP="00696FE0">
      <w:pPr>
        <w:pStyle w:val="CommentText"/>
      </w:pPr>
      <w:r>
        <w:rPr>
          <w:rStyle w:val="CommentReference"/>
        </w:rPr>
        <w:annotationRef/>
      </w:r>
      <w:r>
        <w:t>Correction of spelling</w:t>
      </w:r>
    </w:p>
  </w:comment>
  <w:comment w:id="1" w:author="Matilda Mawson" w:date="2024-03-06T08:26:00Z" w:initials="MM">
    <w:p w14:paraId="20A717DF" w14:textId="77777777" w:rsidR="00696FE0" w:rsidRDefault="00696FE0" w:rsidP="00696FE0">
      <w:pPr>
        <w:pStyle w:val="CommentText"/>
      </w:pPr>
      <w:r>
        <w:rPr>
          <w:rStyle w:val="CommentReference"/>
        </w:rPr>
        <w:annotationRef/>
      </w:r>
      <w:r>
        <w:t>ok</w:t>
      </w:r>
    </w:p>
  </w:comment>
  <w:comment w:id="2" w:author="Sara Closs-Davies" w:date="2024-02-26T16:12:00Z" w:initials="SC">
    <w:p w14:paraId="5413FCA0" w14:textId="77777777" w:rsidR="00696FE0" w:rsidRDefault="00696FE0" w:rsidP="00696FE0">
      <w:pPr>
        <w:pStyle w:val="CommentText"/>
      </w:pPr>
      <w:r>
        <w:rPr>
          <w:rStyle w:val="CommentReference"/>
        </w:rPr>
        <w:annotationRef/>
      </w:r>
      <w:r>
        <w:t>Correction of spelling</w:t>
      </w:r>
    </w:p>
  </w:comment>
  <w:comment w:id="3" w:author="Matilda Mawson" w:date="2024-03-06T08:26:00Z" w:initials="MM">
    <w:p w14:paraId="1DCF6BF4" w14:textId="77777777" w:rsidR="00696FE0" w:rsidRDefault="00696FE0" w:rsidP="00696FE0">
      <w:pPr>
        <w:pStyle w:val="CommentText"/>
      </w:pPr>
      <w:r>
        <w:rPr>
          <w:rStyle w:val="CommentReference"/>
        </w:rPr>
        <w:annotationRef/>
      </w:r>
      <w:r>
        <w:t>ok</w:t>
      </w:r>
    </w:p>
  </w:comment>
  <w:comment w:id="4" w:author="Sara Closs-Davies [2]" w:date="2024-08-09T10:33:00Z" w:initials="SC">
    <w:p w14:paraId="6A6DDE3D" w14:textId="77777777" w:rsidR="00DB3EA5" w:rsidRDefault="00DB3EA5" w:rsidP="00DB3EA5">
      <w:pPr>
        <w:pStyle w:val="CommentText"/>
      </w:pPr>
      <w:r>
        <w:rPr>
          <w:rStyle w:val="CommentReference"/>
        </w:rPr>
        <w:annotationRef/>
      </w:r>
      <w:r>
        <w:t>Made this revision - is my interpretation correct?</w:t>
      </w:r>
    </w:p>
  </w:comment>
  <w:comment w:id="5" w:author="Hoang Phan" w:date="2024-09-07T08:53:00Z" w:initials="PV">
    <w:p w14:paraId="13F3C6FE" w14:textId="77777777" w:rsidR="00DB3EA5" w:rsidRDefault="00DB3EA5" w:rsidP="00DB3EA5">
      <w:pPr>
        <w:pStyle w:val="CommentText"/>
      </w:pPr>
      <w:r>
        <w:rPr>
          <w:rStyle w:val="CommentReference"/>
        </w:rPr>
        <w:annotationRef/>
      </w:r>
      <w:r>
        <w:t>Thank you Sara, yes it is correct</w:t>
      </w:r>
    </w:p>
  </w:comment>
  <w:comment w:id="6" w:author="Matilda Mawson" w:date="2025-03-04T12:02:00Z" w:initials="MM">
    <w:p w14:paraId="18EF6DBA" w14:textId="77777777" w:rsidR="00DB3EA5" w:rsidRDefault="00DB3EA5" w:rsidP="00DB3EA5">
      <w:pPr>
        <w:pStyle w:val="CommentText"/>
      </w:pPr>
      <w:r>
        <w:rPr>
          <w:rStyle w:val="CommentReference"/>
        </w:rPr>
        <w:annotationRef/>
      </w:r>
      <w:r>
        <w:t>Hoang - do we need to give them the value of the machine at import? I think no on the basis we ask them for the output VAT i.e. on the sale of the machine, rather than net position, i.e. thinking about purchase AND sale.</w:t>
      </w:r>
    </w:p>
    <w:p w14:paraId="34514932" w14:textId="77777777" w:rsidR="00DB3EA5" w:rsidRDefault="00DB3EA5" w:rsidP="00DB3EA5">
      <w:pPr>
        <w:pStyle w:val="CommentText"/>
      </w:pPr>
      <w:r>
        <w:t>Can you just check you are happy that we don’t need to give an import value?</w:t>
      </w:r>
    </w:p>
  </w:comment>
  <w:comment w:id="7" w:author="Phan Vu Hoang" w:date="2025-03-22T11:28:00Z" w:initials="PH">
    <w:p w14:paraId="2D71C7BA" w14:textId="77777777" w:rsidR="00DB3EA5" w:rsidRDefault="00DB3EA5" w:rsidP="00DB3EA5">
      <w:pPr>
        <w:pStyle w:val="CommentText"/>
      </w:pPr>
      <w:r>
        <w:rPr>
          <w:rStyle w:val="CommentReference"/>
        </w:rPr>
        <w:annotationRef/>
      </w:r>
      <w:r>
        <w:rPr>
          <w:lang w:val="vi-VN"/>
        </w:rPr>
        <w:t xml:space="preserve">Hi Matilda, thank you. </w:t>
      </w:r>
    </w:p>
    <w:p w14:paraId="0107E5C5" w14:textId="77777777" w:rsidR="00DB3EA5" w:rsidRDefault="00DB3EA5" w:rsidP="00DB3EA5">
      <w:pPr>
        <w:pStyle w:val="CommentText"/>
      </w:pPr>
      <w:r>
        <w:rPr>
          <w:lang w:val="vi-VN"/>
        </w:rPr>
        <w:t>Yes I agree that there is no need to give them the value at import, because we asked for output VAT.</w:t>
      </w:r>
    </w:p>
  </w:comment>
  <w:comment w:id="8" w:author="Matilda Mawson" w:date="2025-04-04T08:35:00Z" w:initials="MM">
    <w:p w14:paraId="270656B6" w14:textId="77777777" w:rsidR="00DB3EA5" w:rsidRDefault="00DB3EA5" w:rsidP="00DB3EA5">
      <w:pPr>
        <w:pStyle w:val="CommentText"/>
      </w:pPr>
      <w:r>
        <w:rPr>
          <w:rStyle w:val="CommentReference"/>
        </w:rPr>
        <w:annotationRef/>
      </w:r>
      <w: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27A30E" w15:done="1"/>
  <w15:commentEx w15:paraId="20A717DF" w15:paraIdParent="1927A30E" w15:done="1"/>
  <w15:commentEx w15:paraId="5413FCA0" w15:done="1"/>
  <w15:commentEx w15:paraId="1DCF6BF4" w15:paraIdParent="5413FCA0" w15:done="1"/>
  <w15:commentEx w15:paraId="6A6DDE3D" w15:done="1"/>
  <w15:commentEx w15:paraId="13F3C6FE" w15:paraIdParent="6A6DDE3D" w15:done="1"/>
  <w15:commentEx w15:paraId="34514932" w15:done="1"/>
  <w15:commentEx w15:paraId="0107E5C5" w15:paraIdParent="34514932" w15:done="1"/>
  <w15:commentEx w15:paraId="270656B6" w15:paraIdParent="3451493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1E6A3" w16cex:dateUtc="2024-02-26T16:10:00Z"/>
  <w16cex:commentExtensible w16cex:durableId="22B1F9DD" w16cex:dateUtc="2024-03-06T08:26:00Z"/>
  <w16cex:commentExtensible w16cex:durableId="4317D612" w16cex:dateUtc="2024-02-26T16:12:00Z"/>
  <w16cex:commentExtensible w16cex:durableId="37A961E9" w16cex:dateUtc="2024-03-06T08:26:00Z"/>
  <w16cex:commentExtensible w16cex:durableId="7EBC4946" w16cex:dateUtc="2024-08-09T09:33:00Z"/>
  <w16cex:commentExtensible w16cex:durableId="350E65A2" w16cex:dateUtc="2024-09-07T01:53:00Z"/>
  <w16cex:commentExtensible w16cex:durableId="08EFFCD3" w16cex:dateUtc="2025-03-04T12:02:00Z"/>
  <w16cex:commentExtensible w16cex:durableId="23AB255A" w16cex:dateUtc="2025-03-22T04:28:00Z"/>
  <w16cex:commentExtensible w16cex:durableId="02B4A430" w16cex:dateUtc="2025-04-04T0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27A30E" w16cid:durableId="5F91E6A3"/>
  <w16cid:commentId w16cid:paraId="20A717DF" w16cid:durableId="22B1F9DD"/>
  <w16cid:commentId w16cid:paraId="5413FCA0" w16cid:durableId="4317D612"/>
  <w16cid:commentId w16cid:paraId="1DCF6BF4" w16cid:durableId="37A961E9"/>
  <w16cid:commentId w16cid:paraId="6A6DDE3D" w16cid:durableId="7EBC4946"/>
  <w16cid:commentId w16cid:paraId="13F3C6FE" w16cid:durableId="350E65A2"/>
  <w16cid:commentId w16cid:paraId="34514932" w16cid:durableId="08EFFCD3"/>
  <w16cid:commentId w16cid:paraId="0107E5C5" w16cid:durableId="23AB255A"/>
  <w16cid:commentId w16cid:paraId="270656B6" w16cid:durableId="02B4A43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87CDE"/>
    <w:multiLevelType w:val="hybridMultilevel"/>
    <w:tmpl w:val="16DC6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7766D2"/>
    <w:multiLevelType w:val="hybridMultilevel"/>
    <w:tmpl w:val="E08C05A2"/>
    <w:lvl w:ilvl="0" w:tplc="162CF6D4">
      <w:start w:val="4"/>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249430135">
    <w:abstractNumId w:val="0"/>
  </w:num>
  <w:num w:numId="2" w16cid:durableId="3193124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Closs-Davies">
    <w15:presenceInfo w15:providerId="Windows Live" w15:userId="df8a9760e05686fb"/>
  </w15:person>
  <w15:person w15:author="Matilda Mawson">
    <w15:presenceInfo w15:providerId="AD" w15:userId="S::Matilda.Mawson@accaglobal.com::b77fb616-006f-4598-a67b-86fe1e7dba29"/>
  </w15:person>
  <w15:person w15:author="Sara Closs-Davies [2]">
    <w15:presenceInfo w15:providerId="Windows Live" w15:userId="50393907abe21d03"/>
  </w15:person>
  <w15:person w15:author="Hoang Phan">
    <w15:presenceInfo w15:providerId="AD" w15:userId="S::admin@myedu.vn::1dae225d-1418-4087-9aef-0eaf7c5f1eca"/>
  </w15:person>
  <w15:person w15:author="Phan Vu Hoang">
    <w15:presenceInfo w15:providerId="Windows Live" w15:userId="805ca5b159228a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49E"/>
    <w:rsid w:val="00030ECF"/>
    <w:rsid w:val="005333AD"/>
    <w:rsid w:val="00696FE0"/>
    <w:rsid w:val="0080549E"/>
    <w:rsid w:val="00A3461D"/>
    <w:rsid w:val="00C64D30"/>
    <w:rsid w:val="00DB3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EF6C"/>
  <w15:chartTrackingRefBased/>
  <w15:docId w15:val="{F9949F07-9F9B-430F-99E1-A41819859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5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49E"/>
    <w:rPr>
      <w:rFonts w:eastAsiaTheme="majorEastAsia" w:cstheme="majorBidi"/>
      <w:color w:val="272727" w:themeColor="text1" w:themeTint="D8"/>
    </w:rPr>
  </w:style>
  <w:style w:type="paragraph" w:styleId="Title">
    <w:name w:val="Title"/>
    <w:basedOn w:val="Normal"/>
    <w:next w:val="Normal"/>
    <w:link w:val="TitleChar"/>
    <w:uiPriority w:val="10"/>
    <w:qFormat/>
    <w:rsid w:val="00805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49E"/>
    <w:pPr>
      <w:spacing w:before="160"/>
      <w:jc w:val="center"/>
    </w:pPr>
    <w:rPr>
      <w:i/>
      <w:iCs/>
      <w:color w:val="404040" w:themeColor="text1" w:themeTint="BF"/>
    </w:rPr>
  </w:style>
  <w:style w:type="character" w:customStyle="1" w:styleId="QuoteChar">
    <w:name w:val="Quote Char"/>
    <w:basedOn w:val="DefaultParagraphFont"/>
    <w:link w:val="Quote"/>
    <w:uiPriority w:val="29"/>
    <w:rsid w:val="0080549E"/>
    <w:rPr>
      <w:i/>
      <w:iCs/>
      <w:color w:val="404040" w:themeColor="text1" w:themeTint="BF"/>
    </w:rPr>
  </w:style>
  <w:style w:type="paragraph" w:styleId="ListParagraph">
    <w:name w:val="List Paragraph"/>
    <w:basedOn w:val="Normal"/>
    <w:uiPriority w:val="34"/>
    <w:qFormat/>
    <w:rsid w:val="0080549E"/>
    <w:pPr>
      <w:ind w:left="720"/>
      <w:contextualSpacing/>
    </w:pPr>
  </w:style>
  <w:style w:type="character" w:styleId="IntenseEmphasis">
    <w:name w:val="Intense Emphasis"/>
    <w:basedOn w:val="DefaultParagraphFont"/>
    <w:uiPriority w:val="21"/>
    <w:qFormat/>
    <w:rsid w:val="0080549E"/>
    <w:rPr>
      <w:i/>
      <w:iCs/>
      <w:color w:val="0F4761" w:themeColor="accent1" w:themeShade="BF"/>
    </w:rPr>
  </w:style>
  <w:style w:type="paragraph" w:styleId="IntenseQuote">
    <w:name w:val="Intense Quote"/>
    <w:basedOn w:val="Normal"/>
    <w:next w:val="Normal"/>
    <w:link w:val="IntenseQuoteChar"/>
    <w:uiPriority w:val="30"/>
    <w:qFormat/>
    <w:rsid w:val="00805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49E"/>
    <w:rPr>
      <w:i/>
      <w:iCs/>
      <w:color w:val="0F4761" w:themeColor="accent1" w:themeShade="BF"/>
    </w:rPr>
  </w:style>
  <w:style w:type="character" w:styleId="IntenseReference">
    <w:name w:val="Intense Reference"/>
    <w:basedOn w:val="DefaultParagraphFont"/>
    <w:uiPriority w:val="32"/>
    <w:qFormat/>
    <w:rsid w:val="0080549E"/>
    <w:rPr>
      <w:b/>
      <w:bCs/>
      <w:smallCaps/>
      <w:color w:val="0F4761" w:themeColor="accent1" w:themeShade="BF"/>
      <w:spacing w:val="5"/>
    </w:rPr>
  </w:style>
  <w:style w:type="table" w:styleId="TableGrid">
    <w:name w:val="Table Grid"/>
    <w:basedOn w:val="TableNormal"/>
    <w:uiPriority w:val="39"/>
    <w:rsid w:val="0080549E"/>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696FE0"/>
    <w:rPr>
      <w:sz w:val="16"/>
      <w:szCs w:val="16"/>
    </w:rPr>
  </w:style>
  <w:style w:type="paragraph" w:styleId="CommentText">
    <w:name w:val="annotation text"/>
    <w:aliases w:val="Char"/>
    <w:basedOn w:val="Normal"/>
    <w:link w:val="CommentTextChar"/>
    <w:unhideWhenUsed/>
    <w:rsid w:val="00696FE0"/>
    <w:pPr>
      <w:spacing w:line="240" w:lineRule="auto"/>
    </w:pPr>
    <w:rPr>
      <w:kern w:val="0"/>
      <w:sz w:val="20"/>
      <w:szCs w:val="20"/>
      <w:lang w:val="en-GB"/>
      <w14:ligatures w14:val="none"/>
    </w:rPr>
  </w:style>
  <w:style w:type="character" w:customStyle="1" w:styleId="CommentTextChar">
    <w:name w:val="Comment Text Char"/>
    <w:aliases w:val="Char Char"/>
    <w:basedOn w:val="DefaultParagraphFont"/>
    <w:link w:val="CommentText"/>
    <w:rsid w:val="00696FE0"/>
    <w:rPr>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1325</Words>
  <Characters>6324</Characters>
  <Application>Microsoft Office Word</Application>
  <DocSecurity>0</DocSecurity>
  <Lines>351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Vu Hoang</dc:creator>
  <cp:keywords/>
  <dc:description/>
  <cp:lastModifiedBy>Phan Vu Hoang</cp:lastModifiedBy>
  <cp:revision>3</cp:revision>
  <dcterms:created xsi:type="dcterms:W3CDTF">2026-01-18T12:57:00Z</dcterms:created>
  <dcterms:modified xsi:type="dcterms:W3CDTF">2026-01-18T13:22:00Z</dcterms:modified>
</cp:coreProperties>
</file>