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8AB9" w14:textId="1A6A7684" w:rsidR="004D4CB3" w:rsidRPr="00262FB2" w:rsidRDefault="00AE04B6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t>TRƯỜNG ĐH CÔNG NGHỆ THÔNG TIN</w:t>
      </w:r>
    </w:p>
    <w:p w14:paraId="01515AEE" w14:textId="1C33CA99" w:rsidR="00AE04B6" w:rsidRPr="00262FB2" w:rsidRDefault="00AE04B6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t>KHOA CÔNG NGHỆ PHẦN MỀM</w:t>
      </w:r>
    </w:p>
    <w:p w14:paraId="09F01784" w14:textId="3430D2C4" w:rsidR="00AE04B6" w:rsidRDefault="00C00C10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sym w:font="Wingdings" w:char="F020"/>
      </w:r>
      <w:r w:rsidRPr="00262FB2">
        <w:rPr>
          <w:b/>
          <w:bCs/>
          <w:sz w:val="28"/>
          <w:szCs w:val="24"/>
        </w:rPr>
        <w:sym w:font="Wingdings" w:char="F098"/>
      </w:r>
      <w:r w:rsidRPr="00262FB2">
        <w:rPr>
          <w:b/>
          <w:bCs/>
          <w:sz w:val="28"/>
          <w:szCs w:val="24"/>
        </w:rPr>
        <w:sym w:font="Wingdings" w:char="F026"/>
      </w:r>
      <w:r w:rsidRPr="00262FB2">
        <w:rPr>
          <w:b/>
          <w:bCs/>
          <w:sz w:val="28"/>
          <w:szCs w:val="24"/>
        </w:rPr>
        <w:sym w:font="Wingdings" w:char="F099"/>
      </w:r>
    </w:p>
    <w:p w14:paraId="50128BA9" w14:textId="762B28B4" w:rsidR="00262FB2" w:rsidRPr="00173B30" w:rsidRDefault="00262FB2" w:rsidP="00262FB2">
      <w:pPr>
        <w:jc w:val="center"/>
        <w:rPr>
          <w:b/>
          <w:bCs/>
          <w:sz w:val="28"/>
          <w:szCs w:val="28"/>
        </w:rPr>
      </w:pPr>
      <w:r w:rsidRPr="00173B30">
        <w:rPr>
          <w:b/>
          <w:bCs/>
          <w:sz w:val="28"/>
          <w:szCs w:val="28"/>
        </w:rPr>
        <w:t>ĐỀ THI THỰC HÀNH MÔN LẬP TRÌNH HƯỚNG ĐỐI TƯỢNG HK2 2020-2021</w:t>
      </w:r>
    </w:p>
    <w:p w14:paraId="0841D969" w14:textId="3C5BB13A" w:rsidR="00173B30" w:rsidRDefault="00015D34" w:rsidP="00015D34">
      <w:pPr>
        <w:jc w:val="center"/>
        <w:rPr>
          <w:b/>
          <w:bCs/>
        </w:rPr>
      </w:pPr>
      <w:r>
        <w:rPr>
          <w:b/>
          <w:bCs/>
        </w:rPr>
        <w:t>Thời gian: 90 phút</w:t>
      </w:r>
    </w:p>
    <w:p w14:paraId="221E4AB4" w14:textId="1B67F0BA" w:rsidR="00554AB7" w:rsidRDefault="001C33A9" w:rsidP="00015D34">
      <w:r>
        <w:rPr>
          <w:b/>
          <w:bCs/>
        </w:rPr>
        <w:sym w:font="Wingdings" w:char="F050"/>
      </w:r>
      <w:r>
        <w:rPr>
          <w:b/>
          <w:bCs/>
        </w:rPr>
        <w:t xml:space="preserve"> </w:t>
      </w:r>
      <w:r w:rsidR="00DB3596">
        <w:rPr>
          <w:b/>
          <w:bCs/>
        </w:rPr>
        <w:t xml:space="preserve">Cách thức nộp bài: </w:t>
      </w:r>
      <w:r w:rsidR="00DB3596">
        <w:t>Sinh viên làm bài và nộp lên website môn học đúng thời gian quy định</w:t>
      </w:r>
      <w:r w:rsidR="00BB5A0D">
        <w:t>. Toàn bộ bài làm cho vào 1 file .cpp hoặc file .docx</w:t>
      </w:r>
      <w:r w:rsidR="006918B5">
        <w:t xml:space="preserve"> (chỉ nộp 1 file duy nhất). Tên file đặt theo quy định: MSSV_Họ&amp;Tên_BLTHCK (</w:t>
      </w:r>
      <w:r w:rsidR="00562A96">
        <w:t xml:space="preserve">ví dụ: </w:t>
      </w:r>
      <w:r w:rsidR="00562A96" w:rsidRPr="0043772D">
        <w:rPr>
          <w:b/>
          <w:bCs/>
          <w:i/>
          <w:iCs/>
        </w:rPr>
        <w:t>2056180199_NguyenVanA_BLTHCK</w:t>
      </w:r>
      <w:r w:rsidR="003F24F4">
        <w:t>)</w:t>
      </w:r>
      <w:r w:rsidR="00562A96">
        <w:t>.</w:t>
      </w:r>
    </w:p>
    <w:p w14:paraId="24AAE4A6" w14:textId="329891CE" w:rsidR="00015D34" w:rsidRDefault="001C33A9" w:rsidP="00015D34">
      <w:pPr>
        <w:rPr>
          <w:b/>
          <w:bCs/>
        </w:rPr>
      </w:pPr>
      <w:r>
        <w:rPr>
          <w:b/>
          <w:bCs/>
        </w:rPr>
        <w:br/>
      </w:r>
      <w:r w:rsidR="00015D34">
        <w:rPr>
          <w:b/>
          <w:bCs/>
        </w:rPr>
        <w:sym w:font="Wingdings" w:char="F076"/>
      </w:r>
      <w:r w:rsidR="00015D34">
        <w:rPr>
          <w:b/>
          <w:bCs/>
        </w:rPr>
        <w:t xml:space="preserve"> ĐỀ BÀI</w:t>
      </w:r>
    </w:p>
    <w:p w14:paraId="2D358AD5" w14:textId="7E884F13" w:rsidR="00AC6171" w:rsidRDefault="000566DA" w:rsidP="00F02060">
      <w:r>
        <w:t>Xây dựng</w:t>
      </w:r>
      <w:r w:rsidR="00F073D9">
        <w:t xml:space="preserve"> 2 lớp CCVinHome và CCBcon được kế thừa từ lớp ChungCu</w:t>
      </w:r>
      <w:r w:rsidR="00AC6171">
        <w:t>.</w:t>
      </w:r>
      <w:r w:rsidR="00AC6171">
        <w:br/>
        <w:t>Biết rằng ChungCu bao gồm các thuộc tính như sau:</w:t>
      </w:r>
    </w:p>
    <w:p w14:paraId="433D40BD" w14:textId="77777777" w:rsidR="00A20AAB" w:rsidRPr="000E5C68" w:rsidRDefault="00A20AAB" w:rsidP="00A20AAB">
      <w:pPr>
        <w:ind w:left="720"/>
        <w:rPr>
          <w:b/>
          <w:bCs/>
          <w:color w:val="1F497D" w:themeColor="text2"/>
        </w:rPr>
      </w:pPr>
      <w:r w:rsidRPr="000E5C68">
        <w:rPr>
          <w:b/>
          <w:bCs/>
          <w:color w:val="1F497D" w:themeColor="text2"/>
        </w:rPr>
        <w:t xml:space="preserve">Tên chung cư (ten), </w:t>
      </w:r>
    </w:p>
    <w:p w14:paraId="5B2E4C4B" w14:textId="4FCE588A" w:rsidR="00A20AAB" w:rsidRPr="000E5C68" w:rsidRDefault="00A20AAB" w:rsidP="00944871">
      <w:pPr>
        <w:ind w:left="720"/>
        <w:rPr>
          <w:b/>
          <w:bCs/>
          <w:color w:val="1F497D" w:themeColor="text2"/>
        </w:rPr>
      </w:pPr>
      <w:r w:rsidRPr="000E5C68">
        <w:rPr>
          <w:b/>
          <w:bCs/>
          <w:color w:val="1F497D" w:themeColor="text2"/>
        </w:rPr>
        <w:t xml:space="preserve">Số tầng (soTang), </w:t>
      </w:r>
    </w:p>
    <w:p w14:paraId="006AFC43" w14:textId="77777777" w:rsidR="00A20AAB" w:rsidRPr="000E5C68" w:rsidRDefault="00A20AAB" w:rsidP="00A20AAB">
      <w:pPr>
        <w:ind w:left="720"/>
        <w:rPr>
          <w:b/>
          <w:bCs/>
          <w:color w:val="1F497D" w:themeColor="text2"/>
        </w:rPr>
      </w:pPr>
      <w:r w:rsidRPr="000E5C68">
        <w:rPr>
          <w:b/>
          <w:bCs/>
          <w:color w:val="1F497D" w:themeColor="text2"/>
        </w:rPr>
        <w:t xml:space="preserve">Diện tích chung cư (dienTich), </w:t>
      </w:r>
    </w:p>
    <w:p w14:paraId="26914836" w14:textId="77777777" w:rsidR="00A20AAB" w:rsidRPr="000E5C68" w:rsidRDefault="00A20AAB" w:rsidP="00A20AAB">
      <w:pPr>
        <w:ind w:left="720"/>
        <w:rPr>
          <w:b/>
          <w:bCs/>
          <w:color w:val="1F497D" w:themeColor="text2"/>
        </w:rPr>
      </w:pPr>
      <w:r w:rsidRPr="000E5C68">
        <w:rPr>
          <w:b/>
          <w:bCs/>
          <w:color w:val="1F497D" w:themeColor="text2"/>
        </w:rPr>
        <w:t xml:space="preserve">Tên người quản lý (tenQL), </w:t>
      </w:r>
    </w:p>
    <w:p w14:paraId="5A9B67FC" w14:textId="2A9C6B28" w:rsidR="00F02060" w:rsidRPr="000E5C68" w:rsidRDefault="00A20AAB" w:rsidP="000E5C68">
      <w:pPr>
        <w:ind w:left="720"/>
        <w:rPr>
          <w:b/>
          <w:bCs/>
          <w:color w:val="1F497D" w:themeColor="text2"/>
        </w:rPr>
      </w:pPr>
      <w:r w:rsidRPr="000E5C68">
        <w:rPr>
          <w:b/>
          <w:bCs/>
          <w:color w:val="1F497D" w:themeColor="text2"/>
        </w:rPr>
        <w:t>Tên đại diện sở hữu (soHuu)</w:t>
      </w:r>
    </w:p>
    <w:p w14:paraId="3B5203BA" w14:textId="0EC0F346" w:rsidR="00614FA7" w:rsidRDefault="001B04AD" w:rsidP="00F02060">
      <w:r>
        <w:t>Lớp CCVinHome thì tên đại diện người sở hữu sẽ là “Vinhomes”. Lớp CCBcon thì tên đại diện người sở hữu sẽ là “Bcons”</w:t>
      </w:r>
      <w:r w:rsidR="00FB074E">
        <w:t>.</w:t>
      </w:r>
      <w:r w:rsidR="00F06FBD">
        <w:t xml:space="preserve"> </w:t>
      </w:r>
      <w:r w:rsidR="000E2A22">
        <w:t>Vào cuối tuần tất cả các quản lý tòa nhà đề phải gửi phiếu thông báo về tình trạng tòa nhà cho ban quản lý</w:t>
      </w:r>
      <w:r w:rsidR="00D77B8B">
        <w:t xml:space="preserve"> chung cư</w:t>
      </w:r>
      <w:r w:rsidR="000E2A22">
        <w:t xml:space="preserve"> khu vực</w:t>
      </w:r>
      <w:r w:rsidR="00FC6273">
        <w:t xml:space="preserve"> (guiThongBao)</w:t>
      </w:r>
      <w:r w:rsidR="000E2A22">
        <w:t xml:space="preserve">, tiêu đề của thông báo là: “Tên người quản lý – Tên chung cư </w:t>
      </w:r>
      <w:r w:rsidR="000E4767">
        <w:t>–</w:t>
      </w:r>
      <w:r w:rsidR="000E2A22">
        <w:t xml:space="preserve"> </w:t>
      </w:r>
      <w:r w:rsidR="000E4767">
        <w:t>Tên đại diện sở hữu”. Ví dụ: “Nguyễn Văn A – Chung cư UITer – Vinhomes”.</w:t>
      </w:r>
    </w:p>
    <w:p w14:paraId="03B7E151" w14:textId="54871FF7" w:rsidR="00493AB5" w:rsidRDefault="00614FA7" w:rsidP="00493AB5">
      <w:pPr>
        <w:pStyle w:val="Style1"/>
        <w:numPr>
          <w:ilvl w:val="0"/>
          <w:numId w:val="2"/>
        </w:numPr>
        <w:ind w:left="284" w:hanging="284"/>
        <w:jc w:val="left"/>
        <w:rPr>
          <w:lang w:val="en-US"/>
        </w:rPr>
      </w:pPr>
      <w:r w:rsidRPr="00236707">
        <w:t>Áp</w:t>
      </w:r>
      <w:r w:rsidRPr="00236707">
        <w:rPr>
          <w:spacing w:val="1"/>
        </w:rPr>
        <w:t xml:space="preserve"> </w:t>
      </w:r>
      <w:r w:rsidRPr="00236707">
        <w:t>dụng</w:t>
      </w:r>
      <w:r w:rsidRPr="00236707">
        <w:rPr>
          <w:spacing w:val="1"/>
        </w:rPr>
        <w:t xml:space="preserve"> </w:t>
      </w:r>
      <w:r w:rsidRPr="00236707">
        <w:t>kế thừa,</w:t>
      </w:r>
      <w:r>
        <w:rPr>
          <w:lang w:val="en-US"/>
        </w:rPr>
        <w:t xml:space="preserve"> đa hình</w:t>
      </w:r>
      <w:r w:rsidRPr="00236707">
        <w:rPr>
          <w:spacing w:val="1"/>
        </w:rPr>
        <w:t xml:space="preserve"> </w:t>
      </w:r>
      <w:r w:rsidRPr="00236707">
        <w:t>xây</w:t>
      </w:r>
      <w:r w:rsidRPr="00236707">
        <w:rPr>
          <w:spacing w:val="1"/>
        </w:rPr>
        <w:t xml:space="preserve"> </w:t>
      </w:r>
      <w:r w:rsidRPr="00236707">
        <w:t>dựng</w:t>
      </w:r>
      <w:r w:rsidRPr="00236707">
        <w:rPr>
          <w:spacing w:val="1"/>
        </w:rPr>
        <w:t xml:space="preserve"> </w:t>
      </w:r>
      <w:r>
        <w:rPr>
          <w:lang w:val="en-US"/>
        </w:rPr>
        <w:t>chương trình với các lớp phù hợp</w:t>
      </w:r>
      <w:r w:rsidR="00737E3B">
        <w:rPr>
          <w:lang w:val="en-US"/>
        </w:rPr>
        <w:t>. Cho phép ban</w:t>
      </w:r>
    </w:p>
    <w:p w14:paraId="6F8CC8B5" w14:textId="7E2BD909" w:rsidR="00614FA7" w:rsidRDefault="00737E3B" w:rsidP="00614FA7">
      <w:pPr>
        <w:pStyle w:val="Style1"/>
        <w:numPr>
          <w:ilvl w:val="0"/>
          <w:numId w:val="0"/>
        </w:numPr>
        <w:ind w:left="360" w:hanging="360"/>
        <w:jc w:val="left"/>
        <w:rPr>
          <w:lang w:val="en-US"/>
        </w:rPr>
      </w:pPr>
      <w:r>
        <w:rPr>
          <w:lang w:val="en-US"/>
        </w:rPr>
        <w:t xml:space="preserve">quản lý chung cư khu vực nhập vào số lượng chung cư </w:t>
      </w:r>
      <w:r w:rsidR="00493AB5">
        <w:rPr>
          <w:lang w:val="en-US"/>
        </w:rPr>
        <w:t>Vinhomes và Bcons.</w:t>
      </w:r>
    </w:p>
    <w:p w14:paraId="4CB86A84" w14:textId="5FE3F8CE" w:rsidR="00FD68BB" w:rsidRPr="00FD68BB" w:rsidRDefault="00D77B8B" w:rsidP="00272058">
      <w:pPr>
        <w:pStyle w:val="Style1"/>
        <w:numPr>
          <w:ilvl w:val="0"/>
          <w:numId w:val="2"/>
        </w:numPr>
        <w:ind w:left="284" w:hanging="284"/>
        <w:jc w:val="left"/>
        <w:rPr>
          <w:lang w:val="en-US"/>
        </w:rPr>
      </w:pPr>
      <w:r w:rsidRPr="00D77B8B">
        <w:rPr>
          <w:lang w:val="en-US"/>
        </w:rPr>
        <w:t>Ban quản lý chung cư khu vực Làng Đại Học (khu vực chỉ có chung cư Vinhomes và Bcons)</w:t>
      </w:r>
      <w:r>
        <w:rPr>
          <w:lang w:val="en-US"/>
        </w:rPr>
        <w:t xml:space="preserve"> vào cuối tuần sẽ nhận được thông báo về tình trạng của các chung cư. </w:t>
      </w:r>
      <w:r w:rsidR="00FD68BB">
        <w:rPr>
          <w:lang w:val="en-US"/>
        </w:rPr>
        <w:t>Danh sách các tiêu đề mà ban quản lý chung cư</w:t>
      </w:r>
      <w:r w:rsidR="00EC3A0D">
        <w:rPr>
          <w:lang w:val="en-US"/>
        </w:rPr>
        <w:t xml:space="preserve"> cuối tuần</w:t>
      </w:r>
      <w:r w:rsidR="00FD68BB">
        <w:rPr>
          <w:lang w:val="en-US"/>
        </w:rPr>
        <w:t xml:space="preserve"> nhận được sẽ là?</w:t>
      </w:r>
      <w:r w:rsidR="00FD68BB">
        <w:rPr>
          <w:lang w:val="en-US"/>
        </w:rPr>
        <w:br/>
        <w:t xml:space="preserve">Ví dụ: </w:t>
      </w:r>
      <w:r w:rsidR="00272058">
        <w:rPr>
          <w:lang w:val="en-US"/>
        </w:rPr>
        <w:t>Có 2 chung cư: 1 chung cư Vinhomes và 1 chung cư Bcons.</w:t>
      </w:r>
      <w:r w:rsidR="00FD68BB">
        <w:rPr>
          <w:lang w:val="en-US"/>
        </w:rPr>
        <w:br/>
        <w:t>“</w:t>
      </w:r>
      <w:r w:rsidR="00FD68BB">
        <w:t>Nguyễn Văn A – Chung cư UITer – Vinhomes</w:t>
      </w:r>
    </w:p>
    <w:p w14:paraId="76078D39" w14:textId="309B0BBE" w:rsidR="00493AB5" w:rsidRDefault="00FD68BB" w:rsidP="00FD68BB">
      <w:pPr>
        <w:pStyle w:val="Style1"/>
        <w:numPr>
          <w:ilvl w:val="0"/>
          <w:numId w:val="0"/>
        </w:numPr>
        <w:ind w:left="720"/>
        <w:jc w:val="left"/>
        <w:rPr>
          <w:lang w:val="en-US"/>
        </w:rPr>
      </w:pPr>
      <w:r>
        <w:lastRenderedPageBreak/>
        <w:t xml:space="preserve">Nguyễn Văn </w:t>
      </w:r>
      <w:r>
        <w:rPr>
          <w:lang w:val="en-US"/>
        </w:rPr>
        <w:t>B</w:t>
      </w:r>
      <w:r>
        <w:t xml:space="preserve"> – Chung cư U</w:t>
      </w:r>
      <w:r>
        <w:rPr>
          <w:lang w:val="en-US"/>
        </w:rPr>
        <w:t>SSH</w:t>
      </w:r>
      <w:r>
        <w:t xml:space="preserve">er – </w:t>
      </w:r>
      <w:r>
        <w:rPr>
          <w:lang w:val="en-US"/>
        </w:rPr>
        <w:t>Bcon</w:t>
      </w:r>
      <w:r>
        <w:t>s</w:t>
      </w:r>
      <w:r>
        <w:rPr>
          <w:lang w:val="en-US"/>
        </w:rPr>
        <w:t>”</w:t>
      </w:r>
    </w:p>
    <w:p w14:paraId="120E774B" w14:textId="14AE6D0B" w:rsidR="00593EF1" w:rsidRDefault="001A3084" w:rsidP="00272058">
      <w:pPr>
        <w:pStyle w:val="Style1"/>
        <w:numPr>
          <w:ilvl w:val="0"/>
          <w:numId w:val="2"/>
        </w:numPr>
        <w:ind w:left="284"/>
        <w:jc w:val="left"/>
        <w:rPr>
          <w:lang w:val="en-US"/>
        </w:rPr>
      </w:pPr>
      <w:r>
        <w:rPr>
          <w:lang w:val="en-US"/>
        </w:rPr>
        <w:t>Tất cả các chung cư trong Làng Đại Học đ</w:t>
      </w:r>
      <w:r w:rsidR="009A689C">
        <w:rPr>
          <w:lang w:val="en-US"/>
        </w:rPr>
        <w:t>ề</w:t>
      </w:r>
      <w:r>
        <w:rPr>
          <w:lang w:val="en-US"/>
        </w:rPr>
        <w:t xml:space="preserve">u là chung cư cho thuê (sẽ phải trả tiền phòng mỗi tháng). </w:t>
      </w:r>
      <w:r w:rsidR="00944871">
        <w:rPr>
          <w:lang w:val="en-US"/>
        </w:rPr>
        <w:t xml:space="preserve">Mỗi tầng của một chung cư đều có </w:t>
      </w:r>
      <w:r w:rsidR="00944871" w:rsidRPr="00F77F32">
        <w:rPr>
          <w:b/>
          <w:bCs/>
          <w:lang w:val="en-US"/>
        </w:rPr>
        <w:t>6 phòng</w:t>
      </w:r>
      <w:r w:rsidR="00B26275">
        <w:rPr>
          <w:b/>
          <w:bCs/>
          <w:lang w:val="en-US"/>
        </w:rPr>
        <w:t xml:space="preserve"> diện tích bằng nhau</w:t>
      </w:r>
      <w:r w:rsidR="00944871">
        <w:rPr>
          <w:lang w:val="en-US"/>
        </w:rPr>
        <w:t>. Tiền thuê phòng mỗi tháng của các phòng được tính dựa theo diện tích của chung cư</w:t>
      </w:r>
      <w:r w:rsidR="00593EF1">
        <w:rPr>
          <w:lang w:val="en-US"/>
        </w:rPr>
        <w:t xml:space="preserve"> và đại diện sở hữu chung cư.</w:t>
      </w:r>
      <w:r w:rsidR="00DB1FFE">
        <w:rPr>
          <w:lang w:val="en-US"/>
        </w:rPr>
        <w:t xml:space="preserve"> Vậy số tiền mỗi tháng ban quản lý chung cư Làng Đại Học thu về sẽ là bao nhiêu</w:t>
      </w:r>
      <w:r w:rsidR="00871296">
        <w:rPr>
          <w:lang w:val="en-US"/>
        </w:rPr>
        <w:t>?</w:t>
      </w:r>
      <w:r w:rsidR="00DB1FFE">
        <w:rPr>
          <w:lang w:val="en-US"/>
        </w:rPr>
        <w:t xml:space="preserve"> Biết rằng:</w:t>
      </w:r>
    </w:p>
    <w:p w14:paraId="40650C54" w14:textId="63E9A34B" w:rsidR="000445C1" w:rsidRDefault="000445C1" w:rsidP="000445C1">
      <w:pPr>
        <w:pStyle w:val="Style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Vinhomes:</w:t>
      </w:r>
    </w:p>
    <w:p w14:paraId="152A6D68" w14:textId="67FE3581" w:rsidR="000445C1" w:rsidRDefault="000445C1" w:rsidP="000445C1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&gt;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: </w:t>
      </w:r>
      <w:r w:rsidR="00AF1A94">
        <w:rPr>
          <w:lang w:val="en-US"/>
        </w:rPr>
        <w:t>10 – 15 triệu</w:t>
      </w:r>
      <w:r w:rsidR="00FA1ECE">
        <w:rPr>
          <w:lang w:val="en-US"/>
        </w:rPr>
        <w:t xml:space="preserve"> / phòng</w:t>
      </w:r>
    </w:p>
    <w:p w14:paraId="331EA2D9" w14:textId="04B6CA63" w:rsidR="00AF1A94" w:rsidRDefault="00433015" w:rsidP="000445C1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&lt;=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: 6 – 10 triệu</w:t>
      </w:r>
      <w:r w:rsidR="00FA1ECE">
        <w:rPr>
          <w:lang w:val="en-US"/>
        </w:rPr>
        <w:t xml:space="preserve"> / phòng</w:t>
      </w:r>
    </w:p>
    <w:p w14:paraId="4178A68C" w14:textId="77777777" w:rsidR="00433015" w:rsidRDefault="000445C1" w:rsidP="000445C1">
      <w:pPr>
        <w:pStyle w:val="Style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Bcons: </w:t>
      </w:r>
    </w:p>
    <w:p w14:paraId="4C9A18BC" w14:textId="51D63885" w:rsidR="00433015" w:rsidRDefault="00433015" w:rsidP="00433015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&gt;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: 8 – 12 triệu</w:t>
      </w:r>
      <w:r w:rsidR="00FA1ECE">
        <w:rPr>
          <w:lang w:val="en-US"/>
        </w:rPr>
        <w:t xml:space="preserve"> / phòng</w:t>
      </w:r>
    </w:p>
    <w:p w14:paraId="4EB3AFE6" w14:textId="0133C19C" w:rsidR="00433015" w:rsidRDefault="00433015" w:rsidP="00433015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&lt;=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: 5 – 8 triệu </w:t>
      </w:r>
      <w:r w:rsidR="00FA1ECE">
        <w:rPr>
          <w:lang w:val="en-US"/>
        </w:rPr>
        <w:t>/ phòng</w:t>
      </w:r>
    </w:p>
    <w:p w14:paraId="5A1DCDEF" w14:textId="77777777" w:rsidR="00DC5B1B" w:rsidRDefault="0003188B" w:rsidP="00F02060">
      <w:pPr>
        <w:rPr>
          <w:rFonts w:eastAsiaTheme="minorEastAsia"/>
          <w:szCs w:val="26"/>
          <w:lang w:eastAsia="x-none"/>
        </w:rPr>
      </w:pPr>
      <w:r>
        <w:t xml:space="preserve">Lưu ý: </w:t>
      </w:r>
      <w:r w:rsidR="00C460B8">
        <w:t>Tiền thuê phòng của các phòng thuộc một chung</w:t>
      </w:r>
      <w:r w:rsidR="001C64D7">
        <w:t xml:space="preserve"> cư sẽ là như nhau. Ví dụ: Chung cư Vinhomes có 12 tầng, diện tích 700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6"/>
                <w:lang w:eastAsia="x-none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C64D7">
        <w:rPr>
          <w:rFonts w:eastAsiaTheme="minorEastAsia"/>
          <w:szCs w:val="26"/>
          <w:lang w:eastAsia="x-none"/>
        </w:rPr>
        <w:t xml:space="preserve"> thì số tiền thuê phòng của chung cư đó sẽ là: </w:t>
      </w:r>
      <w:proofErr w:type="gramStart"/>
      <w:r w:rsidR="00DC5B1B">
        <w:rPr>
          <w:rFonts w:eastAsiaTheme="minorEastAsia"/>
          <w:szCs w:val="26"/>
          <w:lang w:eastAsia="x-none"/>
        </w:rPr>
        <w:t>tienPhong(</w:t>
      </w:r>
      <w:proofErr w:type="gramEnd"/>
      <w:r w:rsidR="00DC5B1B">
        <w:rPr>
          <w:rFonts w:eastAsiaTheme="minorEastAsia"/>
          <w:szCs w:val="26"/>
          <w:lang w:eastAsia="x-none"/>
        </w:rPr>
        <w:t xml:space="preserve">): </w:t>
      </w:r>
    </w:p>
    <w:p w14:paraId="535F1CE2" w14:textId="0BE492CD" w:rsidR="00045ACF" w:rsidRDefault="001C64D7" w:rsidP="00F11543">
      <w:pPr>
        <w:ind w:firstLine="720"/>
        <w:rPr>
          <w:rFonts w:eastAsiaTheme="minorEastAsia"/>
          <w:szCs w:val="26"/>
          <w:lang w:eastAsia="x-none"/>
        </w:rPr>
      </w:pPr>
      <w:proofErr w:type="gramStart"/>
      <w:r>
        <w:rPr>
          <w:rFonts w:eastAsiaTheme="minorEastAsia"/>
          <w:szCs w:val="26"/>
          <w:lang w:eastAsia="x-none"/>
        </w:rPr>
        <w:t>random(</w:t>
      </w:r>
      <w:proofErr w:type="gramEnd"/>
      <w:r>
        <w:rPr>
          <w:rFonts w:eastAsiaTheme="minorEastAsia"/>
          <w:szCs w:val="26"/>
          <w:lang w:eastAsia="x-none"/>
        </w:rPr>
        <w:t>10</w:t>
      </w:r>
      <w:r w:rsidR="00F77F32">
        <w:rPr>
          <w:rFonts w:eastAsiaTheme="minorEastAsia"/>
          <w:szCs w:val="26"/>
          <w:lang w:eastAsia="x-none"/>
        </w:rPr>
        <w:t xml:space="preserve"> </w:t>
      </w:r>
      <m:oMath>
        <m:r>
          <w:rPr>
            <w:rFonts w:ascii="Cambria Math" w:eastAsiaTheme="minorEastAsia" w:hAnsi="Cambria Math"/>
            <w:szCs w:val="26"/>
            <w:lang w:eastAsia="x-none"/>
          </w:rPr>
          <m:t>→</m:t>
        </m:r>
      </m:oMath>
      <w:r w:rsidR="00F77F32">
        <w:rPr>
          <w:rFonts w:eastAsiaTheme="minorEastAsia"/>
          <w:szCs w:val="26"/>
          <w:lang w:eastAsia="x-none"/>
        </w:rPr>
        <w:t xml:space="preserve"> 15) * 12 *6</w:t>
      </w:r>
    </w:p>
    <w:p w14:paraId="5AE089A7" w14:textId="730DBAEF" w:rsidR="00385065" w:rsidRDefault="00385065" w:rsidP="00F11543">
      <w:pPr>
        <w:ind w:firstLine="720"/>
        <w:rPr>
          <w:rFonts w:eastAsiaTheme="minorEastAsia"/>
          <w:szCs w:val="26"/>
          <w:lang w:eastAsia="x-none"/>
        </w:rPr>
      </w:pPr>
    </w:p>
    <w:p w14:paraId="70C958E9" w14:textId="59A99CA0" w:rsidR="00385065" w:rsidRDefault="00385065" w:rsidP="00385065">
      <w:pPr>
        <w:ind w:firstLine="720"/>
        <w:jc w:val="center"/>
        <w:rPr>
          <w:rFonts w:eastAsiaTheme="minorEastAsia"/>
          <w:szCs w:val="26"/>
          <w:lang w:eastAsia="x-none"/>
        </w:rPr>
      </w:pPr>
      <w:r>
        <w:rPr>
          <w:rFonts w:eastAsiaTheme="minorEastAsia"/>
          <w:szCs w:val="26"/>
          <w:lang w:eastAsia="x-none"/>
        </w:rPr>
        <w:t>---------- Hết ----------</w:t>
      </w:r>
    </w:p>
    <w:p w14:paraId="75F0920C" w14:textId="77777777" w:rsidR="00F00FCF" w:rsidRPr="00824EEA" w:rsidRDefault="00F00FCF" w:rsidP="00F11543">
      <w:pPr>
        <w:ind w:firstLine="720"/>
        <w:rPr>
          <w:szCs w:val="26"/>
        </w:rPr>
      </w:pPr>
    </w:p>
    <w:p w14:paraId="29B70CD3" w14:textId="77777777" w:rsidR="0035795A" w:rsidRDefault="0035795A"/>
    <w:sectPr w:rsidR="0035795A" w:rsidSect="00173B3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8A837E4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5EE12464"/>
    <w:multiLevelType w:val="hybridMultilevel"/>
    <w:tmpl w:val="E2CA0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E4876"/>
    <w:multiLevelType w:val="hybridMultilevel"/>
    <w:tmpl w:val="44E0D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ACF"/>
    <w:rsid w:val="00015D34"/>
    <w:rsid w:val="0003188B"/>
    <w:rsid w:val="000445C1"/>
    <w:rsid w:val="00045ACF"/>
    <w:rsid w:val="000566DA"/>
    <w:rsid w:val="000E2A22"/>
    <w:rsid w:val="000E4767"/>
    <w:rsid w:val="000E5C68"/>
    <w:rsid w:val="00173B30"/>
    <w:rsid w:val="001A3084"/>
    <w:rsid w:val="001B04AD"/>
    <w:rsid w:val="001C33A9"/>
    <w:rsid w:val="001C64D7"/>
    <w:rsid w:val="002346AE"/>
    <w:rsid w:val="00262FB2"/>
    <w:rsid w:val="00272058"/>
    <w:rsid w:val="0035795A"/>
    <w:rsid w:val="00385065"/>
    <w:rsid w:val="003F24F4"/>
    <w:rsid w:val="00433015"/>
    <w:rsid w:val="004340B8"/>
    <w:rsid w:val="0043772D"/>
    <w:rsid w:val="00493AB5"/>
    <w:rsid w:val="004D4CB3"/>
    <w:rsid w:val="00554AB7"/>
    <w:rsid w:val="00562A96"/>
    <w:rsid w:val="00593EF1"/>
    <w:rsid w:val="00614FA7"/>
    <w:rsid w:val="006918B5"/>
    <w:rsid w:val="006E3BFB"/>
    <w:rsid w:val="00737E3B"/>
    <w:rsid w:val="007429A9"/>
    <w:rsid w:val="007827E6"/>
    <w:rsid w:val="007A2801"/>
    <w:rsid w:val="008107F7"/>
    <w:rsid w:val="00854BB2"/>
    <w:rsid w:val="00871296"/>
    <w:rsid w:val="00944871"/>
    <w:rsid w:val="009872A0"/>
    <w:rsid w:val="009A689C"/>
    <w:rsid w:val="00A02D3A"/>
    <w:rsid w:val="00A20AAB"/>
    <w:rsid w:val="00A739CA"/>
    <w:rsid w:val="00AC6171"/>
    <w:rsid w:val="00AE04B6"/>
    <w:rsid w:val="00AF1A94"/>
    <w:rsid w:val="00B26275"/>
    <w:rsid w:val="00BB5A0D"/>
    <w:rsid w:val="00C00C10"/>
    <w:rsid w:val="00C460B8"/>
    <w:rsid w:val="00D77B8B"/>
    <w:rsid w:val="00DB1FFE"/>
    <w:rsid w:val="00DB3596"/>
    <w:rsid w:val="00DC5B1B"/>
    <w:rsid w:val="00EC3A0D"/>
    <w:rsid w:val="00F00FCF"/>
    <w:rsid w:val="00F02060"/>
    <w:rsid w:val="00F06FBD"/>
    <w:rsid w:val="00F073D9"/>
    <w:rsid w:val="00F11543"/>
    <w:rsid w:val="00F77F32"/>
    <w:rsid w:val="00FA1ECE"/>
    <w:rsid w:val="00FB074E"/>
    <w:rsid w:val="00FC6273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4FB3"/>
  <w15:chartTrackingRefBased/>
  <w15:docId w15:val="{52DF8094-2B74-48DF-82C6-E75200AC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link w:val="ListNumberChar"/>
    <w:rsid w:val="00045ACF"/>
    <w:pPr>
      <w:numPr>
        <w:numId w:val="1"/>
      </w:numPr>
      <w:spacing w:before="120" w:after="0" w:line="240" w:lineRule="auto"/>
      <w:jc w:val="both"/>
    </w:pPr>
    <w:rPr>
      <w:rFonts w:ascii="VNI-Times" w:eastAsia="Times New Roman" w:hAnsi="VNI-Times" w:cs="Times New Roman"/>
      <w:sz w:val="22"/>
      <w:szCs w:val="20"/>
      <w:lang w:val="x-none" w:eastAsia="x-none"/>
    </w:rPr>
  </w:style>
  <w:style w:type="paragraph" w:customStyle="1" w:styleId="Style1">
    <w:name w:val="Style1"/>
    <w:basedOn w:val="ListNumber"/>
    <w:link w:val="Style1Char"/>
    <w:qFormat/>
    <w:rsid w:val="00045ACF"/>
    <w:pPr>
      <w:tabs>
        <w:tab w:val="clear" w:pos="1800"/>
      </w:tabs>
      <w:spacing w:after="120" w:line="312" w:lineRule="auto"/>
      <w:ind w:left="360"/>
    </w:pPr>
    <w:rPr>
      <w:rFonts w:ascii="Times New Roman" w:hAnsi="Times New Roman"/>
      <w:sz w:val="26"/>
      <w:szCs w:val="26"/>
    </w:rPr>
  </w:style>
  <w:style w:type="character" w:customStyle="1" w:styleId="ListNumberChar">
    <w:name w:val="List Number Char"/>
    <w:link w:val="ListNumber"/>
    <w:rsid w:val="00045ACF"/>
    <w:rPr>
      <w:rFonts w:ascii="VNI-Times" w:eastAsia="Times New Roman" w:hAnsi="VNI-Times" w:cs="Times New Roman"/>
      <w:sz w:val="22"/>
      <w:szCs w:val="20"/>
      <w:lang w:val="x-none" w:eastAsia="x-none"/>
    </w:rPr>
  </w:style>
  <w:style w:type="character" w:customStyle="1" w:styleId="Style1Char">
    <w:name w:val="Style1 Char"/>
    <w:link w:val="Style1"/>
    <w:rsid w:val="00045ACF"/>
    <w:rPr>
      <w:rFonts w:eastAsia="Times New Roman" w:cs="Times New Roman"/>
      <w:szCs w:val="26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044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Xuan</dc:creator>
  <cp:keywords/>
  <dc:description/>
  <cp:lastModifiedBy>Phan Xuân Quang</cp:lastModifiedBy>
  <cp:revision>23</cp:revision>
  <dcterms:created xsi:type="dcterms:W3CDTF">2021-06-16T22:25:00Z</dcterms:created>
  <dcterms:modified xsi:type="dcterms:W3CDTF">2022-03-18T18:16:00Z</dcterms:modified>
</cp:coreProperties>
</file>