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4EBA36AE" w14:textId="30E2BC00" w:rsidR="004C4183" w:rsidRPr="004C4183" w:rsidRDefault="00AB3357" w:rsidP="004C4183">
            <w:pPr>
              <w:rPr>
                <w:rFonts w:ascii="HG丸ｺﾞｼｯｸM-PRO" w:eastAsia="HG丸ｺﾞｼｯｸM-PRO" w:hAnsi="HG丸ｺﾞｼｯｸM-PRO"/>
                <w:sz w:val="24"/>
              </w:rPr>
            </w:pPr>
            <w:r w:rsidRPr="004C4183">
              <w:rPr>
                <w:rFonts w:ascii="HG丸ｺﾞｼｯｸM-PRO" w:eastAsia="HG丸ｺﾞｼｯｸM-PRO" w:hAnsi="HG丸ｺﾞｼｯｸM-PRO" w:hint="eastAsia"/>
                <w:sz w:val="24"/>
              </w:rPr>
              <w:t>・</w:t>
            </w:r>
            <w:r w:rsidR="004C4183" w:rsidRPr="004C4183">
              <w:rPr>
                <w:rFonts w:ascii="HG丸ｺﾞｼｯｸM-PRO" w:eastAsia="HG丸ｺﾞｼｯｸM-PRO" w:hAnsi="HG丸ｺﾞｼｯｸM-PRO"/>
                <w:sz w:val="24"/>
              </w:rPr>
              <w:t>薬剤名</w:t>
            </w:r>
            <w:r w:rsidR="004C4183" w:rsidRPr="004C4183">
              <w:rPr>
                <w:rFonts w:ascii="HG丸ｺﾞｼｯｸM-PRO" w:eastAsia="HG丸ｺﾞｼｯｸM-PRO" w:hAnsi="HG丸ｺﾞｼｯｸM-PRO" w:hint="eastAsia"/>
                <w:sz w:val="24"/>
              </w:rPr>
              <w:t>（</w:t>
            </w:r>
            <w:r w:rsidR="004C4183" w:rsidRPr="004C4183">
              <w:rPr>
                <w:rFonts w:ascii="HG丸ｺﾞｼｯｸM-PRO" w:eastAsia="HG丸ｺﾞｼｯｸM-PRO" w:hAnsi="HG丸ｺﾞｼｯｸM-PRO"/>
                <w:sz w:val="24"/>
              </w:rPr>
              <w:t>一般名</w:t>
            </w:r>
            <w:r w:rsidR="004C4183" w:rsidRPr="004C4183">
              <w:rPr>
                <w:rFonts w:ascii="HG丸ｺﾞｼｯｸM-PRO" w:eastAsia="HG丸ｺﾞｼｯｸM-PRO" w:hAnsi="HG丸ｺﾞｼｯｸM-PRO" w:hint="eastAsia"/>
                <w:sz w:val="24"/>
              </w:rPr>
              <w:t>）：</w:t>
            </w:r>
            <w:r w:rsidR="004C4183" w:rsidRPr="004C4183">
              <w:rPr>
                <w:rFonts w:ascii="HG丸ｺﾞｼｯｸM-PRO" w:eastAsia="HG丸ｺﾞｼｯｸM-PRO" w:hAnsi="HG丸ｺﾞｼｯｸM-PRO"/>
                <w:sz w:val="24"/>
              </w:rPr>
              <w:t>アレンドロン酸</w:t>
            </w:r>
          </w:p>
          <w:p w14:paraId="58D09A42" w14:textId="6F8ABE79"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・英名</w:t>
            </w:r>
            <w:r w:rsidRPr="004C4183">
              <w:rPr>
                <w:rFonts w:ascii="HG丸ｺﾞｼｯｸM-PRO" w:eastAsia="HG丸ｺﾞｼｯｸM-PRO" w:hAnsi="HG丸ｺﾞｼｯｸM-PRO" w:hint="eastAsia"/>
                <w:sz w:val="24"/>
              </w:rPr>
              <w:t>：</w:t>
            </w:r>
            <w:r w:rsidRPr="004C4183">
              <w:rPr>
                <w:rFonts w:ascii="HG丸ｺﾞｼｯｸM-PRO" w:eastAsia="HG丸ｺﾞｼｯｸM-PRO" w:hAnsi="HG丸ｺﾞｼｯｸM-PRO"/>
                <w:sz w:val="24"/>
              </w:rPr>
              <w:t>Alendronate Sodium</w:t>
            </w:r>
          </w:p>
          <w:p w14:paraId="55BAC924" w14:textId="36F26C8F"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・分類</w:t>
            </w:r>
            <w:r w:rsidRPr="004C4183">
              <w:rPr>
                <w:rFonts w:ascii="HG丸ｺﾞｼｯｸM-PRO" w:eastAsia="HG丸ｺﾞｼｯｸM-PRO" w:hAnsi="HG丸ｺﾞｼｯｸM-PRO" w:hint="eastAsia"/>
                <w:sz w:val="24"/>
              </w:rPr>
              <w:t>：</w:t>
            </w:r>
            <w:r w:rsidRPr="004C4183">
              <w:rPr>
                <w:rFonts w:ascii="HG丸ｺﾞｼｯｸM-PRO" w:eastAsia="HG丸ｺﾞｼｯｸM-PRO" w:hAnsi="HG丸ｺﾞｼｯｸM-PRO"/>
                <w:sz w:val="24"/>
              </w:rPr>
              <w:t>骨粗しょう症治療薬</w:t>
            </w:r>
          </w:p>
          <w:p w14:paraId="79C34AE2" w14:textId="51FABE6C"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・分類</w:t>
            </w:r>
            <w:r w:rsidRPr="004C4183">
              <w:rPr>
                <w:rFonts w:ascii="HG丸ｺﾞｼｯｸM-PRO" w:eastAsia="HG丸ｺﾞｼｯｸM-PRO" w:hAnsi="HG丸ｺﾞｼｯｸM-PRO" w:hint="eastAsia"/>
                <w:sz w:val="24"/>
              </w:rPr>
              <w:t>（</w:t>
            </w:r>
            <w:r w:rsidRPr="004C4183">
              <w:rPr>
                <w:rFonts w:ascii="HG丸ｺﾞｼｯｸM-PRO" w:eastAsia="HG丸ｺﾞｼｯｸM-PRO" w:hAnsi="HG丸ｺﾞｼｯｸM-PRO"/>
                <w:sz w:val="24"/>
              </w:rPr>
              <w:t>略称</w:t>
            </w:r>
            <w:r w:rsidRPr="004C4183">
              <w:rPr>
                <w:rFonts w:ascii="HG丸ｺﾞｼｯｸM-PRO" w:eastAsia="HG丸ｺﾞｼｯｸM-PRO" w:hAnsi="HG丸ｺﾞｼｯｸM-PRO" w:hint="eastAsia"/>
                <w:sz w:val="24"/>
              </w:rPr>
              <w:t>)：</w:t>
            </w:r>
            <w:r w:rsidRPr="004C4183">
              <w:rPr>
                <w:rFonts w:ascii="HG丸ｺﾞｼｯｸM-PRO" w:eastAsia="HG丸ｺﾞｼｯｸM-PRO" w:hAnsi="HG丸ｺﾞｼｯｸM-PRO"/>
                <w:sz w:val="24"/>
              </w:rPr>
              <w:t>ビスホスホネート製剤</w:t>
            </w:r>
          </w:p>
          <w:p w14:paraId="541CB404" w14:textId="2A71F9B9"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・用法</w:t>
            </w:r>
            <w:r w:rsidRPr="004C4183">
              <w:rPr>
                <w:rFonts w:ascii="HG丸ｺﾞｼｯｸM-PRO" w:eastAsia="HG丸ｺﾞｼｯｸM-PRO" w:hAnsi="HG丸ｺﾞｼｯｸM-PRO" w:hint="eastAsia"/>
                <w:sz w:val="24"/>
              </w:rPr>
              <w:t>：</w:t>
            </w:r>
            <w:r w:rsidRPr="004C4183">
              <w:rPr>
                <w:rFonts w:ascii="HG丸ｺﾞｼｯｸM-PRO" w:eastAsia="HG丸ｺﾞｼｯｸM-PRO" w:hAnsi="HG丸ｺﾞｼｯｸM-PRO"/>
                <w:sz w:val="24"/>
              </w:rPr>
              <w:t>経口</w:t>
            </w:r>
          </w:p>
          <w:p w14:paraId="6C32D74A" w14:textId="496901E1"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・表示区分</w:t>
            </w:r>
            <w:r w:rsidRPr="004C4183">
              <w:rPr>
                <w:rFonts w:ascii="HG丸ｺﾞｼｯｸM-PRO" w:eastAsia="HG丸ｺﾞｼｯｸM-PRO" w:hAnsi="HG丸ｺﾞｼｯｸM-PRO" w:hint="eastAsia"/>
                <w:sz w:val="24"/>
              </w:rPr>
              <w:t>：</w:t>
            </w:r>
            <w:r w:rsidRPr="004C4183">
              <w:rPr>
                <w:rFonts w:ascii="HG丸ｺﾞｼｯｸM-PRO" w:eastAsia="HG丸ｺﾞｼｯｸM-PRO" w:hAnsi="HG丸ｺﾞｼｯｸM-PRO"/>
                <w:sz w:val="24"/>
              </w:rPr>
              <w:t>なし・劇薬・毒薬・麻薬</w:t>
            </w:r>
          </w:p>
          <w:p w14:paraId="6AA6F5E8" w14:textId="72CBF258" w:rsidR="004C4183" w:rsidRPr="004C4183" w:rsidRDefault="004C4183" w:rsidP="004C4183">
            <w:pPr>
              <w:jc w:val="left"/>
              <w:rPr>
                <w:rFonts w:ascii="HG丸ｺﾞｼｯｸM-PRO" w:eastAsia="HG丸ｺﾞｼｯｸM-PRO" w:hAnsi="HG丸ｺﾞｼｯｸM-PRO"/>
                <w:sz w:val="24"/>
              </w:rPr>
            </w:pPr>
          </w:p>
          <w:p w14:paraId="6B676E20" w14:textId="3BFDA97B"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w:t>
            </w:r>
            <w:r w:rsidRPr="004C4183">
              <w:rPr>
                <w:rFonts w:ascii="HG丸ｺﾞｼｯｸM-PRO" w:eastAsia="HG丸ｺﾞｼｯｸM-PRO" w:hAnsi="HG丸ｺﾞｼｯｸM-PRO" w:hint="eastAsia"/>
                <w:sz w:val="24"/>
              </w:rPr>
              <w:t>禁忌・慎重投与</w:t>
            </w:r>
            <w:r w:rsidRPr="004C4183">
              <w:rPr>
                <w:rFonts w:ascii="HG丸ｺﾞｼｯｸM-PRO" w:eastAsia="HG丸ｺﾞｼｯｸM-PRO" w:hAnsi="HG丸ｺﾞｼｯｸM-PRO"/>
                <w:sz w:val="24"/>
              </w:rPr>
              <w:t>］</w:t>
            </w:r>
          </w:p>
          <w:p w14:paraId="2234C7E2" w14:textId="4D3DFF11"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hint="eastAsia"/>
                <w:sz w:val="24"/>
              </w:rPr>
              <w:t>・禁忌：</w:t>
            </w:r>
            <w:r w:rsidRPr="004C4183">
              <w:rPr>
                <w:rFonts w:ascii="HG丸ｺﾞｼｯｸM-PRO" w:eastAsia="HG丸ｺﾞｼｯｸM-PRO" w:hAnsi="HG丸ｺﾞｼｯｸM-PRO"/>
                <w:sz w:val="24"/>
              </w:rPr>
              <w:t>食道狭窄又はアカラシア等の食道通過を遅延させる障害のある患者。</w:t>
            </w:r>
          </w:p>
          <w:p w14:paraId="5DE4F394"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30分以上上体を起こしていることや立位を保てない者。</w:t>
            </w:r>
          </w:p>
          <w:p w14:paraId="336163BC"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本剤の成分あるいは他のビスホスホネート系薬剤に対し過敏症の既往歴。</w:t>
            </w:r>
          </w:p>
          <w:p w14:paraId="3A3BFD83"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低カルシウム血症の患者。</w:t>
            </w:r>
          </w:p>
          <w:p w14:paraId="0C4E35D0" w14:textId="4AE29DC9" w:rsidR="004C4183" w:rsidRPr="004C4183" w:rsidRDefault="004C4183" w:rsidP="004C4183">
            <w:pPr>
              <w:jc w:val="left"/>
              <w:rPr>
                <w:rFonts w:ascii="HG丸ｺﾞｼｯｸM-PRO" w:eastAsia="HG丸ｺﾞｼｯｸM-PRO" w:hAnsi="HG丸ｺﾞｼｯｸM-PRO"/>
                <w:sz w:val="24"/>
              </w:rPr>
            </w:pPr>
          </w:p>
          <w:p w14:paraId="2F73164D"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［作用］</w:t>
            </w:r>
          </w:p>
          <w:p w14:paraId="6D2B421D"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骨のヒドロキシアパタイトに強い親和性を持ち、骨表面に分布。破骨細胞に取り込まれたのちその活性を抑制して骨吸収を減少させる。</w:t>
            </w:r>
          </w:p>
          <w:p w14:paraId="2F9450F1" w14:textId="77777777" w:rsidR="004C4183" w:rsidRPr="004C4183" w:rsidRDefault="004C4183" w:rsidP="004C4183">
            <w:pPr>
              <w:jc w:val="left"/>
              <w:rPr>
                <w:rFonts w:ascii="HG丸ｺﾞｼｯｸM-PRO" w:eastAsia="HG丸ｺﾞｼｯｸM-PRO" w:hAnsi="HG丸ｺﾞｼｯｸM-PRO"/>
                <w:sz w:val="24"/>
              </w:rPr>
            </w:pPr>
          </w:p>
          <w:p w14:paraId="67F1F182"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［適応］</w:t>
            </w:r>
          </w:p>
          <w:p w14:paraId="47CAFEC3"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骨粗しょう症</w:t>
            </w:r>
          </w:p>
          <w:p w14:paraId="519C6651" w14:textId="77777777" w:rsidR="004C4183" w:rsidRPr="004C4183" w:rsidRDefault="004C4183" w:rsidP="004C4183">
            <w:pPr>
              <w:jc w:val="left"/>
              <w:rPr>
                <w:rFonts w:ascii="HG丸ｺﾞｼｯｸM-PRO" w:eastAsia="HG丸ｺﾞｼｯｸM-PRO" w:hAnsi="HG丸ｺﾞｼｯｸM-PRO"/>
                <w:sz w:val="24"/>
              </w:rPr>
            </w:pPr>
          </w:p>
          <w:p w14:paraId="780E0558"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［副作用］</w:t>
            </w:r>
          </w:p>
          <w:p w14:paraId="4CEFEB97"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食道口腔内障害、低カルシウム血症、顎骨壊死、外耳道壊死、関節・筋肉痛、背部痛など</w:t>
            </w:r>
          </w:p>
          <w:p w14:paraId="2B2DEBFB" w14:textId="77777777" w:rsidR="004C4183" w:rsidRPr="004C4183" w:rsidRDefault="004C4183" w:rsidP="004C4183">
            <w:pPr>
              <w:jc w:val="left"/>
              <w:rPr>
                <w:rFonts w:ascii="HG丸ｺﾞｼｯｸM-PRO" w:eastAsia="HG丸ｺﾞｼｯｸM-PRO" w:hAnsi="HG丸ｺﾞｼｯｸM-PRO"/>
                <w:sz w:val="24"/>
              </w:rPr>
            </w:pPr>
          </w:p>
          <w:p w14:paraId="1BC2B3C8" w14:textId="68531713"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豆知識</w:t>
            </w:r>
            <w:r w:rsidRPr="004C4183">
              <w:rPr>
                <w:rFonts w:ascii="HG丸ｺﾞｼｯｸM-PRO" w:eastAsia="HG丸ｺﾞｼｯｸM-PRO" w:hAnsi="HG丸ｺﾞｼｯｸM-PRO" w:hint="eastAsia"/>
                <w:sz w:val="24"/>
              </w:rPr>
              <w:t>（</w:t>
            </w:r>
            <w:r w:rsidRPr="004C4183">
              <w:rPr>
                <w:rFonts w:ascii="HG丸ｺﾞｼｯｸM-PRO" w:eastAsia="HG丸ｺﾞｼｯｸM-PRO" w:hAnsi="HG丸ｺﾞｼｯｸM-PRO"/>
                <w:sz w:val="24"/>
              </w:rPr>
              <w:t>国試対策事項や使用の注意等</w:t>
            </w:r>
            <w:r w:rsidRPr="004C4183">
              <w:rPr>
                <w:rFonts w:ascii="HG丸ｺﾞｼｯｸM-PRO" w:eastAsia="HG丸ｺﾞｼｯｸM-PRO" w:hAnsi="HG丸ｺﾞｼｯｸM-PRO" w:hint="eastAsia"/>
                <w:sz w:val="24"/>
              </w:rPr>
              <w:t>）</w:t>
            </w:r>
          </w:p>
          <w:p w14:paraId="1777D0F5"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●週1回、起床時に180ml以上の水で服用すること。</w:t>
            </w:r>
          </w:p>
          <w:p w14:paraId="6A97FD8D"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●ビスホスホネート製剤によって投与期間が異なるため切り替え時注意。</w:t>
            </w:r>
          </w:p>
          <w:p w14:paraId="63E6ED0D"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●水以外の飲み物（Ca、Mgの多く含む飲料）と服用すると吸収低下を起こす。</w:t>
            </w:r>
          </w:p>
          <w:p w14:paraId="2D20FBF7"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●噛んだり、口の中で溶かしたりしないこと。</w:t>
            </w:r>
          </w:p>
          <w:p w14:paraId="656F1050" w14:textId="77777777" w:rsidR="004C4183" w:rsidRPr="004C4183" w:rsidRDefault="004C4183" w:rsidP="004C4183">
            <w:pPr>
              <w:jc w:val="left"/>
              <w:rPr>
                <w:rFonts w:ascii="HG丸ｺﾞｼｯｸM-PRO" w:eastAsia="HG丸ｺﾞｼｯｸM-PRO" w:hAnsi="HG丸ｺﾞｼｯｸM-PRO"/>
                <w:sz w:val="24"/>
              </w:rPr>
            </w:pPr>
            <w:r w:rsidRPr="004C4183">
              <w:rPr>
                <w:rFonts w:ascii="HG丸ｺﾞｼｯｸM-PRO" w:eastAsia="HG丸ｺﾞｼｯｸM-PRO" w:hAnsi="HG丸ｺﾞｼｯｸM-PRO"/>
                <w:sz w:val="24"/>
              </w:rPr>
              <w:t>●服用後30分は横にならず、食事や他の薬剤も摂取しないこと。</w:t>
            </w:r>
          </w:p>
          <w:p w14:paraId="70D1C83E" w14:textId="77777777" w:rsidR="004C4183" w:rsidRDefault="004C4183" w:rsidP="004C4183">
            <w:pPr>
              <w:jc w:val="left"/>
              <w:rPr>
                <w:rFonts w:ascii="HG丸ｺﾞｼｯｸM-PRO" w:eastAsia="HG丸ｺﾞｼｯｸM-PRO" w:hAnsi="HG丸ｺﾞｼｯｸM-PRO"/>
                <w:sz w:val="24"/>
              </w:rPr>
            </w:pPr>
          </w:p>
          <w:p w14:paraId="67BCACB4" w14:textId="77777777" w:rsidR="004C4183" w:rsidRDefault="004C4183" w:rsidP="004C4183">
            <w:pPr>
              <w:jc w:val="left"/>
              <w:rPr>
                <w:rFonts w:ascii="HG丸ｺﾞｼｯｸM-PRO" w:eastAsia="HG丸ｺﾞｼｯｸM-PRO" w:hAnsi="HG丸ｺﾞｼｯｸM-PRO"/>
                <w:sz w:val="24"/>
              </w:rPr>
            </w:pPr>
          </w:p>
          <w:p w14:paraId="4B8DE3E6" w14:textId="77777777" w:rsidR="004C4183" w:rsidRDefault="004C4183" w:rsidP="004C4183">
            <w:pPr>
              <w:jc w:val="left"/>
              <w:rPr>
                <w:rFonts w:ascii="HG丸ｺﾞｼｯｸM-PRO" w:eastAsia="HG丸ｺﾞｼｯｸM-PRO" w:hAnsi="HG丸ｺﾞｼｯｸM-PRO"/>
                <w:sz w:val="24"/>
              </w:rPr>
            </w:pPr>
          </w:p>
          <w:p w14:paraId="74B21DAE" w14:textId="77777777" w:rsidR="00DD7567" w:rsidRPr="004C4183" w:rsidRDefault="00DD7567" w:rsidP="004C4183">
            <w:pPr>
              <w:jc w:val="left"/>
              <w:rPr>
                <w:rFonts w:ascii="HG丸ｺﾞｼｯｸM-PRO" w:eastAsia="HG丸ｺﾞｼｯｸM-PRO" w:hAnsi="HG丸ｺﾞｼｯｸM-PRO"/>
                <w:sz w:val="24"/>
              </w:rPr>
            </w:pPr>
          </w:p>
          <w:p w14:paraId="6F61E99B" w14:textId="3AFBE40A" w:rsidR="00C35691" w:rsidRPr="00C35691" w:rsidRDefault="00C35691" w:rsidP="00C35691">
            <w:pPr>
              <w:jc w:val="left"/>
              <w:rPr>
                <w:rFonts w:ascii="HG丸ｺﾞｼｯｸM-PRO" w:eastAsia="HG丸ｺﾞｼｯｸM-PRO" w:hAnsi="HG丸ｺﾞｼｯｸM-PRO"/>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56A91EC0">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1D8D"/>
    <w:rsid w:val="003D78AC"/>
    <w:rsid w:val="004C4183"/>
    <w:rsid w:val="005D6B62"/>
    <w:rsid w:val="006C2CC6"/>
    <w:rsid w:val="00794740"/>
    <w:rsid w:val="007A7A8A"/>
    <w:rsid w:val="0081179E"/>
    <w:rsid w:val="00893E47"/>
    <w:rsid w:val="00900A36"/>
    <w:rsid w:val="009D3F5F"/>
    <w:rsid w:val="00AA007B"/>
    <w:rsid w:val="00AB3357"/>
    <w:rsid w:val="00AF3E10"/>
    <w:rsid w:val="00C35691"/>
    <w:rsid w:val="00C46B6F"/>
    <w:rsid w:val="00C65585"/>
    <w:rsid w:val="00CE0808"/>
    <w:rsid w:val="00D30E21"/>
    <w:rsid w:val="00D34BFD"/>
    <w:rsid w:val="00D64532"/>
    <w:rsid w:val="00DD0693"/>
    <w:rsid w:val="00DD7567"/>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24747448">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0586962">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92</Words>
  <Characters>528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24</cp:revision>
  <dcterms:created xsi:type="dcterms:W3CDTF">2024-05-03T09:52:00Z</dcterms:created>
  <dcterms:modified xsi:type="dcterms:W3CDTF">2024-12-08T07:27:00Z</dcterms:modified>
</cp:coreProperties>
</file>