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6EA8A0" w14:textId="77777777" w:rsidR="00E92817" w:rsidRDefault="00E92817">
      <w:pPr>
        <w:widowControl/>
        <w:pBdr>
          <w:top w:val="nil"/>
          <w:left w:val="nil"/>
          <w:bottom w:val="nil"/>
          <w:right w:val="nil"/>
          <w:between w:val="nil"/>
        </w:pBdr>
        <w:rPr>
          <w:color w:val="000000"/>
        </w:rPr>
      </w:pPr>
    </w:p>
    <w:p w14:paraId="5C47B2C1" w14:textId="77777777" w:rsidR="00E92817" w:rsidRDefault="0068728B">
      <w:pPr>
        <w:widowControl/>
        <w:pBdr>
          <w:top w:val="nil"/>
          <w:left w:val="nil"/>
          <w:bottom w:val="nil"/>
          <w:right w:val="nil"/>
          <w:between w:val="nil"/>
        </w:pBdr>
        <w:spacing w:line="360" w:lineRule="auto"/>
        <w:ind w:right="-197"/>
        <w:jc w:val="center"/>
        <w:rPr>
          <w:color w:val="000000"/>
          <w:u w:val="single"/>
        </w:rPr>
      </w:pPr>
      <w:r>
        <w:rPr>
          <w:color w:val="000000"/>
          <w:u w:val="single"/>
        </w:rPr>
        <w:t>CONTRATO DE ADESÃO</w:t>
      </w:r>
    </w:p>
    <w:p w14:paraId="45A16B88" w14:textId="77777777" w:rsidR="00E92817" w:rsidRDefault="00E92817">
      <w:pPr>
        <w:widowControl/>
        <w:pBdr>
          <w:top w:val="nil"/>
          <w:left w:val="nil"/>
          <w:bottom w:val="nil"/>
          <w:right w:val="nil"/>
          <w:between w:val="nil"/>
        </w:pBdr>
        <w:spacing w:line="360" w:lineRule="auto"/>
        <w:rPr>
          <w:color w:val="000000"/>
          <w:u w:val="single"/>
        </w:rPr>
      </w:pPr>
    </w:p>
    <w:p w14:paraId="5CA71CF1" w14:textId="77777777" w:rsidR="00E92817" w:rsidRDefault="00E92817">
      <w:pPr>
        <w:widowControl/>
        <w:pBdr>
          <w:top w:val="nil"/>
          <w:left w:val="nil"/>
          <w:bottom w:val="nil"/>
          <w:right w:val="nil"/>
          <w:between w:val="nil"/>
        </w:pBdr>
        <w:spacing w:line="360" w:lineRule="auto"/>
        <w:rPr>
          <w:color w:val="000000"/>
          <w:u w:val="single"/>
        </w:rPr>
      </w:pPr>
    </w:p>
    <w:p w14:paraId="120E2FE8" w14:textId="77777777" w:rsidR="00E92817" w:rsidRDefault="0068728B">
      <w:pPr>
        <w:widowControl/>
        <w:pBdr>
          <w:top w:val="nil"/>
          <w:left w:val="nil"/>
          <w:bottom w:val="nil"/>
          <w:right w:val="nil"/>
          <w:between w:val="nil"/>
        </w:pBdr>
        <w:spacing w:line="360" w:lineRule="auto"/>
        <w:ind w:left="260"/>
        <w:rPr>
          <w:color w:val="000000"/>
        </w:rPr>
      </w:pPr>
      <w:r>
        <w:rPr>
          <w:color w:val="000000"/>
        </w:rPr>
        <w:t>CONTRATO DE ADESÃO Nº 10/20 – TESTE DIAGNÓSTICO COVID-19 </w:t>
      </w:r>
      <w:r>
        <w:t>ECO DIAGNÓSTICA</w:t>
      </w:r>
    </w:p>
    <w:p w14:paraId="45508F67" w14:textId="77777777" w:rsidR="00E92817" w:rsidRDefault="00E92817">
      <w:pPr>
        <w:widowControl/>
        <w:pBdr>
          <w:top w:val="nil"/>
          <w:left w:val="nil"/>
          <w:bottom w:val="nil"/>
          <w:right w:val="nil"/>
          <w:between w:val="nil"/>
        </w:pBdr>
        <w:spacing w:line="360" w:lineRule="auto"/>
        <w:rPr>
          <w:color w:val="000000"/>
        </w:rPr>
      </w:pPr>
    </w:p>
    <w:p w14:paraId="3E9A3E21" w14:textId="77777777" w:rsidR="00E92817" w:rsidRDefault="00E92817">
      <w:pPr>
        <w:widowControl/>
        <w:pBdr>
          <w:top w:val="nil"/>
          <w:left w:val="nil"/>
          <w:bottom w:val="nil"/>
          <w:right w:val="nil"/>
          <w:between w:val="nil"/>
        </w:pBdr>
        <w:spacing w:line="360" w:lineRule="auto"/>
        <w:rPr>
          <w:color w:val="000000"/>
        </w:rPr>
      </w:pPr>
    </w:p>
    <w:p w14:paraId="3E4E5E6A" w14:textId="77777777" w:rsidR="00E92817" w:rsidRDefault="0068728B">
      <w:pPr>
        <w:widowControl/>
        <w:pBdr>
          <w:top w:val="nil"/>
          <w:left w:val="nil"/>
          <w:bottom w:val="nil"/>
          <w:right w:val="nil"/>
          <w:between w:val="nil"/>
        </w:pBdr>
        <w:ind w:left="3967"/>
        <w:jc w:val="both"/>
        <w:rPr>
          <w:color w:val="000000"/>
        </w:rPr>
      </w:pPr>
      <w:r>
        <w:rPr>
          <w:color w:val="000000"/>
        </w:rPr>
        <w:t>CONTRATO DE ADESÃO QUE ENTRE SI CELEBRAM O PHARMANEXO INTERMEDIAÇÃO DE NEGÓCIOS, E A HOSPIDROGAS DISTRIBUIDORA E A {empresa}</w:t>
      </w:r>
    </w:p>
    <w:p w14:paraId="5F88EDF6" w14:textId="77777777" w:rsidR="00E92817" w:rsidRDefault="00E92817">
      <w:pPr>
        <w:widowControl/>
        <w:pBdr>
          <w:top w:val="nil"/>
          <w:left w:val="nil"/>
          <w:bottom w:val="nil"/>
          <w:right w:val="nil"/>
          <w:between w:val="nil"/>
        </w:pBdr>
        <w:spacing w:line="360" w:lineRule="auto"/>
        <w:rPr>
          <w:color w:val="000000"/>
        </w:rPr>
      </w:pPr>
    </w:p>
    <w:p w14:paraId="231DCDF6" w14:textId="77777777" w:rsidR="00E92817" w:rsidRDefault="00E92817">
      <w:pPr>
        <w:widowControl/>
        <w:pBdr>
          <w:top w:val="nil"/>
          <w:left w:val="nil"/>
          <w:bottom w:val="nil"/>
          <w:right w:val="nil"/>
          <w:between w:val="nil"/>
        </w:pBdr>
        <w:spacing w:line="360" w:lineRule="auto"/>
        <w:jc w:val="both"/>
        <w:rPr>
          <w:color w:val="000000"/>
        </w:rPr>
      </w:pPr>
    </w:p>
    <w:p w14:paraId="497316CE" w14:textId="77777777" w:rsidR="00E92817" w:rsidRDefault="0068728B">
      <w:pPr>
        <w:widowControl/>
        <w:pBdr>
          <w:top w:val="nil"/>
          <w:left w:val="nil"/>
          <w:bottom w:val="nil"/>
          <w:right w:val="nil"/>
          <w:between w:val="nil"/>
        </w:pBdr>
        <w:jc w:val="both"/>
        <w:rPr>
          <w:color w:val="000000"/>
        </w:rPr>
      </w:pPr>
      <w:r>
        <w:rPr>
          <w:color w:val="000000"/>
        </w:rPr>
        <w:t>O PHARMANEXO INTERMEDIADORA DE NEGÓCIOS LTDA, CNPJ 27.342.155/0001-62, situada na Av. Nossa Senhora dos Navegantes, n. 955, Sala 719, Enseada do Suá, Vitória - ES, CEP 29.050-335, neste ato representado por seu sócio administrador, Sr. Deivis de Oliveira Guimarães, CPF 122.077.018,32, doravante denominada simplesmente “INTERMEDIÁRIO”, a empresa HOSPIDROGAS DISTRIBUIDORA</w:t>
      </w:r>
      <w:r>
        <w:rPr>
          <w:rFonts w:ascii="Verdana" w:eastAsia="Verdana" w:hAnsi="Verdana" w:cs="Verdana"/>
          <w:color w:val="000000"/>
        </w:rPr>
        <w:t>​, CNPJ 35.997.345/0001-46, Rua Alcindo Guanabara, 417, Cristóvão Colombo, Vila Velha - ES, CEP 29.106-400, neste ato representado por seu representante legal, Sr. ​</w:t>
      </w:r>
      <w:r>
        <w:rPr>
          <w:color w:val="000000"/>
        </w:rPr>
        <w:t>Gustavo Dazzi Piol</w:t>
      </w:r>
      <w:r>
        <w:rPr>
          <w:rFonts w:ascii="Verdana" w:eastAsia="Verdana" w:hAnsi="Verdana" w:cs="Verdana"/>
          <w:color w:val="000000"/>
        </w:rPr>
        <w:t>,​ CPF 078.311.817-17, doravante denominada simplesmente ​</w:t>
      </w:r>
      <w:r>
        <w:rPr>
          <w:color w:val="000000"/>
        </w:rPr>
        <w:t xml:space="preserve">“VENDEDOR”, e a empresa {empresa}, CNPJ {cnpj}, situada na </w:t>
      </w:r>
      <w:r>
        <w:rPr>
          <w:color w:val="454545"/>
        </w:rPr>
        <w:t>{logradouro}, {número}, {bairro}, {complemento}, {cidade} - {estado}, CEP {cep}</w:t>
      </w:r>
      <w:r>
        <w:rPr>
          <w:color w:val="000000"/>
        </w:rPr>
        <w:t xml:space="preserve">, neste ato representado por seu procurador legal Sr. {representante}, CPF {cpf}, doravante denominada “COMPRADOR AUTORIZADO”, aderem, de forma integral, a este Instrumento de Autorização, na forma de Contrato de Adesão, doravante denominado CONTRATO, para TESTE IGG/IGM COM ANVISA MARCA </w:t>
      </w:r>
      <w:r>
        <w:t>ECO DIAGNÓSTICA</w:t>
      </w:r>
      <w:r>
        <w:rPr>
          <w:color w:val="000000"/>
        </w:rPr>
        <w:t xml:space="preserve"> CAIXA COM 20 UNIDADES REGISTRO ANVISA Nº 80451960214, conforme descrito no Anexo I, observadas as cláusulas e condições seguintes:</w:t>
      </w:r>
    </w:p>
    <w:p w14:paraId="5F3EBEC4" w14:textId="77777777" w:rsidR="00E92817" w:rsidRDefault="00E92817">
      <w:pPr>
        <w:widowControl/>
        <w:pBdr>
          <w:top w:val="nil"/>
          <w:left w:val="nil"/>
          <w:bottom w:val="nil"/>
          <w:right w:val="nil"/>
          <w:between w:val="nil"/>
        </w:pBdr>
        <w:spacing w:line="360" w:lineRule="auto"/>
        <w:jc w:val="both"/>
        <w:rPr>
          <w:color w:val="000000"/>
        </w:rPr>
      </w:pPr>
    </w:p>
    <w:p w14:paraId="05294E8E"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PRIMEIRA - OBJETO</w:t>
      </w:r>
    </w:p>
    <w:p w14:paraId="1CB75FE6" w14:textId="77777777" w:rsidR="00E92817" w:rsidRDefault="00E92817">
      <w:pPr>
        <w:widowControl/>
        <w:pBdr>
          <w:top w:val="nil"/>
          <w:left w:val="nil"/>
          <w:bottom w:val="nil"/>
          <w:right w:val="nil"/>
          <w:between w:val="nil"/>
        </w:pBdr>
        <w:spacing w:line="360" w:lineRule="auto"/>
        <w:rPr>
          <w:color w:val="000000"/>
        </w:rPr>
      </w:pPr>
    </w:p>
    <w:p w14:paraId="41E6CAE1" w14:textId="77777777" w:rsidR="00E92817" w:rsidRDefault="0068728B">
      <w:pPr>
        <w:widowControl/>
        <w:pBdr>
          <w:top w:val="nil"/>
          <w:left w:val="nil"/>
          <w:bottom w:val="nil"/>
          <w:right w:val="nil"/>
          <w:between w:val="nil"/>
        </w:pBdr>
        <w:jc w:val="both"/>
        <w:rPr>
          <w:color w:val="454545"/>
        </w:rPr>
      </w:pPr>
      <w:r>
        <w:rPr>
          <w:color w:val="000000"/>
        </w:rPr>
        <w:t xml:space="preserve">Este CONTRATO tem por objeto a outorga de AUTORIZAÇÃO à VENDEDORA pelo COMPRADOR AUTORIZADO, para aquisição de TESTE IGG/IGM COM ANVISA MARCA </w:t>
      </w:r>
      <w:r>
        <w:t>ECO DIAGNÓSTICA</w:t>
      </w:r>
      <w:r>
        <w:rPr>
          <w:color w:val="000000"/>
        </w:rPr>
        <w:t xml:space="preserve"> CAIXA COM 20 UNIDADES REGISTRO ANVISA Nº 80451960214, descritos no Anexo I deste instrumento, na quantidade de </w:t>
      </w:r>
      <w:r>
        <w:rPr>
          <w:color w:val="454545"/>
        </w:rPr>
        <w:t xml:space="preserve">{quantidade} ({quantidade_descrição}) </w:t>
      </w:r>
      <w:r>
        <w:rPr>
          <w:color w:val="000000"/>
        </w:rPr>
        <w:t xml:space="preserve">TESTES INDIVIDUAIS </w:t>
      </w:r>
      <w:r>
        <w:rPr>
          <w:color w:val="454545"/>
        </w:rPr>
        <w:t>, no valor total de R$ {total} ({total_ext}).</w:t>
      </w:r>
    </w:p>
    <w:p w14:paraId="4E01E8C9" w14:textId="77777777" w:rsidR="00E92817" w:rsidRDefault="00E92817">
      <w:pPr>
        <w:widowControl/>
        <w:pBdr>
          <w:top w:val="nil"/>
          <w:left w:val="nil"/>
          <w:bottom w:val="nil"/>
          <w:right w:val="nil"/>
          <w:between w:val="nil"/>
        </w:pBdr>
        <w:spacing w:line="360" w:lineRule="auto"/>
        <w:ind w:left="260" w:firstLine="1363"/>
        <w:jc w:val="both"/>
        <w:rPr>
          <w:color w:val="454545"/>
        </w:rPr>
      </w:pPr>
    </w:p>
    <w:p w14:paraId="3A4C5910" w14:textId="77777777" w:rsidR="00E92817" w:rsidRDefault="0068728B">
      <w:pPr>
        <w:widowControl/>
        <w:pBdr>
          <w:top w:val="nil"/>
          <w:left w:val="nil"/>
          <w:bottom w:val="nil"/>
          <w:right w:val="nil"/>
          <w:between w:val="nil"/>
        </w:pBdr>
        <w:spacing w:line="360" w:lineRule="auto"/>
        <w:ind w:left="283" w:firstLine="1275"/>
        <w:jc w:val="both"/>
        <w:rPr>
          <w:color w:val="000000"/>
        </w:rPr>
      </w:pPr>
      <w:r>
        <w:rPr>
          <w:color w:val="000000"/>
        </w:rPr>
        <w:lastRenderedPageBreak/>
        <w:t>Parágrafo Primeiro: Os TESTES serão adquiridos e distribuídos pela empresa VENDEDORA, de acordo com o quantitativo previsto na cláusula primeira deste, sendo os mesmos fruto de negociação junto ao Fabricante dos TESTES descritos no anexo I.</w:t>
      </w:r>
    </w:p>
    <w:p w14:paraId="1E017FD3" w14:textId="77777777" w:rsidR="00E92817" w:rsidRDefault="00E92817">
      <w:pPr>
        <w:widowControl/>
        <w:pBdr>
          <w:top w:val="nil"/>
          <w:left w:val="nil"/>
          <w:bottom w:val="nil"/>
          <w:right w:val="nil"/>
          <w:between w:val="nil"/>
        </w:pBdr>
        <w:spacing w:line="360" w:lineRule="auto"/>
        <w:ind w:left="283" w:firstLine="1275"/>
        <w:rPr>
          <w:color w:val="000000"/>
        </w:rPr>
      </w:pPr>
    </w:p>
    <w:p w14:paraId="3A91804B" w14:textId="77777777" w:rsidR="00E92817" w:rsidRDefault="0068728B">
      <w:pPr>
        <w:widowControl/>
        <w:pBdr>
          <w:top w:val="nil"/>
          <w:left w:val="nil"/>
          <w:bottom w:val="nil"/>
          <w:right w:val="nil"/>
          <w:between w:val="nil"/>
        </w:pBdr>
        <w:spacing w:line="360" w:lineRule="auto"/>
        <w:ind w:left="283" w:firstLine="1275"/>
        <w:jc w:val="both"/>
        <w:rPr>
          <w:color w:val="000000"/>
        </w:rPr>
      </w:pPr>
      <w:r>
        <w:rPr>
          <w:color w:val="000000"/>
        </w:rPr>
        <w:t>Parágrafo Segundo: Os TESTES serão fornecidos somente se houver o quantitativo mínimo de 50.000 (cinquenta mil) unidades de TESTES contratados pela empresa VENDEDORA, sendo assim, esse contrato de adesão terá seu quantitativo descrito na cláusula primeira somado ao quantitativo descritos por outros compradores autorizados, buscando somar estes quantitativos e atingir a quantidade mínima necessária para efetivação da transação.</w:t>
      </w:r>
    </w:p>
    <w:p w14:paraId="7AF39163" w14:textId="77777777" w:rsidR="00E92817" w:rsidRDefault="00E92817">
      <w:pPr>
        <w:widowControl/>
        <w:pBdr>
          <w:top w:val="nil"/>
          <w:left w:val="nil"/>
          <w:bottom w:val="nil"/>
          <w:right w:val="nil"/>
          <w:between w:val="nil"/>
        </w:pBdr>
        <w:spacing w:line="360" w:lineRule="auto"/>
        <w:ind w:left="283" w:firstLine="1275"/>
        <w:rPr>
          <w:color w:val="000000"/>
        </w:rPr>
      </w:pPr>
    </w:p>
    <w:p w14:paraId="6D1D827E" w14:textId="77777777" w:rsidR="00E92817" w:rsidRDefault="0068728B">
      <w:pPr>
        <w:widowControl/>
        <w:pBdr>
          <w:top w:val="nil"/>
          <w:left w:val="nil"/>
          <w:bottom w:val="nil"/>
          <w:right w:val="nil"/>
          <w:between w:val="nil"/>
        </w:pBdr>
        <w:spacing w:line="360" w:lineRule="auto"/>
        <w:ind w:left="283" w:firstLine="1275"/>
        <w:jc w:val="both"/>
        <w:rPr>
          <w:color w:val="000000"/>
        </w:rPr>
      </w:pPr>
      <w:r>
        <w:rPr>
          <w:color w:val="000000"/>
        </w:rPr>
        <w:t>Parágrafo Terceiro: A quantidade mínima por pedido é de 1.000 (mil) TESTES, os quais serão devidamente somados entre as quantidades solicitadas nos Termos de adesões firmadas junto ao Intermediador buscando atingir o mínimo de 50.000 (cinquenta mil) testes.</w:t>
      </w:r>
    </w:p>
    <w:p w14:paraId="2023FB9C" w14:textId="77777777" w:rsidR="00E92817" w:rsidRDefault="00E92817">
      <w:pPr>
        <w:widowControl/>
        <w:pBdr>
          <w:top w:val="nil"/>
          <w:left w:val="nil"/>
          <w:bottom w:val="nil"/>
          <w:right w:val="nil"/>
          <w:between w:val="nil"/>
        </w:pBdr>
        <w:spacing w:line="360" w:lineRule="auto"/>
        <w:ind w:left="283" w:firstLine="1275"/>
        <w:rPr>
          <w:color w:val="000000"/>
        </w:rPr>
      </w:pPr>
    </w:p>
    <w:p w14:paraId="1F784F70" w14:textId="77777777" w:rsidR="00E92817" w:rsidRDefault="0068728B">
      <w:pPr>
        <w:widowControl/>
        <w:pBdr>
          <w:top w:val="nil"/>
          <w:left w:val="nil"/>
          <w:bottom w:val="nil"/>
          <w:right w:val="nil"/>
          <w:between w:val="nil"/>
        </w:pBdr>
        <w:spacing w:line="360" w:lineRule="auto"/>
        <w:ind w:left="283" w:firstLine="1275"/>
        <w:jc w:val="both"/>
        <w:rPr>
          <w:color w:val="000000"/>
        </w:rPr>
      </w:pPr>
      <w:r>
        <w:rPr>
          <w:color w:val="000000"/>
        </w:rPr>
        <w:t>Parágrafo Quarto: O TESTE é um produto internacional nacionalizado adquirido pela empresa VENDEDORA, devidamente autorizada, respeitando as leis vigentes e normativas da ANVISA.</w:t>
      </w:r>
    </w:p>
    <w:p w14:paraId="658C4544" w14:textId="77777777" w:rsidR="00E92817" w:rsidRDefault="00E92817">
      <w:pPr>
        <w:widowControl/>
        <w:pBdr>
          <w:top w:val="nil"/>
          <w:left w:val="nil"/>
          <w:bottom w:val="nil"/>
          <w:right w:val="nil"/>
          <w:between w:val="nil"/>
        </w:pBdr>
        <w:spacing w:line="360" w:lineRule="auto"/>
        <w:ind w:left="283" w:firstLine="1275"/>
        <w:rPr>
          <w:color w:val="000000"/>
        </w:rPr>
      </w:pPr>
    </w:p>
    <w:p w14:paraId="514A29C7" w14:textId="77777777" w:rsidR="00E92817" w:rsidRDefault="0068728B">
      <w:pPr>
        <w:widowControl/>
        <w:pBdr>
          <w:top w:val="nil"/>
          <w:left w:val="nil"/>
          <w:bottom w:val="nil"/>
          <w:right w:val="nil"/>
          <w:between w:val="nil"/>
        </w:pBdr>
        <w:spacing w:line="360" w:lineRule="auto"/>
        <w:ind w:left="283" w:firstLine="1275"/>
        <w:jc w:val="both"/>
        <w:rPr>
          <w:color w:val="000000"/>
        </w:rPr>
      </w:pPr>
      <w:r>
        <w:rPr>
          <w:color w:val="000000"/>
        </w:rPr>
        <w:t xml:space="preserve">Parágrafo Quinto: No caso de não se atingir o quantitativo mínimo, descrito no parágrafo terceiro desta cláusula, </w:t>
      </w:r>
      <w:r>
        <w:rPr>
          <w:color w:val="000000"/>
          <w:u w:val="single"/>
        </w:rPr>
        <w:t>até o dia 10 (dez) de junho do ano corrente</w:t>
      </w:r>
      <w:r>
        <w:rPr>
          <w:color w:val="000000"/>
        </w:rPr>
        <w:t xml:space="preserve">, a operação de aquisição </w:t>
      </w:r>
      <w:r>
        <w:rPr>
          <w:color w:val="000000"/>
          <w:u w:val="single"/>
        </w:rPr>
        <w:t>será suspensa</w:t>
      </w:r>
      <w:r>
        <w:rPr>
          <w:color w:val="000000"/>
        </w:rPr>
        <w:t> e todos compradores autorizados informados imediatamente da suspensão e os recursos financeiros envolvidos devolvidos integralmente aos compradores autorizados, sem nenhum prejuízo à parte VENDEDORA e/ou INTERMEDIADORA.</w:t>
      </w:r>
    </w:p>
    <w:p w14:paraId="25319C99" w14:textId="77777777" w:rsidR="00E92817" w:rsidRDefault="00E92817">
      <w:pPr>
        <w:widowControl/>
        <w:pBdr>
          <w:top w:val="nil"/>
          <w:left w:val="nil"/>
          <w:bottom w:val="nil"/>
          <w:right w:val="nil"/>
          <w:between w:val="nil"/>
        </w:pBdr>
        <w:spacing w:line="360" w:lineRule="auto"/>
        <w:rPr>
          <w:color w:val="000000"/>
        </w:rPr>
      </w:pPr>
    </w:p>
    <w:p w14:paraId="7B51633C" w14:textId="77777777" w:rsidR="00E92817" w:rsidRDefault="0068728B">
      <w:pPr>
        <w:widowControl/>
        <w:pBdr>
          <w:top w:val="nil"/>
          <w:left w:val="nil"/>
          <w:bottom w:val="nil"/>
          <w:right w:val="nil"/>
          <w:between w:val="nil"/>
        </w:pBdr>
        <w:spacing w:line="360" w:lineRule="auto"/>
        <w:ind w:left="1620"/>
        <w:jc w:val="both"/>
        <w:rPr>
          <w:color w:val="000000"/>
        </w:rPr>
      </w:pPr>
      <w:r>
        <w:rPr>
          <w:color w:val="000000"/>
        </w:rPr>
        <w:t>CLÁUSULA SEGUNDA - DO FUNDAMENTO LEGAL</w:t>
      </w:r>
    </w:p>
    <w:p w14:paraId="7C58E3D6" w14:textId="77777777" w:rsidR="00E92817" w:rsidRDefault="00E92817">
      <w:pPr>
        <w:widowControl/>
        <w:pBdr>
          <w:top w:val="nil"/>
          <w:left w:val="nil"/>
          <w:bottom w:val="nil"/>
          <w:right w:val="nil"/>
          <w:between w:val="nil"/>
        </w:pBdr>
        <w:spacing w:line="360" w:lineRule="auto"/>
        <w:rPr>
          <w:color w:val="000000"/>
        </w:rPr>
      </w:pPr>
    </w:p>
    <w:p w14:paraId="7929906F" w14:textId="77777777" w:rsidR="00E92817" w:rsidRDefault="0068728B">
      <w:pPr>
        <w:widowControl/>
        <w:pBdr>
          <w:top w:val="nil"/>
          <w:left w:val="nil"/>
          <w:bottom w:val="nil"/>
          <w:right w:val="nil"/>
          <w:between w:val="nil"/>
        </w:pBdr>
        <w:spacing w:line="360" w:lineRule="auto"/>
        <w:ind w:left="283" w:firstLine="1275"/>
        <w:jc w:val="both"/>
        <w:rPr>
          <w:color w:val="222222"/>
        </w:rPr>
      </w:pPr>
      <w:r>
        <w:rPr>
          <w:color w:val="000000"/>
        </w:rPr>
        <w:lastRenderedPageBreak/>
        <w:t xml:space="preserve">Este CONTRATO fundamenta-se nos </w:t>
      </w:r>
      <w:r>
        <w:rPr>
          <w:color w:val="222222"/>
        </w:rPr>
        <w:t>na lei 8078/90, que em seu artigo 54, traz em seu bojo: "Contrato de adesão”, que é aquele cujas cláusulas tenham sido estabelecidas unilateralmente pelo fornecedor do produto.</w:t>
      </w:r>
    </w:p>
    <w:p w14:paraId="4A96F0BA" w14:textId="77777777" w:rsidR="00E92817" w:rsidRDefault="00E92817">
      <w:pPr>
        <w:widowControl/>
        <w:pBdr>
          <w:top w:val="nil"/>
          <w:left w:val="nil"/>
          <w:bottom w:val="nil"/>
          <w:right w:val="nil"/>
          <w:between w:val="nil"/>
        </w:pBdr>
        <w:spacing w:line="360" w:lineRule="auto"/>
        <w:ind w:left="1620"/>
        <w:rPr>
          <w:color w:val="222222"/>
        </w:rPr>
      </w:pPr>
    </w:p>
    <w:p w14:paraId="1B9DF9E5"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TERCEIRA – DO REGIME JURÍDICO</w:t>
      </w:r>
    </w:p>
    <w:p w14:paraId="1688965E" w14:textId="77777777" w:rsidR="00E92817" w:rsidRDefault="00E92817">
      <w:pPr>
        <w:widowControl/>
        <w:pBdr>
          <w:top w:val="nil"/>
          <w:left w:val="nil"/>
          <w:bottom w:val="nil"/>
          <w:right w:val="nil"/>
          <w:between w:val="nil"/>
        </w:pBdr>
        <w:spacing w:line="360" w:lineRule="auto"/>
        <w:rPr>
          <w:color w:val="000000"/>
        </w:rPr>
      </w:pPr>
    </w:p>
    <w:p w14:paraId="10FD5544"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Este CONTRATO constitui espécie do gênero contrato administrativo e se regula pelas suas cláusulas e pelos preceitos do direito, aplicando-se-lhe os princípios da teoria geral dos contratos e as disposições do direito privado.</w:t>
      </w:r>
    </w:p>
    <w:p w14:paraId="61BCBF42" w14:textId="77777777" w:rsidR="00E92817" w:rsidRDefault="00E92817">
      <w:pPr>
        <w:widowControl/>
        <w:pBdr>
          <w:top w:val="nil"/>
          <w:left w:val="nil"/>
          <w:bottom w:val="nil"/>
          <w:right w:val="nil"/>
          <w:between w:val="nil"/>
        </w:pBdr>
        <w:spacing w:line="360" w:lineRule="auto"/>
        <w:rPr>
          <w:color w:val="000000"/>
        </w:rPr>
      </w:pPr>
    </w:p>
    <w:p w14:paraId="2102319A"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Parágrafo Primeiro: A AUTORIZAÇÃO objeto deste CONTRATO constitui ato administrativo unilateral, sendo a aquisição dos TESTES realizada pelo VENDEDOR por conta e risco exclusivo do mesmo e dos COMPRADORES AUTORIZADOS.</w:t>
      </w:r>
    </w:p>
    <w:p w14:paraId="6C35A6A0" w14:textId="77777777" w:rsidR="00E92817" w:rsidRDefault="00E92817">
      <w:pPr>
        <w:widowControl/>
        <w:pBdr>
          <w:top w:val="nil"/>
          <w:left w:val="nil"/>
          <w:bottom w:val="nil"/>
          <w:right w:val="nil"/>
          <w:between w:val="nil"/>
        </w:pBdr>
        <w:spacing w:line="360" w:lineRule="auto"/>
        <w:rPr>
          <w:color w:val="000000"/>
        </w:rPr>
      </w:pPr>
    </w:p>
    <w:p w14:paraId="6146457A"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 xml:space="preserve">Parágrafo Segundo: A presente AUTORIZAÇÃO será exercida em regime de liberdade de preços, conforme descrito no ANEXO II deste instrumento, cumprindo os termos de boas práticas e </w:t>
      </w:r>
      <w:r>
        <w:rPr>
          <w:i/>
          <w:color w:val="000000"/>
        </w:rPr>
        <w:t>compliance</w:t>
      </w:r>
      <w:r>
        <w:rPr>
          <w:color w:val="000000"/>
        </w:rPr>
        <w:t>, bem como respeitando as normas contra o abuso do poder econômico.</w:t>
      </w:r>
    </w:p>
    <w:p w14:paraId="5FE4552D" w14:textId="77777777" w:rsidR="00E92817" w:rsidRDefault="00E92817">
      <w:pPr>
        <w:widowControl/>
        <w:pBdr>
          <w:top w:val="nil"/>
          <w:left w:val="nil"/>
          <w:bottom w:val="nil"/>
          <w:right w:val="nil"/>
          <w:between w:val="nil"/>
        </w:pBdr>
        <w:spacing w:line="360" w:lineRule="auto"/>
        <w:rPr>
          <w:color w:val="000000"/>
        </w:rPr>
      </w:pPr>
    </w:p>
    <w:p w14:paraId="55A482DA"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Parágrafo Terceiro: Em caso de situações que possam colocar em risco a armazenagem e/ou distribuição da mercadoria, e/ou quando comprometer a segurança da armazenagem e/ou logística a VENDEDORA e/ou INTERMEDIADORA poderá suspender unilateralmente a transação enquanto perdurar a situação de risco, devendo ser dado ciência ao Comprador Autorizado em no máximo 24 (vinte e quatro horas) da identificação da situação.</w:t>
      </w:r>
    </w:p>
    <w:p w14:paraId="233CC76E" w14:textId="77777777" w:rsidR="00E92817" w:rsidRDefault="00E92817">
      <w:pPr>
        <w:widowControl/>
        <w:pBdr>
          <w:top w:val="nil"/>
          <w:left w:val="nil"/>
          <w:bottom w:val="nil"/>
          <w:right w:val="nil"/>
          <w:between w:val="nil"/>
        </w:pBdr>
        <w:spacing w:line="360" w:lineRule="auto"/>
        <w:rPr>
          <w:color w:val="000000"/>
        </w:rPr>
      </w:pPr>
    </w:p>
    <w:p w14:paraId="6DBB7F74"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Parágrafo Quarto: Na ocorrência da situação prevista no parágrafo anterior, o COMPRADOR AUTORIZADO poderá optar em retirar a mercadoria, no ponto de armazenagem do VENDEDOR, por sua própria responsabilidade e custo, isentando desta forma o VENDEDOR e/ou INTERMEDIÁRIO de qualquer responsabilidade legal e/ou administrativa.</w:t>
      </w:r>
    </w:p>
    <w:p w14:paraId="4D1583B2" w14:textId="77777777" w:rsidR="00E92817" w:rsidRDefault="00E92817">
      <w:pPr>
        <w:widowControl/>
        <w:pBdr>
          <w:top w:val="nil"/>
          <w:left w:val="nil"/>
          <w:bottom w:val="nil"/>
          <w:right w:val="nil"/>
          <w:between w:val="nil"/>
        </w:pBdr>
        <w:spacing w:line="360" w:lineRule="auto"/>
        <w:rPr>
          <w:color w:val="000000"/>
        </w:rPr>
      </w:pPr>
    </w:p>
    <w:p w14:paraId="4D6A158F"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Parágrafo Quinto: Os contratos para aquisição, movimentação e/ou armazenagem da mercadoria celebrado entre VENDEDOR e terceiros estranhos a este contrato será de responsabilidade exclusiva e privativa do VENDEDOR.</w:t>
      </w:r>
    </w:p>
    <w:p w14:paraId="79C9FD3E" w14:textId="77777777" w:rsidR="00E92817" w:rsidRDefault="00E92817">
      <w:pPr>
        <w:widowControl/>
        <w:pBdr>
          <w:top w:val="nil"/>
          <w:left w:val="nil"/>
          <w:bottom w:val="nil"/>
          <w:right w:val="nil"/>
          <w:between w:val="nil"/>
        </w:pBdr>
        <w:spacing w:line="360" w:lineRule="auto"/>
        <w:ind w:firstLine="1560"/>
        <w:jc w:val="both"/>
        <w:rPr>
          <w:color w:val="000000"/>
        </w:rPr>
      </w:pPr>
    </w:p>
    <w:p w14:paraId="55051BBF"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Sexto: A contratação de mão-de-obra feita pela VENDEDOR e/ou INTERMEDIÁRIO não implicará em qualquer relação entre aqueles contratados e o COMPRADOR AUTORIZADO, não havendo a transferência para este de quaisquer ônus em relação a essa mão-de-obra.</w:t>
      </w:r>
    </w:p>
    <w:p w14:paraId="400661B4" w14:textId="77777777" w:rsidR="00E92817" w:rsidRDefault="00E92817">
      <w:pPr>
        <w:widowControl/>
        <w:pBdr>
          <w:top w:val="nil"/>
          <w:left w:val="nil"/>
          <w:bottom w:val="nil"/>
          <w:right w:val="nil"/>
          <w:between w:val="nil"/>
        </w:pBdr>
        <w:spacing w:line="360" w:lineRule="auto"/>
        <w:rPr>
          <w:color w:val="000000"/>
        </w:rPr>
      </w:pPr>
    </w:p>
    <w:p w14:paraId="4FDEFEC5" w14:textId="77777777" w:rsidR="00E92817" w:rsidRDefault="00E92817">
      <w:pPr>
        <w:widowControl/>
        <w:pBdr>
          <w:top w:val="nil"/>
          <w:left w:val="nil"/>
          <w:bottom w:val="nil"/>
          <w:right w:val="nil"/>
          <w:between w:val="nil"/>
        </w:pBdr>
        <w:spacing w:line="360" w:lineRule="auto"/>
        <w:rPr>
          <w:color w:val="000000"/>
        </w:rPr>
      </w:pPr>
    </w:p>
    <w:p w14:paraId="38E0B73D"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CLÁUSULA QUARTA - DA ARMAZENAGEM E LOGÍSTICA  </w:t>
      </w:r>
    </w:p>
    <w:p w14:paraId="1FE279AD" w14:textId="77777777" w:rsidR="00E92817" w:rsidRDefault="00E92817">
      <w:pPr>
        <w:widowControl/>
        <w:pBdr>
          <w:top w:val="nil"/>
          <w:left w:val="nil"/>
          <w:bottom w:val="nil"/>
          <w:right w:val="nil"/>
          <w:between w:val="nil"/>
        </w:pBdr>
        <w:spacing w:line="360" w:lineRule="auto"/>
        <w:ind w:left="260" w:firstLine="1363"/>
        <w:jc w:val="both"/>
        <w:rPr>
          <w:color w:val="000000"/>
        </w:rPr>
      </w:pPr>
    </w:p>
    <w:p w14:paraId="4E62A582" w14:textId="77777777" w:rsidR="00E92817" w:rsidRDefault="00E92817">
      <w:pPr>
        <w:widowControl/>
        <w:pBdr>
          <w:top w:val="nil"/>
          <w:left w:val="nil"/>
          <w:bottom w:val="nil"/>
          <w:right w:val="nil"/>
          <w:between w:val="nil"/>
        </w:pBdr>
        <w:spacing w:line="360" w:lineRule="auto"/>
        <w:ind w:left="260" w:firstLine="1363"/>
        <w:jc w:val="both"/>
        <w:rPr>
          <w:color w:val="000000"/>
        </w:rPr>
      </w:pPr>
    </w:p>
    <w:p w14:paraId="397446E4" w14:textId="77777777"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O VENDEDOR será responsável pela armazenagem e distribuição dos Testes adquiridos para o COMPRADOR AUTORIZADO, sendo a logística na modalidade CIF, realizando a operação de forma adequada e a entrega no endereço correspondente do COMPRADOR AUTORIZADO, entendendo-se como operação adequada, a que satisfaz as condições de regularidade, eficiência e segurança da carga.</w:t>
      </w:r>
    </w:p>
    <w:p w14:paraId="3CD06A6D" w14:textId="77777777" w:rsidR="00E92817" w:rsidRDefault="00E92817">
      <w:pPr>
        <w:widowControl/>
        <w:pBdr>
          <w:top w:val="nil"/>
          <w:left w:val="nil"/>
          <w:bottom w:val="nil"/>
          <w:right w:val="nil"/>
          <w:between w:val="nil"/>
        </w:pBdr>
        <w:spacing w:line="360" w:lineRule="auto"/>
        <w:rPr>
          <w:color w:val="000000"/>
        </w:rPr>
      </w:pPr>
    </w:p>
    <w:p w14:paraId="228FAA05"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Primeiro: A armazenagem respeitará as normas da ANVISA e terá um responsável técnico devidamente habilitado junto aos Órgãos competentes, o qual será responsável pelas boas práticas de armazenagem e distribuição.</w:t>
      </w:r>
    </w:p>
    <w:p w14:paraId="7C7A5429" w14:textId="77777777" w:rsidR="00E92817" w:rsidRDefault="00E92817">
      <w:pPr>
        <w:widowControl/>
        <w:pBdr>
          <w:top w:val="nil"/>
          <w:left w:val="nil"/>
          <w:bottom w:val="nil"/>
          <w:right w:val="nil"/>
          <w:between w:val="nil"/>
        </w:pBdr>
        <w:spacing w:line="360" w:lineRule="auto"/>
        <w:rPr>
          <w:color w:val="000000"/>
        </w:rPr>
      </w:pPr>
    </w:p>
    <w:p w14:paraId="7BFB9AA2" w14:textId="77777777" w:rsidR="00E92817" w:rsidRDefault="00E92817">
      <w:pPr>
        <w:widowControl/>
        <w:pBdr>
          <w:top w:val="nil"/>
          <w:left w:val="nil"/>
          <w:bottom w:val="nil"/>
          <w:right w:val="nil"/>
          <w:between w:val="nil"/>
        </w:pBdr>
        <w:spacing w:line="360" w:lineRule="auto"/>
        <w:rPr>
          <w:color w:val="000000"/>
        </w:rPr>
      </w:pPr>
    </w:p>
    <w:p w14:paraId="7E682EDC" w14:textId="77777777" w:rsidR="00E92817" w:rsidRDefault="0068728B">
      <w:pPr>
        <w:widowControl/>
        <w:pBdr>
          <w:top w:val="nil"/>
          <w:left w:val="nil"/>
          <w:bottom w:val="nil"/>
          <w:right w:val="nil"/>
          <w:between w:val="nil"/>
        </w:pBdr>
        <w:spacing w:line="360" w:lineRule="auto"/>
        <w:ind w:left="1700"/>
        <w:rPr>
          <w:color w:val="000000"/>
        </w:rPr>
      </w:pPr>
      <w:r>
        <w:rPr>
          <w:color w:val="000000"/>
        </w:rPr>
        <w:t>CLÁUSULA QUINTA - DO PRAZO DA AUTORIZAÇÃO</w:t>
      </w:r>
    </w:p>
    <w:p w14:paraId="7DDAB16B" w14:textId="77777777" w:rsidR="00E92817" w:rsidRDefault="00E92817">
      <w:pPr>
        <w:widowControl/>
        <w:pBdr>
          <w:top w:val="nil"/>
          <w:left w:val="nil"/>
          <w:bottom w:val="nil"/>
          <w:right w:val="nil"/>
          <w:between w:val="nil"/>
        </w:pBdr>
        <w:spacing w:line="360" w:lineRule="auto"/>
        <w:rPr>
          <w:color w:val="000000"/>
        </w:rPr>
      </w:pPr>
    </w:p>
    <w:p w14:paraId="49D54DAE" w14:textId="77777777" w:rsidR="00E92817" w:rsidRDefault="00E92817">
      <w:pPr>
        <w:widowControl/>
        <w:pBdr>
          <w:top w:val="nil"/>
          <w:left w:val="nil"/>
          <w:bottom w:val="nil"/>
          <w:right w:val="nil"/>
          <w:between w:val="nil"/>
        </w:pBdr>
        <w:spacing w:line="360" w:lineRule="auto"/>
        <w:rPr>
          <w:color w:val="000000"/>
        </w:rPr>
      </w:pPr>
    </w:p>
    <w:p w14:paraId="1711F723" w14:textId="3F82C68C"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 xml:space="preserve">A AUTORIZAÇÃO referida na Cláusula Primeira deste CONTRATO terá </w:t>
      </w:r>
      <w:r>
        <w:rPr>
          <w:color w:val="000000"/>
          <w:u w:val="single"/>
        </w:rPr>
        <w:t xml:space="preserve">vigência até o dia </w:t>
      </w:r>
      <w:r w:rsidR="002876BF">
        <w:rPr>
          <w:color w:val="000000"/>
          <w:u w:val="single"/>
        </w:rPr>
        <w:t>10</w:t>
      </w:r>
      <w:r>
        <w:rPr>
          <w:color w:val="000000"/>
          <w:u w:val="single"/>
        </w:rPr>
        <w:t xml:space="preserve"> (</w:t>
      </w:r>
      <w:r w:rsidR="002876BF">
        <w:rPr>
          <w:color w:val="000000"/>
          <w:u w:val="single"/>
        </w:rPr>
        <w:t>dez</w:t>
      </w:r>
      <w:r>
        <w:rPr>
          <w:color w:val="000000"/>
          <w:u w:val="single"/>
        </w:rPr>
        <w:t>) de junho</w:t>
      </w:r>
      <w:r>
        <w:rPr>
          <w:color w:val="000000"/>
        </w:rPr>
        <w:t xml:space="preserve"> do ano corrente, podendo ser </w:t>
      </w:r>
      <w:r>
        <w:rPr>
          <w:color w:val="000000"/>
        </w:rPr>
        <w:lastRenderedPageBreak/>
        <w:t xml:space="preserve">prorrogado até o dia </w:t>
      </w:r>
      <w:r w:rsidR="002876BF">
        <w:rPr>
          <w:color w:val="000000"/>
        </w:rPr>
        <w:t>30</w:t>
      </w:r>
      <w:bookmarkStart w:id="0" w:name="_GoBack"/>
      <w:bookmarkEnd w:id="0"/>
      <w:r>
        <w:rPr>
          <w:color w:val="000000"/>
        </w:rPr>
        <w:t xml:space="preserve"> de junho pelo VENDEDOR sem a necessidade de manifestação e/ou autorização do COMPRADOR AUTORIZADO.</w:t>
      </w:r>
    </w:p>
    <w:p w14:paraId="2742B4E9" w14:textId="77777777" w:rsidR="00E92817" w:rsidRDefault="00E92817">
      <w:pPr>
        <w:widowControl/>
        <w:pBdr>
          <w:top w:val="nil"/>
          <w:left w:val="nil"/>
          <w:bottom w:val="nil"/>
          <w:right w:val="nil"/>
          <w:between w:val="nil"/>
        </w:pBdr>
        <w:spacing w:line="360" w:lineRule="auto"/>
        <w:rPr>
          <w:color w:val="000000"/>
        </w:rPr>
      </w:pPr>
    </w:p>
    <w:p w14:paraId="45231527"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Primeiro: O produto adquirido pelo VENDEDOR deverá atender os prazos descritos no ANEXO III deste, referente ao prazo de prazo de entrega, estando o produto disponível para PRONTA ENTREGA seguindo os prazos e pagamentos regrados neste instrumento.</w:t>
      </w:r>
    </w:p>
    <w:p w14:paraId="6DEF5015" w14:textId="77777777" w:rsidR="00E92817" w:rsidRDefault="00E92817">
      <w:pPr>
        <w:widowControl/>
        <w:pBdr>
          <w:top w:val="nil"/>
          <w:left w:val="nil"/>
          <w:bottom w:val="nil"/>
          <w:right w:val="nil"/>
          <w:between w:val="nil"/>
        </w:pBdr>
        <w:spacing w:line="360" w:lineRule="auto"/>
        <w:ind w:firstLine="1700"/>
        <w:jc w:val="both"/>
        <w:rPr>
          <w:color w:val="000000"/>
        </w:rPr>
      </w:pPr>
    </w:p>
    <w:p w14:paraId="10E02A72"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Segundo: a autorização conferida por este Contrato somente terá validade se cumprido os prazos de pagamentos estipulados no Anexo II deste Instrumento.</w:t>
      </w:r>
    </w:p>
    <w:p w14:paraId="02C911CA" w14:textId="77777777" w:rsidR="00E92817" w:rsidRDefault="00E92817">
      <w:pPr>
        <w:widowControl/>
        <w:pBdr>
          <w:top w:val="nil"/>
          <w:left w:val="nil"/>
          <w:bottom w:val="nil"/>
          <w:right w:val="nil"/>
          <w:between w:val="nil"/>
        </w:pBdr>
        <w:spacing w:line="360" w:lineRule="auto"/>
        <w:rPr>
          <w:color w:val="000000"/>
        </w:rPr>
      </w:pPr>
    </w:p>
    <w:p w14:paraId="76BC1299" w14:textId="77777777" w:rsidR="00E92817" w:rsidRDefault="00E92817">
      <w:pPr>
        <w:widowControl/>
        <w:pBdr>
          <w:top w:val="nil"/>
          <w:left w:val="nil"/>
          <w:bottom w:val="nil"/>
          <w:right w:val="nil"/>
          <w:between w:val="nil"/>
        </w:pBdr>
        <w:spacing w:line="360" w:lineRule="auto"/>
        <w:rPr>
          <w:color w:val="000000"/>
        </w:rPr>
      </w:pPr>
    </w:p>
    <w:p w14:paraId="28227BD6" w14:textId="77777777" w:rsidR="00E92817" w:rsidRDefault="0068728B">
      <w:pPr>
        <w:widowControl/>
        <w:pBdr>
          <w:top w:val="nil"/>
          <w:left w:val="nil"/>
          <w:bottom w:val="nil"/>
          <w:right w:val="nil"/>
          <w:between w:val="nil"/>
        </w:pBdr>
        <w:spacing w:line="360" w:lineRule="auto"/>
        <w:ind w:left="1700"/>
        <w:rPr>
          <w:color w:val="000000"/>
        </w:rPr>
      </w:pPr>
      <w:r>
        <w:rPr>
          <w:color w:val="000000"/>
        </w:rPr>
        <w:t>CLÁUSULA SEXTA - DA EXECUÇÃO DO CONTRATO</w:t>
      </w:r>
    </w:p>
    <w:p w14:paraId="4DF57BB6" w14:textId="77777777" w:rsidR="00E92817" w:rsidRDefault="00E92817">
      <w:pPr>
        <w:widowControl/>
        <w:pBdr>
          <w:top w:val="nil"/>
          <w:left w:val="nil"/>
          <w:bottom w:val="nil"/>
          <w:right w:val="nil"/>
          <w:between w:val="nil"/>
        </w:pBdr>
        <w:spacing w:line="360" w:lineRule="auto"/>
        <w:rPr>
          <w:color w:val="000000"/>
        </w:rPr>
      </w:pPr>
    </w:p>
    <w:p w14:paraId="5D97CD15" w14:textId="77777777"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Incumbe ao VENDEDOR a execução deste CONTRATO, cabendo-lhe responder todos os questionamentos técnicos e administrativos do COMPRADOR AUTORIZADO e/ou INTERMEDIADOR.</w:t>
      </w:r>
    </w:p>
    <w:p w14:paraId="23A381E9" w14:textId="77777777" w:rsidR="00E92817" w:rsidRDefault="00E92817">
      <w:pPr>
        <w:widowControl/>
        <w:pBdr>
          <w:top w:val="nil"/>
          <w:left w:val="nil"/>
          <w:bottom w:val="nil"/>
          <w:right w:val="nil"/>
          <w:between w:val="nil"/>
        </w:pBdr>
        <w:spacing w:line="360" w:lineRule="auto"/>
        <w:rPr>
          <w:color w:val="000000"/>
        </w:rPr>
      </w:pPr>
    </w:p>
    <w:p w14:paraId="52BB94F8"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 xml:space="preserve">Parágrafo Primeiro: Sem prejuízo da responsabilidade a que se refere o </w:t>
      </w:r>
      <w:r>
        <w:rPr>
          <w:i/>
          <w:color w:val="000000"/>
        </w:rPr>
        <w:t>caput</w:t>
      </w:r>
      <w:r>
        <w:rPr>
          <w:color w:val="000000"/>
        </w:rPr>
        <w:t> desta Cláusula, o VENDEDOR poderá contratar terceiros para o desenvolvimento de atividades inerentes, acessórias ou complementares à AUTORIZAÇÃO, bem como a implementação de projetos associados, desde que não ultrapassem os prazos de entrega descrito no presente CONTRATO.</w:t>
      </w:r>
    </w:p>
    <w:p w14:paraId="014ED952" w14:textId="77777777" w:rsidR="00E92817" w:rsidRDefault="00E92817">
      <w:pPr>
        <w:widowControl/>
        <w:pBdr>
          <w:top w:val="nil"/>
          <w:left w:val="nil"/>
          <w:bottom w:val="nil"/>
          <w:right w:val="nil"/>
          <w:between w:val="nil"/>
        </w:pBdr>
        <w:spacing w:line="360" w:lineRule="auto"/>
        <w:rPr>
          <w:color w:val="000000"/>
        </w:rPr>
      </w:pPr>
    </w:p>
    <w:p w14:paraId="48F3CF7E"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Segundo: é vedado a sub-autorização, sendo que a transferência da AUTORIZAÇÃO a terceiros somente será permitida mediante prévia e expressa anuência do COMPRADOR AUTORIZADO, considerando a preservação do objeto e das condições originalmente estabelecidas, bem como o atendimento, por parte do novo titular, aos requisitos técnicos, econômicos, e jurídicos correspondentes.</w:t>
      </w:r>
    </w:p>
    <w:p w14:paraId="4C6BF129" w14:textId="77777777" w:rsidR="00E92817" w:rsidRDefault="00E92817">
      <w:pPr>
        <w:widowControl/>
        <w:pBdr>
          <w:top w:val="nil"/>
          <w:left w:val="nil"/>
          <w:bottom w:val="nil"/>
          <w:right w:val="nil"/>
          <w:between w:val="nil"/>
        </w:pBdr>
        <w:spacing w:line="360" w:lineRule="auto"/>
        <w:rPr>
          <w:color w:val="000000"/>
        </w:rPr>
      </w:pPr>
    </w:p>
    <w:p w14:paraId="640F95C6" w14:textId="77777777" w:rsidR="00E92817" w:rsidRDefault="00E92817">
      <w:pPr>
        <w:widowControl/>
        <w:pBdr>
          <w:top w:val="nil"/>
          <w:left w:val="nil"/>
          <w:bottom w:val="nil"/>
          <w:right w:val="nil"/>
          <w:between w:val="nil"/>
        </w:pBdr>
        <w:spacing w:line="360" w:lineRule="auto"/>
        <w:rPr>
          <w:color w:val="000000"/>
        </w:rPr>
      </w:pPr>
    </w:p>
    <w:p w14:paraId="44F1ABA4" w14:textId="77777777" w:rsidR="00E92817" w:rsidRDefault="00E92817">
      <w:pPr>
        <w:widowControl/>
        <w:pBdr>
          <w:top w:val="nil"/>
          <w:left w:val="nil"/>
          <w:bottom w:val="nil"/>
          <w:right w:val="nil"/>
          <w:between w:val="nil"/>
        </w:pBdr>
        <w:spacing w:line="360" w:lineRule="auto"/>
        <w:rPr>
          <w:color w:val="000000"/>
        </w:rPr>
      </w:pPr>
    </w:p>
    <w:p w14:paraId="06527CD6" w14:textId="77777777" w:rsidR="00E92817" w:rsidRDefault="00E92817">
      <w:pPr>
        <w:widowControl/>
        <w:pBdr>
          <w:top w:val="nil"/>
          <w:left w:val="nil"/>
          <w:bottom w:val="nil"/>
          <w:right w:val="nil"/>
          <w:between w:val="nil"/>
        </w:pBdr>
        <w:spacing w:line="360" w:lineRule="auto"/>
        <w:rPr>
          <w:color w:val="000000"/>
        </w:rPr>
      </w:pPr>
    </w:p>
    <w:p w14:paraId="258BD172" w14:textId="77777777" w:rsidR="00E92817" w:rsidRDefault="00E92817">
      <w:pPr>
        <w:widowControl/>
        <w:pBdr>
          <w:top w:val="nil"/>
          <w:left w:val="nil"/>
          <w:bottom w:val="nil"/>
          <w:right w:val="nil"/>
          <w:between w:val="nil"/>
        </w:pBdr>
        <w:spacing w:line="360" w:lineRule="auto"/>
        <w:rPr>
          <w:color w:val="000000"/>
        </w:rPr>
      </w:pPr>
    </w:p>
    <w:p w14:paraId="7FEEC2A0" w14:textId="77777777" w:rsidR="00E92817" w:rsidRDefault="0068728B">
      <w:pPr>
        <w:widowControl/>
        <w:pBdr>
          <w:top w:val="nil"/>
          <w:left w:val="nil"/>
          <w:bottom w:val="nil"/>
          <w:right w:val="nil"/>
          <w:between w:val="nil"/>
        </w:pBdr>
        <w:spacing w:line="360" w:lineRule="auto"/>
        <w:ind w:left="1700"/>
        <w:rPr>
          <w:color w:val="000000"/>
        </w:rPr>
      </w:pPr>
      <w:r>
        <w:rPr>
          <w:color w:val="000000"/>
        </w:rPr>
        <w:t>CLÁUSULA SÉTIMA - DOS DIREITOS DO VENDEDOR</w:t>
      </w:r>
    </w:p>
    <w:p w14:paraId="05AD6785" w14:textId="77777777" w:rsidR="00E92817" w:rsidRDefault="00E92817">
      <w:pPr>
        <w:widowControl/>
        <w:pBdr>
          <w:top w:val="nil"/>
          <w:left w:val="nil"/>
          <w:bottom w:val="nil"/>
          <w:right w:val="nil"/>
          <w:between w:val="nil"/>
        </w:pBdr>
        <w:spacing w:line="360" w:lineRule="auto"/>
        <w:rPr>
          <w:color w:val="000000"/>
        </w:rPr>
      </w:pPr>
    </w:p>
    <w:p w14:paraId="6869024D"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O regime jurídico estabelecido confere ao VENDEDOR e/ou INTERMEDIÁRIO, em relação a este CONTRATO, a prerrogativa de:</w:t>
      </w:r>
    </w:p>
    <w:p w14:paraId="1F8A2B87" w14:textId="77777777" w:rsidR="00E92817" w:rsidRDefault="00E92817">
      <w:pPr>
        <w:widowControl/>
        <w:pBdr>
          <w:top w:val="nil"/>
          <w:left w:val="nil"/>
          <w:bottom w:val="nil"/>
          <w:right w:val="nil"/>
          <w:between w:val="nil"/>
        </w:pBdr>
        <w:spacing w:line="360" w:lineRule="auto"/>
        <w:rPr>
          <w:color w:val="000000"/>
        </w:rPr>
      </w:pPr>
    </w:p>
    <w:p w14:paraId="12B48E92"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I – Efetivação de contrato com a indústria fabricante com a finalidade de obter produtos para atendimento deste CONTRATO;</w:t>
      </w:r>
    </w:p>
    <w:p w14:paraId="33CE372E" w14:textId="77777777" w:rsidR="00E92817" w:rsidRDefault="00E92817">
      <w:pPr>
        <w:widowControl/>
        <w:pBdr>
          <w:top w:val="nil"/>
          <w:left w:val="nil"/>
          <w:bottom w:val="nil"/>
          <w:right w:val="nil"/>
          <w:between w:val="nil"/>
        </w:pBdr>
        <w:spacing w:line="360" w:lineRule="auto"/>
        <w:ind w:firstLine="1700"/>
        <w:jc w:val="both"/>
        <w:rPr>
          <w:color w:val="000000"/>
        </w:rPr>
      </w:pPr>
    </w:p>
    <w:p w14:paraId="0927A5C6"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II – Cumprir e fazer cumprir as disposições legais e regulamentares pertinentes AUTORIZAÇÃO, bem como as cláusulas deste CONTRATO;</w:t>
      </w:r>
    </w:p>
    <w:p w14:paraId="510F4A09" w14:textId="77777777" w:rsidR="00E92817" w:rsidRDefault="00E92817">
      <w:pPr>
        <w:widowControl/>
        <w:pBdr>
          <w:top w:val="nil"/>
          <w:left w:val="nil"/>
          <w:bottom w:val="nil"/>
          <w:right w:val="nil"/>
          <w:between w:val="nil"/>
        </w:pBdr>
        <w:spacing w:line="360" w:lineRule="auto"/>
        <w:ind w:firstLine="1700"/>
        <w:jc w:val="both"/>
        <w:rPr>
          <w:color w:val="000000"/>
        </w:rPr>
      </w:pPr>
    </w:p>
    <w:p w14:paraId="52982272"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III – Acompanhar a operação de aquisição e produção do produto, atentando para o cumprimento das disposições legais e normas da ANVISA bem como das cláusulas avençadas neste CONTRATO;</w:t>
      </w:r>
    </w:p>
    <w:p w14:paraId="316E4DD3" w14:textId="77777777" w:rsidR="00E92817" w:rsidRDefault="00E92817">
      <w:pPr>
        <w:widowControl/>
        <w:pBdr>
          <w:top w:val="nil"/>
          <w:left w:val="nil"/>
          <w:bottom w:val="nil"/>
          <w:right w:val="nil"/>
          <w:between w:val="nil"/>
        </w:pBdr>
        <w:spacing w:line="360" w:lineRule="auto"/>
        <w:rPr>
          <w:color w:val="000000"/>
        </w:rPr>
      </w:pPr>
    </w:p>
    <w:p w14:paraId="6FAC6C65" w14:textId="77777777"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IV – Fiscalizar a prestação dos serviços, com observância dos padrões de eficiência, segurança, regularidade, pontualidade e modicidade nos preços aplicados;</w:t>
      </w:r>
    </w:p>
    <w:p w14:paraId="44C7493D" w14:textId="77777777" w:rsidR="00E92817" w:rsidRDefault="00E92817">
      <w:pPr>
        <w:widowControl/>
        <w:pBdr>
          <w:top w:val="nil"/>
          <w:left w:val="nil"/>
          <w:bottom w:val="nil"/>
          <w:right w:val="nil"/>
          <w:between w:val="nil"/>
        </w:pBdr>
        <w:spacing w:line="360" w:lineRule="auto"/>
        <w:rPr>
          <w:color w:val="000000"/>
        </w:rPr>
      </w:pPr>
    </w:p>
    <w:p w14:paraId="2C518E64" w14:textId="77777777" w:rsidR="00E92817" w:rsidRDefault="0068728B">
      <w:pPr>
        <w:widowControl/>
        <w:pBdr>
          <w:top w:val="nil"/>
          <w:left w:val="nil"/>
          <w:bottom w:val="nil"/>
          <w:right w:val="nil"/>
          <w:between w:val="nil"/>
        </w:pBdr>
        <w:spacing w:line="360" w:lineRule="auto"/>
        <w:ind w:left="1700"/>
        <w:rPr>
          <w:color w:val="000000"/>
        </w:rPr>
      </w:pPr>
      <w:r>
        <w:rPr>
          <w:color w:val="000000"/>
        </w:rPr>
        <w:t>V – Acompanhar a qualidade e a produtividade do produto adquirido;</w:t>
      </w:r>
    </w:p>
    <w:p w14:paraId="4FD05503" w14:textId="77777777" w:rsidR="00E92817" w:rsidRDefault="00E92817">
      <w:pPr>
        <w:widowControl/>
        <w:pBdr>
          <w:top w:val="nil"/>
          <w:left w:val="nil"/>
          <w:bottom w:val="nil"/>
          <w:right w:val="nil"/>
          <w:between w:val="nil"/>
        </w:pBdr>
        <w:spacing w:line="360" w:lineRule="auto"/>
        <w:rPr>
          <w:color w:val="000000"/>
        </w:rPr>
      </w:pPr>
    </w:p>
    <w:p w14:paraId="065A4742" w14:textId="77777777"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VI – Promover medidas que assegurem os cumprimentos das normas nacionais e internacionais do segmento de importação e distribuição e insumos médicos.</w:t>
      </w:r>
    </w:p>
    <w:p w14:paraId="506C696C" w14:textId="77777777" w:rsidR="00E92817" w:rsidRDefault="0068728B">
      <w:pPr>
        <w:widowControl/>
        <w:pBdr>
          <w:top w:val="nil"/>
          <w:left w:val="nil"/>
          <w:bottom w:val="nil"/>
          <w:right w:val="nil"/>
          <w:between w:val="nil"/>
        </w:pBdr>
        <w:spacing w:line="360" w:lineRule="auto"/>
        <w:ind w:left="260" w:firstLine="1440"/>
        <w:jc w:val="both"/>
        <w:rPr>
          <w:color w:val="000000"/>
        </w:rPr>
      </w:pPr>
      <w:r>
        <w:rPr>
          <w:color w:val="000000"/>
        </w:rPr>
        <w:t>VII – Adotar medidas de proteção da carga, TESTES, contra sinistros, por meio da cobertura de apólice de seguro.</w:t>
      </w:r>
    </w:p>
    <w:p w14:paraId="6A1521C8" w14:textId="77777777" w:rsidR="00E92817" w:rsidRDefault="00E92817">
      <w:pPr>
        <w:widowControl/>
        <w:pBdr>
          <w:top w:val="nil"/>
          <w:left w:val="nil"/>
          <w:bottom w:val="nil"/>
          <w:right w:val="nil"/>
          <w:between w:val="nil"/>
        </w:pBdr>
        <w:spacing w:line="360" w:lineRule="auto"/>
        <w:rPr>
          <w:color w:val="000000"/>
        </w:rPr>
      </w:pPr>
    </w:p>
    <w:p w14:paraId="47BDF5C9" w14:textId="77777777" w:rsidR="00E92817" w:rsidRDefault="00E92817">
      <w:pPr>
        <w:widowControl/>
        <w:pBdr>
          <w:top w:val="nil"/>
          <w:left w:val="nil"/>
          <w:bottom w:val="nil"/>
          <w:right w:val="nil"/>
          <w:between w:val="nil"/>
        </w:pBdr>
        <w:spacing w:line="360" w:lineRule="auto"/>
        <w:rPr>
          <w:color w:val="000000"/>
        </w:rPr>
      </w:pPr>
    </w:p>
    <w:p w14:paraId="5D8AEAB9" w14:textId="77777777" w:rsidR="00E92817" w:rsidRDefault="0068728B">
      <w:pPr>
        <w:widowControl/>
        <w:pBdr>
          <w:top w:val="nil"/>
          <w:left w:val="nil"/>
          <w:bottom w:val="nil"/>
          <w:right w:val="nil"/>
          <w:between w:val="nil"/>
        </w:pBdr>
        <w:spacing w:line="360" w:lineRule="auto"/>
        <w:ind w:left="1700"/>
        <w:rPr>
          <w:color w:val="000000"/>
        </w:rPr>
      </w:pPr>
      <w:r>
        <w:rPr>
          <w:color w:val="000000"/>
        </w:rPr>
        <w:t>CLÁUSULA OITAVA - DAS OBRIGAÇÕES DO COMPRADOR</w:t>
      </w:r>
    </w:p>
    <w:p w14:paraId="355B98B8" w14:textId="77777777" w:rsidR="00E92817" w:rsidRDefault="00E92817">
      <w:pPr>
        <w:widowControl/>
        <w:pBdr>
          <w:top w:val="nil"/>
          <w:left w:val="nil"/>
          <w:bottom w:val="nil"/>
          <w:right w:val="nil"/>
          <w:between w:val="nil"/>
        </w:pBdr>
        <w:spacing w:line="360" w:lineRule="auto"/>
        <w:ind w:left="1700"/>
        <w:rPr>
          <w:color w:val="000000"/>
        </w:rPr>
      </w:pPr>
    </w:p>
    <w:p w14:paraId="15FE98B2" w14:textId="77777777" w:rsidR="00E92817" w:rsidRDefault="00E92817">
      <w:pPr>
        <w:widowControl/>
        <w:pBdr>
          <w:top w:val="nil"/>
          <w:left w:val="nil"/>
          <w:bottom w:val="nil"/>
          <w:right w:val="nil"/>
          <w:between w:val="nil"/>
        </w:pBdr>
        <w:spacing w:line="360" w:lineRule="auto"/>
        <w:rPr>
          <w:color w:val="000000"/>
        </w:rPr>
      </w:pPr>
    </w:p>
    <w:p w14:paraId="6334B3F0" w14:textId="77777777" w:rsidR="00E92817" w:rsidRDefault="0068728B">
      <w:pPr>
        <w:widowControl/>
        <w:pBdr>
          <w:top w:val="nil"/>
          <w:left w:val="nil"/>
          <w:bottom w:val="nil"/>
          <w:right w:val="nil"/>
          <w:between w:val="nil"/>
        </w:pBdr>
        <w:spacing w:line="360" w:lineRule="auto"/>
        <w:ind w:left="1700"/>
        <w:rPr>
          <w:color w:val="000000"/>
        </w:rPr>
      </w:pPr>
      <w:r>
        <w:rPr>
          <w:color w:val="000000"/>
        </w:rPr>
        <w:t>Constituem obrigações do COMPRADOR AUTORIZADO:</w:t>
      </w:r>
    </w:p>
    <w:p w14:paraId="77E7DEC4" w14:textId="77777777" w:rsidR="00E92817" w:rsidRDefault="00E92817">
      <w:pPr>
        <w:widowControl/>
        <w:pBdr>
          <w:top w:val="nil"/>
          <w:left w:val="nil"/>
          <w:bottom w:val="nil"/>
          <w:right w:val="nil"/>
          <w:between w:val="nil"/>
        </w:pBdr>
        <w:spacing w:line="360" w:lineRule="auto"/>
        <w:rPr>
          <w:color w:val="000000"/>
        </w:rPr>
      </w:pPr>
    </w:p>
    <w:p w14:paraId="155A0A94" w14:textId="77777777" w:rsidR="00E92817" w:rsidRDefault="0068728B">
      <w:pPr>
        <w:widowControl/>
        <w:pBdr>
          <w:top w:val="nil"/>
          <w:left w:val="nil"/>
          <w:bottom w:val="nil"/>
          <w:right w:val="nil"/>
          <w:between w:val="nil"/>
        </w:pBdr>
        <w:spacing w:line="360" w:lineRule="auto"/>
        <w:ind w:left="141" w:firstLine="1478"/>
        <w:jc w:val="both"/>
        <w:rPr>
          <w:color w:val="000000"/>
        </w:rPr>
      </w:pPr>
      <w:r>
        <w:rPr>
          <w:color w:val="000000"/>
        </w:rPr>
        <w:t>I – Cumprir todas suas obrigações para com o VENDEDOR;</w:t>
      </w:r>
    </w:p>
    <w:p w14:paraId="3A548F88" w14:textId="77777777" w:rsidR="00E92817" w:rsidRDefault="00E92817">
      <w:pPr>
        <w:widowControl/>
        <w:pBdr>
          <w:top w:val="nil"/>
          <w:left w:val="nil"/>
          <w:bottom w:val="nil"/>
          <w:right w:val="nil"/>
          <w:between w:val="nil"/>
        </w:pBdr>
        <w:spacing w:line="360" w:lineRule="auto"/>
        <w:rPr>
          <w:color w:val="000000"/>
        </w:rPr>
      </w:pPr>
    </w:p>
    <w:p w14:paraId="59131DFC" w14:textId="77777777" w:rsidR="00E92817" w:rsidRDefault="0068728B">
      <w:pPr>
        <w:widowControl/>
        <w:pBdr>
          <w:top w:val="nil"/>
          <w:left w:val="nil"/>
          <w:bottom w:val="nil"/>
          <w:right w:val="nil"/>
          <w:between w:val="nil"/>
        </w:pBdr>
        <w:spacing w:line="360" w:lineRule="auto"/>
        <w:ind w:left="260" w:firstLine="1443"/>
        <w:jc w:val="both"/>
        <w:rPr>
          <w:color w:val="000000"/>
        </w:rPr>
      </w:pPr>
      <w:r>
        <w:rPr>
          <w:color w:val="000000"/>
        </w:rPr>
        <w:t>– Avaliar de forma técnica os anexos deste CONTRATO, visando a aprovação das características técnicas do TESTE e as informações financeiras da operação.</w:t>
      </w:r>
    </w:p>
    <w:p w14:paraId="4D72349F" w14:textId="77777777" w:rsidR="00E92817" w:rsidRDefault="00E92817">
      <w:pPr>
        <w:widowControl/>
        <w:pBdr>
          <w:top w:val="nil"/>
          <w:left w:val="nil"/>
          <w:bottom w:val="nil"/>
          <w:right w:val="nil"/>
          <w:between w:val="nil"/>
        </w:pBdr>
        <w:spacing w:line="360" w:lineRule="auto"/>
        <w:rPr>
          <w:color w:val="000000"/>
        </w:rPr>
      </w:pPr>
    </w:p>
    <w:p w14:paraId="31599D11" w14:textId="77777777" w:rsidR="00E92817" w:rsidRDefault="0068728B">
      <w:pPr>
        <w:widowControl/>
        <w:pBdr>
          <w:top w:val="nil"/>
          <w:left w:val="nil"/>
          <w:bottom w:val="nil"/>
          <w:right w:val="nil"/>
          <w:between w:val="nil"/>
        </w:pBdr>
        <w:spacing w:line="360" w:lineRule="auto"/>
        <w:ind w:left="260" w:firstLine="1368"/>
        <w:rPr>
          <w:color w:val="000000"/>
        </w:rPr>
      </w:pPr>
      <w:r>
        <w:rPr>
          <w:color w:val="000000"/>
        </w:rPr>
        <w:t>– Estar em anuência com os prazos definidos neste CONTRATO;</w:t>
      </w:r>
    </w:p>
    <w:p w14:paraId="55EB5ED4" w14:textId="77777777" w:rsidR="00E92817" w:rsidRDefault="00E92817">
      <w:pPr>
        <w:widowControl/>
        <w:pBdr>
          <w:top w:val="nil"/>
          <w:left w:val="nil"/>
          <w:bottom w:val="nil"/>
          <w:right w:val="nil"/>
          <w:between w:val="nil"/>
        </w:pBdr>
        <w:spacing w:line="360" w:lineRule="auto"/>
        <w:rPr>
          <w:color w:val="000000"/>
        </w:rPr>
      </w:pPr>
    </w:p>
    <w:p w14:paraId="41A1DA0F"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IV – Efetuar os pagamentos conforme descrito neste CONTRATO dentro dos prazos especificados no ANEXO II.</w:t>
      </w:r>
    </w:p>
    <w:p w14:paraId="793752A1" w14:textId="77777777" w:rsidR="00E92817" w:rsidRDefault="00E92817">
      <w:pPr>
        <w:widowControl/>
        <w:pBdr>
          <w:top w:val="nil"/>
          <w:left w:val="nil"/>
          <w:bottom w:val="nil"/>
          <w:right w:val="nil"/>
          <w:between w:val="nil"/>
        </w:pBdr>
        <w:spacing w:line="360" w:lineRule="auto"/>
        <w:rPr>
          <w:color w:val="000000"/>
        </w:rPr>
      </w:pPr>
    </w:p>
    <w:p w14:paraId="5A69DAE1"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V – Fornecer ao VENDEDOR os documentos necessários para aquisição de insumos médicos, em consonância com a legislação brasileira e normas da ANVISA;</w:t>
      </w:r>
    </w:p>
    <w:p w14:paraId="29FED543" w14:textId="77777777" w:rsidR="00E92817" w:rsidRDefault="00E92817">
      <w:pPr>
        <w:widowControl/>
        <w:pBdr>
          <w:top w:val="nil"/>
          <w:left w:val="nil"/>
          <w:bottom w:val="nil"/>
          <w:right w:val="nil"/>
          <w:between w:val="nil"/>
        </w:pBdr>
        <w:spacing w:line="360" w:lineRule="auto"/>
        <w:rPr>
          <w:color w:val="000000"/>
        </w:rPr>
      </w:pPr>
    </w:p>
    <w:p w14:paraId="304837EB" w14:textId="77777777" w:rsidR="00E92817" w:rsidRDefault="00E92817">
      <w:pPr>
        <w:widowControl/>
        <w:pBdr>
          <w:top w:val="nil"/>
          <w:left w:val="nil"/>
          <w:bottom w:val="nil"/>
          <w:right w:val="nil"/>
          <w:between w:val="nil"/>
        </w:pBdr>
        <w:spacing w:line="360" w:lineRule="auto"/>
        <w:rPr>
          <w:color w:val="000000"/>
        </w:rPr>
      </w:pPr>
    </w:p>
    <w:p w14:paraId="5D95FE46"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NONA - DAS INFRAÇÕES E PENALIDADES</w:t>
      </w:r>
    </w:p>
    <w:p w14:paraId="5E489D58" w14:textId="77777777" w:rsidR="00E92817" w:rsidRDefault="00E92817">
      <w:pPr>
        <w:widowControl/>
        <w:pBdr>
          <w:top w:val="nil"/>
          <w:left w:val="nil"/>
          <w:bottom w:val="nil"/>
          <w:right w:val="nil"/>
          <w:between w:val="nil"/>
        </w:pBdr>
        <w:spacing w:line="360" w:lineRule="auto"/>
        <w:rPr>
          <w:color w:val="000000"/>
        </w:rPr>
      </w:pPr>
    </w:p>
    <w:p w14:paraId="22C9119C" w14:textId="77777777" w:rsidR="00E92817" w:rsidRDefault="00E92817">
      <w:pPr>
        <w:widowControl/>
        <w:pBdr>
          <w:top w:val="nil"/>
          <w:left w:val="nil"/>
          <w:bottom w:val="nil"/>
          <w:right w:val="nil"/>
          <w:between w:val="nil"/>
        </w:pBdr>
        <w:spacing w:line="360" w:lineRule="auto"/>
        <w:rPr>
          <w:color w:val="000000"/>
        </w:rPr>
      </w:pPr>
    </w:p>
    <w:p w14:paraId="16B562F1" w14:textId="77777777" w:rsidR="00E92817" w:rsidRDefault="0068728B">
      <w:pPr>
        <w:widowControl/>
        <w:pBdr>
          <w:top w:val="nil"/>
          <w:left w:val="nil"/>
          <w:bottom w:val="nil"/>
          <w:right w:val="nil"/>
          <w:between w:val="nil"/>
        </w:pBdr>
        <w:spacing w:line="360" w:lineRule="auto"/>
        <w:ind w:firstLine="1363"/>
        <w:jc w:val="both"/>
        <w:rPr>
          <w:color w:val="000000"/>
        </w:rPr>
      </w:pPr>
      <w:r>
        <w:rPr>
          <w:color w:val="000000"/>
        </w:rPr>
        <w:t>O descumprimento de qualquer disposição legal, regulamentar ou dos termos e condições expressos ou implícitos neste CONTRATO, resultará na aplicação de penalidade de multa referente a 10 % (dez por cento) do valor total transacionado entre as Partes, a ser pago pela parte infratora as demais Partes lesadas.</w:t>
      </w:r>
    </w:p>
    <w:p w14:paraId="47A18627" w14:textId="77777777" w:rsidR="00E92817" w:rsidRDefault="00E92817">
      <w:pPr>
        <w:widowControl/>
        <w:pBdr>
          <w:top w:val="nil"/>
          <w:left w:val="nil"/>
          <w:bottom w:val="nil"/>
          <w:right w:val="nil"/>
          <w:between w:val="nil"/>
        </w:pBdr>
        <w:spacing w:line="360" w:lineRule="auto"/>
        <w:rPr>
          <w:color w:val="000000"/>
        </w:rPr>
      </w:pPr>
    </w:p>
    <w:p w14:paraId="1AA44E67" w14:textId="77777777" w:rsidR="00E92817" w:rsidRDefault="0068728B">
      <w:pPr>
        <w:widowControl/>
        <w:pBdr>
          <w:top w:val="nil"/>
          <w:left w:val="nil"/>
          <w:bottom w:val="nil"/>
          <w:right w:val="nil"/>
          <w:between w:val="nil"/>
        </w:pBdr>
        <w:spacing w:line="360" w:lineRule="auto"/>
        <w:ind w:firstLine="1416"/>
        <w:jc w:val="both"/>
        <w:rPr>
          <w:color w:val="000000"/>
        </w:rPr>
      </w:pPr>
      <w:r>
        <w:rPr>
          <w:color w:val="000000"/>
        </w:rPr>
        <w:t xml:space="preserve">Parágrafo único: Para aplicação da penalidades de que trata o </w:t>
      </w:r>
      <w:r>
        <w:rPr>
          <w:i/>
          <w:color w:val="000000"/>
        </w:rPr>
        <w:t>caput</w:t>
      </w:r>
      <w:r>
        <w:rPr>
          <w:color w:val="000000"/>
        </w:rPr>
        <w:t xml:space="preserve"> desta Cláusula, será excluído situações motivadas por dificuldade de contratação de voo na modalidade de fretamento ocasionado pela inexistência da oferta de empresa </w:t>
      </w:r>
      <w:r>
        <w:rPr>
          <w:color w:val="000000"/>
        </w:rPr>
        <w:lastRenderedPageBreak/>
        <w:t>a ser contratada para este fim e/ou colapso da malha aeroviária e/ou superfaturamento dos custos de transporte o que inviabilizaria a operação comercial.</w:t>
      </w:r>
    </w:p>
    <w:p w14:paraId="2C607CCB" w14:textId="77777777" w:rsidR="00E92817" w:rsidRDefault="00E92817">
      <w:pPr>
        <w:widowControl/>
        <w:pBdr>
          <w:top w:val="nil"/>
          <w:left w:val="nil"/>
          <w:bottom w:val="nil"/>
          <w:right w:val="nil"/>
          <w:between w:val="nil"/>
        </w:pBdr>
        <w:spacing w:line="360" w:lineRule="auto"/>
        <w:rPr>
          <w:color w:val="000000"/>
        </w:rPr>
      </w:pPr>
    </w:p>
    <w:p w14:paraId="0CA03424" w14:textId="77777777" w:rsidR="00E92817" w:rsidRDefault="00E92817">
      <w:pPr>
        <w:widowControl/>
        <w:pBdr>
          <w:top w:val="nil"/>
          <w:left w:val="nil"/>
          <w:bottom w:val="nil"/>
          <w:right w:val="nil"/>
          <w:between w:val="nil"/>
        </w:pBdr>
        <w:spacing w:line="360" w:lineRule="auto"/>
        <w:rPr>
          <w:color w:val="000000"/>
        </w:rPr>
      </w:pPr>
    </w:p>
    <w:p w14:paraId="78FD0BFC"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DÉCIMA - DA EXTINÇÃO DA AUTORIZAÇÃO</w:t>
      </w:r>
    </w:p>
    <w:p w14:paraId="1EC1CA9E" w14:textId="77777777" w:rsidR="00E92817" w:rsidRDefault="00E92817">
      <w:pPr>
        <w:widowControl/>
        <w:pBdr>
          <w:top w:val="nil"/>
          <w:left w:val="nil"/>
          <w:bottom w:val="nil"/>
          <w:right w:val="nil"/>
          <w:between w:val="nil"/>
        </w:pBdr>
        <w:spacing w:line="360" w:lineRule="auto"/>
        <w:rPr>
          <w:color w:val="000000"/>
        </w:rPr>
      </w:pPr>
    </w:p>
    <w:p w14:paraId="0B86E3D9" w14:textId="77777777" w:rsidR="00E92817" w:rsidRDefault="00E92817">
      <w:pPr>
        <w:widowControl/>
        <w:pBdr>
          <w:top w:val="nil"/>
          <w:left w:val="nil"/>
          <w:bottom w:val="nil"/>
          <w:right w:val="nil"/>
          <w:between w:val="nil"/>
        </w:pBdr>
        <w:spacing w:line="360" w:lineRule="auto"/>
        <w:rPr>
          <w:color w:val="000000"/>
        </w:rPr>
      </w:pPr>
    </w:p>
    <w:p w14:paraId="50DFA425"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A AUTORIZAÇÃO poderá ser extinta por renúncia, falência ou extinção do VENDEDOR e/ou COMPRADOR AUTORIZADO, por meio de anulação, cassação ou declaração de inidoneidade, observado o devido processo legal e a ampla defesa.</w:t>
      </w:r>
    </w:p>
    <w:p w14:paraId="2EA8EEA4" w14:textId="77777777" w:rsidR="00E92817" w:rsidRDefault="00E92817">
      <w:pPr>
        <w:widowControl/>
        <w:pBdr>
          <w:top w:val="nil"/>
          <w:left w:val="nil"/>
          <w:bottom w:val="nil"/>
          <w:right w:val="nil"/>
          <w:between w:val="nil"/>
        </w:pBdr>
        <w:spacing w:line="360" w:lineRule="auto"/>
        <w:rPr>
          <w:color w:val="000000"/>
        </w:rPr>
      </w:pPr>
    </w:p>
    <w:p w14:paraId="21D7E332" w14:textId="77777777" w:rsidR="00E92817" w:rsidRDefault="0068728B">
      <w:pPr>
        <w:widowControl/>
        <w:pBdr>
          <w:top w:val="nil"/>
          <w:left w:val="nil"/>
          <w:bottom w:val="nil"/>
          <w:right w:val="nil"/>
          <w:between w:val="nil"/>
        </w:pBdr>
        <w:spacing w:line="360" w:lineRule="auto"/>
        <w:ind w:firstLine="1700"/>
        <w:jc w:val="both"/>
        <w:rPr>
          <w:color w:val="000000"/>
        </w:rPr>
      </w:pPr>
      <w:r>
        <w:rPr>
          <w:color w:val="000000"/>
        </w:rPr>
        <w:t>Parágrafo primeiro: A penalidade de anulação será aplicada quando a AUTORIZAÇÃO estiver eivada de vícios que a tornem ilegal ou quando constatado que o COMPRADOR AUTORIZADO e/ou VENDEDOR apresentou documentação irregular ou usou de má fé nas informações prestadas, independentemente de outras penalidades cabíveis.</w:t>
      </w:r>
    </w:p>
    <w:p w14:paraId="7233B1EE" w14:textId="77777777" w:rsidR="00E92817" w:rsidRDefault="00E92817">
      <w:pPr>
        <w:widowControl/>
        <w:pBdr>
          <w:top w:val="nil"/>
          <w:left w:val="nil"/>
          <w:bottom w:val="nil"/>
          <w:right w:val="nil"/>
          <w:between w:val="nil"/>
        </w:pBdr>
        <w:spacing w:line="360" w:lineRule="auto"/>
        <w:ind w:firstLine="1700"/>
        <w:jc w:val="both"/>
        <w:rPr>
          <w:color w:val="000000"/>
        </w:rPr>
      </w:pPr>
    </w:p>
    <w:p w14:paraId="443DDD37" w14:textId="77777777" w:rsidR="00E92817" w:rsidRDefault="0068728B">
      <w:pPr>
        <w:widowControl/>
        <w:pBdr>
          <w:top w:val="nil"/>
          <w:left w:val="nil"/>
          <w:bottom w:val="nil"/>
          <w:right w:val="nil"/>
          <w:between w:val="nil"/>
        </w:pBdr>
        <w:spacing w:line="360" w:lineRule="auto"/>
        <w:ind w:firstLine="1416"/>
        <w:jc w:val="both"/>
        <w:rPr>
          <w:color w:val="000000"/>
        </w:rPr>
      </w:pPr>
      <w:r>
        <w:rPr>
          <w:color w:val="000000"/>
        </w:rPr>
        <w:t>Parágrafo segundo: A penalidade de cassação da autorização poderá ser aplicada, a critério do VENDEDOR, considerando a gravidade do fato, quando:</w:t>
      </w:r>
    </w:p>
    <w:p w14:paraId="145C543C" w14:textId="77777777" w:rsidR="00E92817" w:rsidRDefault="00E92817">
      <w:pPr>
        <w:widowControl/>
        <w:pBdr>
          <w:top w:val="nil"/>
          <w:left w:val="nil"/>
          <w:bottom w:val="nil"/>
          <w:right w:val="nil"/>
          <w:between w:val="nil"/>
        </w:pBdr>
        <w:spacing w:line="360" w:lineRule="auto"/>
        <w:rPr>
          <w:color w:val="000000"/>
        </w:rPr>
      </w:pPr>
    </w:p>
    <w:p w14:paraId="35183FB0"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I – Não forem cumpridos os pagamentos nos prazos assinalados neste CONTRATO;</w:t>
      </w:r>
    </w:p>
    <w:p w14:paraId="7E501E1F" w14:textId="77777777" w:rsidR="00E92817" w:rsidRDefault="00E92817">
      <w:pPr>
        <w:widowControl/>
        <w:pBdr>
          <w:top w:val="nil"/>
          <w:left w:val="nil"/>
          <w:bottom w:val="nil"/>
          <w:right w:val="nil"/>
          <w:between w:val="nil"/>
        </w:pBdr>
        <w:spacing w:line="360" w:lineRule="auto"/>
        <w:rPr>
          <w:color w:val="000000"/>
        </w:rPr>
      </w:pPr>
    </w:p>
    <w:p w14:paraId="62A08DA3" w14:textId="77777777" w:rsidR="00E92817" w:rsidRDefault="0068728B">
      <w:pPr>
        <w:widowControl/>
        <w:pBdr>
          <w:top w:val="nil"/>
          <w:left w:val="nil"/>
          <w:bottom w:val="nil"/>
          <w:right w:val="nil"/>
          <w:between w:val="nil"/>
        </w:pBdr>
        <w:spacing w:line="360" w:lineRule="auto"/>
        <w:ind w:left="260" w:firstLine="1368"/>
        <w:jc w:val="both"/>
        <w:rPr>
          <w:color w:val="000000"/>
        </w:rPr>
      </w:pPr>
      <w:r>
        <w:rPr>
          <w:color w:val="000000"/>
        </w:rPr>
        <w:t>– Não for atendidas as exigências documentais obrigatórias por lei;</w:t>
      </w:r>
    </w:p>
    <w:p w14:paraId="44668227" w14:textId="77777777" w:rsidR="00E92817" w:rsidRDefault="00E92817">
      <w:pPr>
        <w:widowControl/>
        <w:pBdr>
          <w:top w:val="nil"/>
          <w:left w:val="nil"/>
          <w:bottom w:val="nil"/>
          <w:right w:val="nil"/>
          <w:between w:val="nil"/>
        </w:pBdr>
        <w:spacing w:line="360" w:lineRule="auto"/>
        <w:rPr>
          <w:color w:val="000000"/>
        </w:rPr>
      </w:pPr>
    </w:p>
    <w:p w14:paraId="2B9BE723" w14:textId="77777777" w:rsidR="00E92817" w:rsidRDefault="0068728B">
      <w:pPr>
        <w:widowControl/>
        <w:pBdr>
          <w:top w:val="nil"/>
          <w:left w:val="nil"/>
          <w:bottom w:val="nil"/>
          <w:right w:val="nil"/>
          <w:between w:val="nil"/>
        </w:pBdr>
        <w:spacing w:line="360" w:lineRule="auto"/>
        <w:ind w:firstLine="1623"/>
        <w:jc w:val="both"/>
        <w:rPr>
          <w:color w:val="000000"/>
        </w:rPr>
      </w:pPr>
      <w:r>
        <w:rPr>
          <w:color w:val="000000"/>
        </w:rPr>
        <w:t>Parágrafo terceiro: A penalidade de declaração de inidoneidade da VENDEDORA e/ou COMPRADOR AUTORIZADO será aplicada nos seguintes casos:</w:t>
      </w:r>
    </w:p>
    <w:p w14:paraId="16FF02CF" w14:textId="77777777" w:rsidR="00E92817" w:rsidRDefault="00E92817">
      <w:pPr>
        <w:widowControl/>
        <w:pBdr>
          <w:top w:val="nil"/>
          <w:left w:val="nil"/>
          <w:bottom w:val="nil"/>
          <w:right w:val="nil"/>
          <w:between w:val="nil"/>
        </w:pBdr>
        <w:spacing w:line="360" w:lineRule="auto"/>
        <w:rPr>
          <w:color w:val="000000"/>
        </w:rPr>
      </w:pPr>
    </w:p>
    <w:p w14:paraId="501B718D" w14:textId="77777777" w:rsidR="00E92817" w:rsidRDefault="0068728B">
      <w:pPr>
        <w:widowControl/>
        <w:pBdr>
          <w:top w:val="nil"/>
          <w:left w:val="nil"/>
          <w:bottom w:val="nil"/>
          <w:right w:val="nil"/>
          <w:between w:val="nil"/>
        </w:pBdr>
        <w:spacing w:line="360" w:lineRule="auto"/>
        <w:ind w:left="1620"/>
        <w:jc w:val="both"/>
        <w:rPr>
          <w:color w:val="000000"/>
        </w:rPr>
      </w:pPr>
      <w:r>
        <w:rPr>
          <w:color w:val="000000"/>
        </w:rPr>
        <w:t>I  –  prática  de  atos  ilícitos  visando  frustrar  os  objetivos  da  execução  do CONTRATO;</w:t>
      </w:r>
    </w:p>
    <w:p w14:paraId="47E00A76" w14:textId="77777777" w:rsidR="00E92817" w:rsidRDefault="00E92817">
      <w:pPr>
        <w:widowControl/>
        <w:pBdr>
          <w:top w:val="nil"/>
          <w:left w:val="nil"/>
          <w:bottom w:val="nil"/>
          <w:right w:val="nil"/>
          <w:between w:val="nil"/>
        </w:pBdr>
        <w:spacing w:line="360" w:lineRule="auto"/>
        <w:rPr>
          <w:color w:val="000000"/>
        </w:rPr>
      </w:pPr>
    </w:p>
    <w:p w14:paraId="78FE1B58" w14:textId="77777777" w:rsidR="00E92817" w:rsidRDefault="0068728B">
      <w:pPr>
        <w:widowControl/>
        <w:pBdr>
          <w:top w:val="nil"/>
          <w:left w:val="nil"/>
          <w:bottom w:val="nil"/>
          <w:right w:val="nil"/>
          <w:between w:val="nil"/>
        </w:pBdr>
        <w:spacing w:line="360" w:lineRule="auto"/>
        <w:ind w:left="1620"/>
        <w:rPr>
          <w:color w:val="000000"/>
        </w:rPr>
      </w:pPr>
      <w:r>
        <w:rPr>
          <w:color w:val="000000"/>
        </w:rPr>
        <w:t>II – apresentação de informações e dados falsos;</w:t>
      </w:r>
    </w:p>
    <w:p w14:paraId="476BEDF0" w14:textId="77777777" w:rsidR="00E92817" w:rsidRDefault="00E92817">
      <w:pPr>
        <w:widowControl/>
        <w:pBdr>
          <w:top w:val="nil"/>
          <w:left w:val="nil"/>
          <w:bottom w:val="nil"/>
          <w:right w:val="nil"/>
          <w:between w:val="nil"/>
        </w:pBdr>
        <w:spacing w:line="360" w:lineRule="auto"/>
        <w:rPr>
          <w:color w:val="000000"/>
        </w:rPr>
      </w:pPr>
    </w:p>
    <w:p w14:paraId="1293EA7B"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III – prática de abuso de poder econômico ou infração às normas para defesa da concorrência, apuradas e julgadas na forma da legislação aplicável.</w:t>
      </w:r>
    </w:p>
    <w:p w14:paraId="4F971F70" w14:textId="77777777" w:rsidR="00E92817" w:rsidRDefault="00E92817">
      <w:pPr>
        <w:widowControl/>
        <w:pBdr>
          <w:top w:val="nil"/>
          <w:left w:val="nil"/>
          <w:bottom w:val="nil"/>
          <w:right w:val="nil"/>
          <w:between w:val="nil"/>
        </w:pBdr>
        <w:spacing w:line="360" w:lineRule="auto"/>
        <w:rPr>
          <w:color w:val="000000"/>
        </w:rPr>
      </w:pPr>
    </w:p>
    <w:p w14:paraId="739DF2B6" w14:textId="77777777" w:rsidR="00E92817" w:rsidRDefault="0068728B">
      <w:pPr>
        <w:widowControl/>
        <w:pBdr>
          <w:top w:val="nil"/>
          <w:left w:val="nil"/>
          <w:bottom w:val="nil"/>
          <w:right w:val="nil"/>
          <w:between w:val="nil"/>
        </w:pBdr>
        <w:spacing w:line="360" w:lineRule="auto"/>
        <w:ind w:left="708" w:firstLine="708"/>
        <w:jc w:val="both"/>
        <w:rPr>
          <w:color w:val="000000"/>
        </w:rPr>
      </w:pPr>
      <w:r>
        <w:rPr>
          <w:color w:val="000000"/>
        </w:rPr>
        <w:t>Parágrafo quarto: A declaração de inidoneidade implicará, necessariamente, na cassação da AUTORIZAÇÃO.</w:t>
      </w:r>
    </w:p>
    <w:p w14:paraId="0D7526F5" w14:textId="77777777" w:rsidR="00E92817" w:rsidRDefault="00E92817">
      <w:pPr>
        <w:widowControl/>
        <w:pBdr>
          <w:top w:val="nil"/>
          <w:left w:val="nil"/>
          <w:bottom w:val="nil"/>
          <w:right w:val="nil"/>
          <w:between w:val="nil"/>
        </w:pBdr>
        <w:spacing w:line="360" w:lineRule="auto"/>
        <w:rPr>
          <w:color w:val="000000"/>
        </w:rPr>
      </w:pPr>
    </w:p>
    <w:p w14:paraId="62643BC6" w14:textId="77777777" w:rsidR="00E92817" w:rsidRDefault="00E92817">
      <w:pPr>
        <w:widowControl/>
        <w:pBdr>
          <w:top w:val="nil"/>
          <w:left w:val="nil"/>
          <w:bottom w:val="nil"/>
          <w:right w:val="nil"/>
          <w:between w:val="nil"/>
        </w:pBdr>
        <w:spacing w:line="360" w:lineRule="auto"/>
        <w:rPr>
          <w:color w:val="000000"/>
        </w:rPr>
      </w:pPr>
    </w:p>
    <w:p w14:paraId="3A5612AA" w14:textId="77777777" w:rsidR="00E92817" w:rsidRDefault="00E92817">
      <w:pPr>
        <w:widowControl/>
        <w:pBdr>
          <w:top w:val="nil"/>
          <w:left w:val="nil"/>
          <w:bottom w:val="nil"/>
          <w:right w:val="nil"/>
          <w:between w:val="nil"/>
        </w:pBdr>
        <w:spacing w:line="360" w:lineRule="auto"/>
        <w:rPr>
          <w:color w:val="000000"/>
        </w:rPr>
      </w:pPr>
    </w:p>
    <w:p w14:paraId="1316E7A4" w14:textId="77777777" w:rsidR="00E92817" w:rsidRDefault="00E92817">
      <w:pPr>
        <w:widowControl/>
        <w:pBdr>
          <w:top w:val="nil"/>
          <w:left w:val="nil"/>
          <w:bottom w:val="nil"/>
          <w:right w:val="nil"/>
          <w:between w:val="nil"/>
        </w:pBdr>
        <w:spacing w:line="360" w:lineRule="auto"/>
        <w:rPr>
          <w:color w:val="000000"/>
        </w:rPr>
      </w:pPr>
    </w:p>
    <w:p w14:paraId="70C136EC" w14:textId="77777777" w:rsidR="00E92817" w:rsidRDefault="00E92817">
      <w:pPr>
        <w:widowControl/>
        <w:pBdr>
          <w:top w:val="nil"/>
          <w:left w:val="nil"/>
          <w:bottom w:val="nil"/>
          <w:right w:val="nil"/>
          <w:between w:val="nil"/>
        </w:pBdr>
        <w:spacing w:line="360" w:lineRule="auto"/>
        <w:rPr>
          <w:color w:val="000000"/>
        </w:rPr>
      </w:pPr>
    </w:p>
    <w:p w14:paraId="3F64EC5A"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DÉCIMA PRIMEIRA - DA EXECUÇÃO DO OBJETO</w:t>
      </w:r>
    </w:p>
    <w:p w14:paraId="1DCC12D6" w14:textId="77777777" w:rsidR="00E92817" w:rsidRDefault="00E92817">
      <w:pPr>
        <w:widowControl/>
        <w:pBdr>
          <w:top w:val="nil"/>
          <w:left w:val="nil"/>
          <w:bottom w:val="nil"/>
          <w:right w:val="nil"/>
          <w:between w:val="nil"/>
        </w:pBdr>
        <w:spacing w:line="360" w:lineRule="auto"/>
        <w:rPr>
          <w:color w:val="000000"/>
        </w:rPr>
      </w:pPr>
    </w:p>
    <w:p w14:paraId="38FB62ED"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 xml:space="preserve">Incumbe ao VENDEDOR executar a operação de aquisição, dos TESTE IGG/IGM COM ANVISA MARCA </w:t>
      </w:r>
      <w:r>
        <w:t>ECO DIAGNÓSTICA</w:t>
      </w:r>
      <w:r>
        <w:rPr>
          <w:color w:val="000000"/>
        </w:rPr>
        <w:t xml:space="preserve"> CAIXA COM 20 UNIDADES REGISTRO ANVISA Nº 80451960214, podendo fazê-lo direta ou indiretamente, assegurando o cumprimento das normais legais, regulamentares e técnicas aplicáveis, especialmente as relativas à segurança das pessoas, bens e instalações.</w:t>
      </w:r>
    </w:p>
    <w:p w14:paraId="1F0EE701" w14:textId="77777777" w:rsidR="00E92817" w:rsidRDefault="00E92817">
      <w:pPr>
        <w:widowControl/>
        <w:pBdr>
          <w:top w:val="nil"/>
          <w:left w:val="nil"/>
          <w:bottom w:val="nil"/>
          <w:right w:val="nil"/>
          <w:between w:val="nil"/>
        </w:pBdr>
        <w:spacing w:line="360" w:lineRule="auto"/>
        <w:rPr>
          <w:color w:val="000000"/>
        </w:rPr>
      </w:pPr>
    </w:p>
    <w:p w14:paraId="19C0E117" w14:textId="77777777" w:rsidR="00E92817" w:rsidRDefault="0068728B">
      <w:pPr>
        <w:widowControl/>
        <w:pBdr>
          <w:top w:val="nil"/>
          <w:left w:val="nil"/>
          <w:bottom w:val="nil"/>
          <w:right w:val="nil"/>
          <w:between w:val="nil"/>
        </w:pBdr>
        <w:spacing w:line="360" w:lineRule="auto"/>
        <w:ind w:firstLine="1560"/>
        <w:jc w:val="both"/>
        <w:rPr>
          <w:color w:val="000000"/>
        </w:rPr>
      </w:pPr>
      <w:r>
        <w:rPr>
          <w:color w:val="000000"/>
        </w:rPr>
        <w:t xml:space="preserve">Paragrafo primeiro: A aquisição dos TESTE IGG/IGM COM ANVISA MARCA </w:t>
      </w:r>
      <w:r>
        <w:t>ECO DIAGNÓSTICA</w:t>
      </w:r>
      <w:r>
        <w:rPr>
          <w:color w:val="000000"/>
        </w:rPr>
        <w:t xml:space="preserve"> CAIXA COM 20 UNIDADES REGISTRO ANVISA Nº 80451960214 somente se dará se cumprido os requisitos descritos na clausula primeira, paragrafo terceiro deste CONTRATO, caso o VENDEDOR e/ou INTERMEDIÁRIO não logre êxito no cumprimento das exigências até a data limite de vigência, este CONTRATO se extinguirá imediatamente, e todos valores depositados pelo COMPRADOR AUTORIZADO será devolvido em no máximo 24 (vinte e quatro) horas, de forma integral sem correções e/ou multas, pelo VENDEDOR.</w:t>
      </w:r>
    </w:p>
    <w:p w14:paraId="1787ED06" w14:textId="77777777" w:rsidR="00E92817" w:rsidRDefault="00E92817">
      <w:pPr>
        <w:widowControl/>
        <w:pBdr>
          <w:top w:val="nil"/>
          <w:left w:val="nil"/>
          <w:bottom w:val="nil"/>
          <w:right w:val="nil"/>
          <w:between w:val="nil"/>
        </w:pBdr>
        <w:spacing w:line="360" w:lineRule="auto"/>
        <w:rPr>
          <w:color w:val="000000"/>
        </w:rPr>
      </w:pPr>
    </w:p>
    <w:p w14:paraId="549CC576"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DÉCIMA SEGUNDA - DA EXTINÇÃO DO CONTRATO</w:t>
      </w:r>
    </w:p>
    <w:p w14:paraId="1D50283F" w14:textId="77777777" w:rsidR="00E92817" w:rsidRDefault="00E92817">
      <w:pPr>
        <w:widowControl/>
        <w:pBdr>
          <w:top w:val="nil"/>
          <w:left w:val="nil"/>
          <w:bottom w:val="nil"/>
          <w:right w:val="nil"/>
          <w:between w:val="nil"/>
        </w:pBdr>
        <w:spacing w:line="360" w:lineRule="auto"/>
        <w:rPr>
          <w:color w:val="000000"/>
        </w:rPr>
      </w:pPr>
    </w:p>
    <w:p w14:paraId="2724AD57"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lastRenderedPageBreak/>
        <w:t xml:space="preserve">No caso de extinção do CONTRATO por prazo, ocasionado por descumprimento das exigências contratuais no que tange o quantitativo mínimo de TESTES necessários para concretização da aquisição, fica desde já acordado entre as Partes, que </w:t>
      </w:r>
      <w:r>
        <w:rPr>
          <w:color w:val="000000"/>
          <w:u w:val="single"/>
        </w:rPr>
        <w:t>não haverá qualquer responsabilização legal e/ou administrativa</w:t>
      </w:r>
      <w:r>
        <w:rPr>
          <w:color w:val="000000"/>
        </w:rPr>
        <w:t> do VENDEDOR e/ou INTERMEDIÁRIO, bem como haverá a isenção de responsabilidade direta e/ou solidária no caso de danos materiais, morais e ou risco à vida humana.</w:t>
      </w:r>
    </w:p>
    <w:p w14:paraId="451A9BC7" w14:textId="77777777" w:rsidR="00E92817" w:rsidRDefault="00E92817">
      <w:pPr>
        <w:widowControl/>
        <w:pBdr>
          <w:top w:val="nil"/>
          <w:left w:val="nil"/>
          <w:bottom w:val="nil"/>
          <w:right w:val="nil"/>
          <w:between w:val="nil"/>
        </w:pBdr>
        <w:spacing w:line="360" w:lineRule="auto"/>
        <w:rPr>
          <w:color w:val="000000"/>
        </w:rPr>
      </w:pPr>
    </w:p>
    <w:p w14:paraId="28D6EB79" w14:textId="77777777" w:rsidR="00E92817" w:rsidRDefault="00E92817">
      <w:pPr>
        <w:widowControl/>
        <w:pBdr>
          <w:top w:val="nil"/>
          <w:left w:val="nil"/>
          <w:bottom w:val="nil"/>
          <w:right w:val="nil"/>
          <w:between w:val="nil"/>
        </w:pBdr>
        <w:spacing w:line="360" w:lineRule="auto"/>
        <w:rPr>
          <w:color w:val="000000"/>
        </w:rPr>
      </w:pPr>
    </w:p>
    <w:p w14:paraId="5814540D"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DÉCIMA TERCEIRA - DOS RECURSOS</w:t>
      </w:r>
    </w:p>
    <w:p w14:paraId="1EE9616C" w14:textId="77777777" w:rsidR="00E92817" w:rsidRDefault="00E92817">
      <w:pPr>
        <w:widowControl/>
        <w:pBdr>
          <w:top w:val="nil"/>
          <w:left w:val="nil"/>
          <w:bottom w:val="nil"/>
          <w:right w:val="nil"/>
          <w:between w:val="nil"/>
        </w:pBdr>
        <w:spacing w:line="360" w:lineRule="auto"/>
        <w:rPr>
          <w:color w:val="000000"/>
        </w:rPr>
      </w:pPr>
    </w:p>
    <w:p w14:paraId="7A4B38E2"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Os recursos financeiros necessários para execução deste CONTRATO serão provenientes do COMPRADOR AUTORIZADO, o qual deverá efetuar os pagamentos nas datas descritas no Anexo II deste Instrumento, em benefício do VENDEDOR.</w:t>
      </w:r>
    </w:p>
    <w:p w14:paraId="32D22F56" w14:textId="77777777" w:rsidR="00E92817" w:rsidRDefault="00E92817">
      <w:pPr>
        <w:widowControl/>
        <w:pBdr>
          <w:top w:val="nil"/>
          <w:left w:val="nil"/>
          <w:bottom w:val="nil"/>
          <w:right w:val="nil"/>
          <w:between w:val="nil"/>
        </w:pBdr>
        <w:spacing w:line="360" w:lineRule="auto"/>
        <w:rPr>
          <w:color w:val="000000"/>
        </w:rPr>
      </w:pPr>
    </w:p>
    <w:p w14:paraId="446ECC2F" w14:textId="77777777" w:rsidR="00E92817" w:rsidRDefault="00E92817">
      <w:pPr>
        <w:widowControl/>
        <w:pBdr>
          <w:top w:val="nil"/>
          <w:left w:val="nil"/>
          <w:bottom w:val="nil"/>
          <w:right w:val="nil"/>
          <w:between w:val="nil"/>
        </w:pBdr>
        <w:spacing w:line="360" w:lineRule="auto"/>
        <w:rPr>
          <w:color w:val="000000"/>
        </w:rPr>
      </w:pPr>
    </w:p>
    <w:p w14:paraId="699C0E06" w14:textId="77777777" w:rsidR="00E92817" w:rsidRDefault="0068728B">
      <w:pPr>
        <w:widowControl/>
        <w:pBdr>
          <w:top w:val="nil"/>
          <w:left w:val="nil"/>
          <w:bottom w:val="nil"/>
          <w:right w:val="nil"/>
          <w:between w:val="nil"/>
        </w:pBdr>
        <w:spacing w:line="360" w:lineRule="auto"/>
        <w:ind w:left="1620"/>
        <w:rPr>
          <w:color w:val="000000"/>
        </w:rPr>
      </w:pPr>
      <w:r>
        <w:rPr>
          <w:color w:val="000000"/>
        </w:rPr>
        <w:t>CLÁUSULA DÉCIMA QUARTA - DO FORO</w:t>
      </w:r>
    </w:p>
    <w:p w14:paraId="22D2EC0D" w14:textId="77777777" w:rsidR="00E92817" w:rsidRDefault="00E92817">
      <w:pPr>
        <w:widowControl/>
        <w:pBdr>
          <w:top w:val="nil"/>
          <w:left w:val="nil"/>
          <w:bottom w:val="nil"/>
          <w:right w:val="nil"/>
          <w:between w:val="nil"/>
        </w:pBdr>
        <w:spacing w:line="360" w:lineRule="auto"/>
        <w:rPr>
          <w:color w:val="000000"/>
        </w:rPr>
      </w:pPr>
    </w:p>
    <w:p w14:paraId="10B66978"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As partes elegem o Foro da Circunscrição Judiciária de VITÓRIA/ES, para dirimir dúvidas e litígios oriundos deste CONTRATO, com renúncia expressa de qualquer outro por mais privilegiado que o seja.</w:t>
      </w:r>
    </w:p>
    <w:p w14:paraId="40F8E3A8" w14:textId="77777777" w:rsidR="00E92817" w:rsidRDefault="00E92817">
      <w:pPr>
        <w:widowControl/>
        <w:pBdr>
          <w:top w:val="nil"/>
          <w:left w:val="nil"/>
          <w:bottom w:val="nil"/>
          <w:right w:val="nil"/>
          <w:between w:val="nil"/>
        </w:pBdr>
        <w:spacing w:line="360" w:lineRule="auto"/>
        <w:rPr>
          <w:color w:val="000000"/>
        </w:rPr>
      </w:pPr>
    </w:p>
    <w:p w14:paraId="27426D50" w14:textId="77777777" w:rsidR="00E92817" w:rsidRDefault="0068728B">
      <w:pPr>
        <w:widowControl/>
        <w:pBdr>
          <w:top w:val="nil"/>
          <w:left w:val="nil"/>
          <w:bottom w:val="nil"/>
          <w:right w:val="nil"/>
          <w:between w:val="nil"/>
        </w:pBdr>
        <w:spacing w:line="360" w:lineRule="auto"/>
        <w:ind w:left="260" w:firstLine="1363"/>
        <w:jc w:val="both"/>
        <w:rPr>
          <w:color w:val="000000"/>
        </w:rPr>
      </w:pPr>
      <w:r>
        <w:rPr>
          <w:color w:val="000000"/>
        </w:rPr>
        <w:t>E, por assim estarem justas e contratadas, as partes firmam este CONTRATO, em quatro vias de igual teor e forma, perante as testemunhas abaixo indicadas e nominadas.</w:t>
      </w:r>
    </w:p>
    <w:p w14:paraId="3A686244" w14:textId="77777777" w:rsidR="00E92817" w:rsidRDefault="00E92817">
      <w:pPr>
        <w:widowControl/>
        <w:pBdr>
          <w:top w:val="nil"/>
          <w:left w:val="nil"/>
          <w:bottom w:val="nil"/>
          <w:right w:val="nil"/>
          <w:between w:val="nil"/>
        </w:pBdr>
        <w:spacing w:line="360" w:lineRule="auto"/>
        <w:rPr>
          <w:color w:val="000000"/>
        </w:rPr>
      </w:pPr>
    </w:p>
    <w:p w14:paraId="518E9A20" w14:textId="77777777" w:rsidR="00E92817" w:rsidRDefault="00E92817">
      <w:pPr>
        <w:widowControl/>
        <w:pBdr>
          <w:top w:val="nil"/>
          <w:left w:val="nil"/>
          <w:bottom w:val="nil"/>
          <w:right w:val="nil"/>
          <w:between w:val="nil"/>
        </w:pBdr>
        <w:spacing w:line="360" w:lineRule="auto"/>
        <w:rPr>
          <w:color w:val="000000"/>
        </w:rPr>
      </w:pPr>
    </w:p>
    <w:p w14:paraId="66BBAC24" w14:textId="77777777" w:rsidR="00E92817" w:rsidRDefault="0068728B">
      <w:pPr>
        <w:widowControl/>
        <w:pBdr>
          <w:top w:val="nil"/>
          <w:left w:val="nil"/>
          <w:bottom w:val="nil"/>
          <w:right w:val="nil"/>
          <w:between w:val="nil"/>
        </w:pBdr>
        <w:spacing w:line="360" w:lineRule="auto"/>
        <w:ind w:left="1620"/>
        <w:jc w:val="right"/>
        <w:rPr>
          <w:color w:val="000000"/>
        </w:rPr>
      </w:pPr>
      <w:r>
        <w:rPr>
          <w:color w:val="000000"/>
        </w:rPr>
        <w:t>VITÓRIA, {data}</w:t>
      </w:r>
    </w:p>
    <w:p w14:paraId="48C7DE35" w14:textId="77777777" w:rsidR="00E92817" w:rsidRDefault="00E92817">
      <w:pPr>
        <w:widowControl/>
        <w:pBdr>
          <w:top w:val="nil"/>
          <w:left w:val="nil"/>
          <w:bottom w:val="nil"/>
          <w:right w:val="nil"/>
          <w:between w:val="nil"/>
        </w:pBdr>
        <w:spacing w:line="360" w:lineRule="auto"/>
        <w:rPr>
          <w:color w:val="000000"/>
        </w:rPr>
      </w:pPr>
    </w:p>
    <w:p w14:paraId="36A47E22" w14:textId="77777777" w:rsidR="00E92817" w:rsidRDefault="00E92817">
      <w:pPr>
        <w:widowControl/>
        <w:pBdr>
          <w:top w:val="nil"/>
          <w:left w:val="nil"/>
          <w:bottom w:val="nil"/>
          <w:right w:val="nil"/>
          <w:between w:val="nil"/>
        </w:pBdr>
        <w:spacing w:line="360" w:lineRule="auto"/>
        <w:rPr>
          <w:color w:val="000000"/>
        </w:rPr>
      </w:pPr>
    </w:p>
    <w:p w14:paraId="5F87A0E3" w14:textId="77777777" w:rsidR="00E92817" w:rsidRDefault="0068728B">
      <w:pPr>
        <w:widowControl/>
        <w:pBdr>
          <w:top w:val="nil"/>
          <w:left w:val="nil"/>
          <w:bottom w:val="nil"/>
          <w:right w:val="nil"/>
          <w:between w:val="nil"/>
        </w:pBdr>
        <w:jc w:val="center"/>
        <w:rPr>
          <w:color w:val="000000"/>
        </w:rPr>
      </w:pPr>
      <w:r>
        <w:rPr>
          <w:color w:val="000000"/>
        </w:rPr>
        <w:t>Chave da assinatura digital: b43d2eaba9b735ab73cdf72fafd2b063</w:t>
      </w:r>
    </w:p>
    <w:p w14:paraId="713409B1" w14:textId="77777777" w:rsidR="00E92817" w:rsidRDefault="0068728B">
      <w:pPr>
        <w:widowControl/>
        <w:pBdr>
          <w:top w:val="nil"/>
          <w:left w:val="nil"/>
          <w:bottom w:val="nil"/>
          <w:right w:val="nil"/>
          <w:between w:val="nil"/>
        </w:pBdr>
        <w:jc w:val="center"/>
        <w:rPr>
          <w:color w:val="000000"/>
        </w:rPr>
      </w:pPr>
      <w:r>
        <w:rPr>
          <w:color w:val="000000"/>
        </w:rPr>
        <w:t>HOSPIDROGAS DISTRIBUIDORA</w:t>
      </w:r>
    </w:p>
    <w:p w14:paraId="7464B459" w14:textId="77777777" w:rsidR="00E92817" w:rsidRDefault="0068728B">
      <w:pPr>
        <w:widowControl/>
        <w:pBdr>
          <w:top w:val="nil"/>
          <w:left w:val="nil"/>
          <w:bottom w:val="nil"/>
          <w:right w:val="nil"/>
          <w:between w:val="nil"/>
        </w:pBdr>
        <w:jc w:val="center"/>
        <w:rPr>
          <w:color w:val="000000"/>
        </w:rPr>
      </w:pPr>
      <w:r>
        <w:rPr>
          <w:color w:val="000000"/>
        </w:rPr>
        <w:lastRenderedPageBreak/>
        <w:t>VENDEDOR</w:t>
      </w:r>
    </w:p>
    <w:p w14:paraId="5667ADA5" w14:textId="77777777" w:rsidR="00E92817" w:rsidRDefault="00E92817">
      <w:pPr>
        <w:widowControl/>
        <w:pBdr>
          <w:top w:val="nil"/>
          <w:left w:val="nil"/>
          <w:bottom w:val="nil"/>
          <w:right w:val="nil"/>
          <w:between w:val="nil"/>
        </w:pBdr>
        <w:spacing w:line="360" w:lineRule="auto"/>
        <w:ind w:left="4520"/>
        <w:jc w:val="center"/>
        <w:rPr>
          <w:color w:val="000000"/>
        </w:rPr>
      </w:pPr>
    </w:p>
    <w:p w14:paraId="627D81C2" w14:textId="77777777" w:rsidR="00E92817" w:rsidRDefault="0068728B">
      <w:pPr>
        <w:widowControl/>
        <w:pBdr>
          <w:top w:val="nil"/>
          <w:left w:val="nil"/>
          <w:bottom w:val="nil"/>
          <w:right w:val="nil"/>
          <w:between w:val="nil"/>
        </w:pBdr>
        <w:spacing w:line="275" w:lineRule="auto"/>
        <w:jc w:val="center"/>
        <w:rPr>
          <w:rFonts w:ascii="Verdana" w:eastAsia="Verdana" w:hAnsi="Verdana" w:cs="Verdana"/>
          <w:color w:val="000000"/>
          <w:sz w:val="18"/>
          <w:szCs w:val="18"/>
        </w:rPr>
      </w:pPr>
      <w:r>
        <w:rPr>
          <w:rFonts w:ascii="Verdana" w:eastAsia="Verdana" w:hAnsi="Verdana" w:cs="Verdana"/>
          <w:color w:val="000000"/>
          <w:sz w:val="18"/>
          <w:szCs w:val="18"/>
        </w:rPr>
        <w:t>Chave da assinatura digital: 04be35d40e44e1ee828c25e3a94af368</w:t>
      </w:r>
    </w:p>
    <w:p w14:paraId="03E7E21F" w14:textId="77777777" w:rsidR="00E92817" w:rsidRDefault="0068728B">
      <w:pPr>
        <w:widowControl/>
        <w:pBdr>
          <w:top w:val="nil"/>
          <w:left w:val="nil"/>
          <w:bottom w:val="nil"/>
          <w:right w:val="nil"/>
          <w:between w:val="nil"/>
        </w:pBdr>
        <w:spacing w:line="275" w:lineRule="auto"/>
        <w:jc w:val="center"/>
        <w:rPr>
          <w:color w:val="000000"/>
        </w:rPr>
      </w:pPr>
      <w:r>
        <w:rPr>
          <w:color w:val="000000"/>
        </w:rPr>
        <w:t>PHARMANEXO INTERMEDIADORA DE NEGÓCIOS</w:t>
      </w:r>
    </w:p>
    <w:p w14:paraId="71DA6F4A" w14:textId="77777777" w:rsidR="00E92817" w:rsidRDefault="0068728B">
      <w:pPr>
        <w:widowControl/>
        <w:pBdr>
          <w:top w:val="nil"/>
          <w:left w:val="nil"/>
          <w:bottom w:val="nil"/>
          <w:right w:val="nil"/>
          <w:between w:val="nil"/>
        </w:pBdr>
        <w:spacing w:line="275" w:lineRule="auto"/>
        <w:jc w:val="center"/>
        <w:rPr>
          <w:color w:val="000000"/>
        </w:rPr>
      </w:pPr>
      <w:r>
        <w:rPr>
          <w:color w:val="000000"/>
        </w:rPr>
        <w:t>INTERMEDIADOR</w:t>
      </w:r>
    </w:p>
    <w:p w14:paraId="63EC5447" w14:textId="77777777" w:rsidR="00E92817" w:rsidRDefault="00E92817">
      <w:pPr>
        <w:widowControl/>
        <w:pBdr>
          <w:top w:val="nil"/>
          <w:left w:val="nil"/>
          <w:bottom w:val="nil"/>
          <w:right w:val="nil"/>
          <w:between w:val="nil"/>
        </w:pBdr>
        <w:spacing w:before="280" w:after="280"/>
        <w:rPr>
          <w:color w:val="000000"/>
        </w:rPr>
      </w:pPr>
    </w:p>
    <w:p w14:paraId="7C6A254B" w14:textId="77777777" w:rsidR="00E92817" w:rsidRDefault="0068728B">
      <w:pPr>
        <w:widowControl/>
        <w:pBdr>
          <w:top w:val="nil"/>
          <w:left w:val="nil"/>
          <w:bottom w:val="nil"/>
          <w:right w:val="nil"/>
          <w:between w:val="nil"/>
        </w:pBdr>
        <w:spacing w:line="360" w:lineRule="auto"/>
        <w:jc w:val="center"/>
        <w:rPr>
          <w:rFonts w:ascii="Verdana" w:eastAsia="Verdana" w:hAnsi="Verdana" w:cs="Verdana"/>
          <w:color w:val="000000"/>
          <w:sz w:val="18"/>
          <w:szCs w:val="18"/>
        </w:rPr>
      </w:pPr>
      <w:r>
        <w:rPr>
          <w:rFonts w:ascii="Verdana" w:eastAsia="Verdana" w:hAnsi="Verdana" w:cs="Verdana"/>
          <w:color w:val="000000"/>
          <w:sz w:val="18"/>
          <w:szCs w:val="18"/>
        </w:rPr>
        <w:t>Chave da assinatura digital: XXXXXXXXXXXXXXXXXXXXXXXXXXXXXXXXXXX</w:t>
      </w:r>
    </w:p>
    <w:p w14:paraId="0F25B7F8" w14:textId="77777777" w:rsidR="00E92817" w:rsidRDefault="0068728B">
      <w:pPr>
        <w:widowControl/>
        <w:pBdr>
          <w:top w:val="nil"/>
          <w:left w:val="nil"/>
          <w:bottom w:val="nil"/>
          <w:right w:val="nil"/>
          <w:between w:val="nil"/>
        </w:pBdr>
        <w:spacing w:line="360" w:lineRule="auto"/>
        <w:jc w:val="center"/>
        <w:rPr>
          <w:color w:val="000000"/>
        </w:rPr>
      </w:pPr>
      <w:r>
        <w:rPr>
          <w:color w:val="000000"/>
        </w:rPr>
        <w:t>{assinatura_comprador}</w:t>
      </w:r>
    </w:p>
    <w:p w14:paraId="350F532D" w14:textId="77777777" w:rsidR="00E92817" w:rsidRDefault="0068728B">
      <w:pPr>
        <w:widowControl/>
        <w:pBdr>
          <w:top w:val="nil"/>
          <w:left w:val="nil"/>
          <w:bottom w:val="nil"/>
          <w:right w:val="nil"/>
          <w:between w:val="nil"/>
        </w:pBdr>
        <w:spacing w:line="360" w:lineRule="auto"/>
        <w:jc w:val="center"/>
        <w:rPr>
          <w:color w:val="000000"/>
        </w:rPr>
      </w:pPr>
      <w:r>
        <w:rPr>
          <w:color w:val="000000"/>
        </w:rPr>
        <w:t>COMPRADOR AUTORIZADO</w:t>
      </w:r>
    </w:p>
    <w:p w14:paraId="27F6B406" w14:textId="77777777" w:rsidR="00E92817" w:rsidRDefault="00E92817">
      <w:pPr>
        <w:widowControl/>
        <w:pBdr>
          <w:top w:val="nil"/>
          <w:left w:val="nil"/>
          <w:bottom w:val="nil"/>
          <w:right w:val="nil"/>
          <w:between w:val="nil"/>
        </w:pBdr>
        <w:spacing w:line="360" w:lineRule="auto"/>
        <w:rPr>
          <w:color w:val="000000"/>
        </w:rPr>
      </w:pPr>
    </w:p>
    <w:p w14:paraId="3E651961" w14:textId="77777777" w:rsidR="00E92817" w:rsidRDefault="00E92817">
      <w:pPr>
        <w:widowControl/>
        <w:pBdr>
          <w:top w:val="nil"/>
          <w:left w:val="nil"/>
          <w:bottom w:val="nil"/>
          <w:right w:val="nil"/>
          <w:between w:val="nil"/>
        </w:pBdr>
        <w:spacing w:before="280" w:after="280"/>
        <w:rPr>
          <w:color w:val="000000"/>
        </w:rPr>
      </w:pPr>
    </w:p>
    <w:p w14:paraId="478B77DA" w14:textId="77777777" w:rsidR="00E92817" w:rsidRDefault="0068728B">
      <w:pPr>
        <w:widowControl/>
        <w:pBdr>
          <w:top w:val="nil"/>
          <w:left w:val="nil"/>
          <w:bottom w:val="nil"/>
          <w:right w:val="nil"/>
          <w:between w:val="nil"/>
        </w:pBdr>
        <w:spacing w:before="280" w:after="280"/>
        <w:rPr>
          <w:color w:val="000000"/>
        </w:rPr>
      </w:pPr>
      <w:r>
        <w:rPr>
          <w:color w:val="000000"/>
        </w:rPr>
        <w:t>Testemunhas:</w:t>
      </w:r>
    </w:p>
    <w:p w14:paraId="4C81C953" w14:textId="77777777" w:rsidR="00E92817" w:rsidRDefault="00E92817">
      <w:pPr>
        <w:widowControl/>
        <w:pBdr>
          <w:top w:val="nil"/>
          <w:left w:val="nil"/>
          <w:bottom w:val="nil"/>
          <w:right w:val="nil"/>
          <w:between w:val="nil"/>
        </w:pBdr>
        <w:spacing w:before="280" w:after="280"/>
        <w:rPr>
          <w:color w:val="000000"/>
        </w:rPr>
      </w:pPr>
    </w:p>
    <w:p w14:paraId="2A155AE8" w14:textId="77777777" w:rsidR="00E92817" w:rsidRDefault="0068728B">
      <w:pPr>
        <w:widowControl/>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MARLON BOECKER ENDLICH</w:t>
      </w:r>
    </w:p>
    <w:p w14:paraId="104D4363" w14:textId="77777777" w:rsidR="00E92817" w:rsidRDefault="0068728B">
      <w:pPr>
        <w:widowControl/>
        <w:pBdr>
          <w:top w:val="nil"/>
          <w:left w:val="nil"/>
          <w:bottom w:val="nil"/>
          <w:right w:val="nil"/>
          <w:between w:val="nil"/>
        </w:pBdr>
        <w:spacing w:before="280" w:after="280"/>
        <w:rPr>
          <w:rFonts w:ascii="Verdana" w:eastAsia="Verdana" w:hAnsi="Verdana" w:cs="Verdana"/>
          <w:color w:val="000000"/>
          <w:sz w:val="18"/>
          <w:szCs w:val="18"/>
        </w:rPr>
      </w:pPr>
      <w:r>
        <w:rPr>
          <w:rFonts w:ascii="Verdana" w:eastAsia="Verdana" w:hAnsi="Verdana" w:cs="Verdana"/>
          <w:color w:val="000000"/>
          <w:sz w:val="18"/>
          <w:szCs w:val="18"/>
        </w:rPr>
        <w:t>Chave da assinatura digital: 0b5df371d8eb7c0a898a7d7ba1019a24</w:t>
      </w:r>
    </w:p>
    <w:p w14:paraId="7F1EDCEA" w14:textId="77777777" w:rsidR="00E92817" w:rsidRDefault="0068728B">
      <w:pPr>
        <w:widowControl/>
        <w:pBdr>
          <w:top w:val="nil"/>
          <w:left w:val="nil"/>
          <w:bottom w:val="nil"/>
          <w:right w:val="nil"/>
          <w:between w:val="nil"/>
        </w:pBdr>
        <w:rPr>
          <w:rFonts w:ascii="Verdana" w:eastAsia="Verdana" w:hAnsi="Verdana" w:cs="Verdana"/>
          <w:color w:val="000000"/>
        </w:rPr>
      </w:pPr>
      <w:r>
        <w:rPr>
          <w:color w:val="000000"/>
        </w:rPr>
        <w:t>ANDRÉ AFONSO PEREIRA</w:t>
      </w:r>
    </w:p>
    <w:p w14:paraId="5E0E06CD" w14:textId="77777777" w:rsidR="00E92817" w:rsidRDefault="0068728B">
      <w:pPr>
        <w:widowControl/>
        <w:pBdr>
          <w:top w:val="nil"/>
          <w:left w:val="nil"/>
          <w:bottom w:val="nil"/>
          <w:right w:val="nil"/>
          <w:between w:val="nil"/>
        </w:pBdr>
        <w:spacing w:before="280" w:after="280"/>
        <w:rPr>
          <w:rFonts w:ascii="Verdana" w:eastAsia="Verdana" w:hAnsi="Verdana" w:cs="Verdana"/>
          <w:color w:val="000000"/>
          <w:sz w:val="18"/>
          <w:szCs w:val="18"/>
        </w:rPr>
      </w:pPr>
      <w:r>
        <w:rPr>
          <w:rFonts w:ascii="Verdana" w:eastAsia="Verdana" w:hAnsi="Verdana" w:cs="Verdana"/>
          <w:color w:val="000000"/>
          <w:sz w:val="18"/>
          <w:szCs w:val="18"/>
        </w:rPr>
        <w:t>Chave da assinatura digital: 118a59cb072d1e8054e905f54db2ad94</w:t>
      </w:r>
    </w:p>
    <w:p w14:paraId="5B27C1CF" w14:textId="77777777" w:rsidR="00E92817" w:rsidRDefault="00E92817">
      <w:pPr>
        <w:widowControl/>
        <w:pBdr>
          <w:top w:val="nil"/>
          <w:left w:val="nil"/>
          <w:bottom w:val="nil"/>
          <w:right w:val="nil"/>
          <w:between w:val="nil"/>
        </w:pBdr>
        <w:spacing w:line="360" w:lineRule="auto"/>
        <w:ind w:left="4520"/>
        <w:jc w:val="center"/>
        <w:rPr>
          <w:rFonts w:ascii="Verdana" w:eastAsia="Verdana" w:hAnsi="Verdana" w:cs="Verdana"/>
          <w:color w:val="000000"/>
          <w:sz w:val="18"/>
          <w:szCs w:val="18"/>
        </w:rPr>
      </w:pPr>
    </w:p>
    <w:p w14:paraId="1F430C26" w14:textId="77777777" w:rsidR="00E92817" w:rsidRDefault="0068728B">
      <w:pPr>
        <w:widowControl/>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noProof/>
          <w:color w:val="000000"/>
          <w:sz w:val="18"/>
          <w:szCs w:val="18"/>
        </w:rPr>
        <w:drawing>
          <wp:inline distT="19050" distB="19050" distL="19050" distR="19050" wp14:anchorId="6A35E17F" wp14:editId="3018C138">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0" cy="0"/>
                    </a:xfrm>
                    <a:prstGeom prst="rect">
                      <a:avLst/>
                    </a:prstGeom>
                    <a:ln/>
                  </pic:spPr>
                </pic:pic>
              </a:graphicData>
            </a:graphic>
          </wp:inline>
        </w:drawing>
      </w:r>
    </w:p>
    <w:sectPr w:rsidR="00E92817">
      <w:pgSz w:w="11904" w:h="15840"/>
      <w:pgMar w:top="2126" w:right="1700" w:bottom="1416" w:left="17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8B59F" w14:textId="77777777" w:rsidR="00BD5B35" w:rsidRDefault="00BD5B35" w:rsidP="002876BF">
      <w:r>
        <w:separator/>
      </w:r>
    </w:p>
  </w:endnote>
  <w:endnote w:type="continuationSeparator" w:id="0">
    <w:p w14:paraId="4D6F18A9" w14:textId="77777777" w:rsidR="00BD5B35" w:rsidRDefault="00BD5B35" w:rsidP="0028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775B3" w14:textId="77777777" w:rsidR="00BD5B35" w:rsidRDefault="00BD5B35" w:rsidP="002876BF">
      <w:r>
        <w:separator/>
      </w:r>
    </w:p>
  </w:footnote>
  <w:footnote w:type="continuationSeparator" w:id="0">
    <w:p w14:paraId="61772ADD" w14:textId="77777777" w:rsidR="00BD5B35" w:rsidRDefault="00BD5B35" w:rsidP="00287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17"/>
    <w:rsid w:val="002876BF"/>
    <w:rsid w:val="0068728B"/>
    <w:rsid w:val="00BD5B35"/>
    <w:rsid w:val="00E92817"/>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3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pBdr>
        <w:top w:val="nil"/>
        <w:left w:val="nil"/>
        <w:bottom w:val="nil"/>
        <w:right w:val="nil"/>
        <w:between w:val="nil"/>
      </w:pBdr>
      <w:spacing w:before="720" w:after="360"/>
      <w:outlineLvl w:val="0"/>
    </w:pPr>
    <w:rPr>
      <w:rFonts w:ascii="Times New Roman" w:eastAsia="Times New Roman" w:hAnsi="Times New Roman" w:cs="Times New Roman"/>
      <w:color w:val="000000"/>
      <w:sz w:val="48"/>
      <w:szCs w:val="48"/>
    </w:rPr>
  </w:style>
  <w:style w:type="paragraph" w:styleId="Ttulo2">
    <w:name w:val="heading 2"/>
    <w:basedOn w:val="Normal"/>
    <w:next w:val="Normal"/>
    <w:pPr>
      <w:pBdr>
        <w:top w:val="nil"/>
        <w:left w:val="nil"/>
        <w:bottom w:val="nil"/>
        <w:right w:val="nil"/>
        <w:between w:val="nil"/>
      </w:pBdr>
      <w:spacing w:before="585" w:after="305"/>
      <w:outlineLvl w:val="1"/>
    </w:pPr>
    <w:rPr>
      <w:rFonts w:ascii="Times New Roman" w:eastAsia="Times New Roman" w:hAnsi="Times New Roman" w:cs="Times New Roman"/>
      <w:color w:val="000000"/>
      <w:sz w:val="36"/>
      <w:szCs w:val="36"/>
    </w:rPr>
  </w:style>
  <w:style w:type="paragraph" w:styleId="Ttulo3">
    <w:name w:val="heading 3"/>
    <w:basedOn w:val="Normal"/>
    <w:next w:val="Normal"/>
    <w:pPr>
      <w:pBdr>
        <w:top w:val="nil"/>
        <w:left w:val="nil"/>
        <w:bottom w:val="nil"/>
        <w:right w:val="nil"/>
        <w:between w:val="nil"/>
      </w:pBdr>
      <w:spacing w:before="520" w:after="320"/>
      <w:outlineLvl w:val="2"/>
    </w:pPr>
    <w:rPr>
      <w:rFonts w:ascii="Times New Roman" w:eastAsia="Times New Roman" w:hAnsi="Times New Roman" w:cs="Times New Roman"/>
      <w:color w:val="000000"/>
      <w:sz w:val="28"/>
      <w:szCs w:val="28"/>
    </w:rPr>
  </w:style>
  <w:style w:type="paragraph" w:styleId="Ttulo4">
    <w:name w:val="heading 4"/>
    <w:basedOn w:val="Normal"/>
    <w:next w:val="Normal"/>
    <w:pPr>
      <w:pBdr>
        <w:top w:val="nil"/>
        <w:left w:val="nil"/>
        <w:bottom w:val="nil"/>
        <w:right w:val="nil"/>
        <w:between w:val="nil"/>
      </w:pBdr>
      <w:spacing w:before="495" w:after="295"/>
      <w:outlineLvl w:val="3"/>
    </w:pPr>
    <w:rPr>
      <w:rFonts w:ascii="Times New Roman" w:eastAsia="Times New Roman" w:hAnsi="Times New Roman" w:cs="Times New Roman"/>
      <w:color w:val="000000"/>
      <w:sz w:val="24"/>
      <w:szCs w:val="24"/>
    </w:rPr>
  </w:style>
  <w:style w:type="paragraph" w:styleId="Ttulo5">
    <w:name w:val="heading 5"/>
    <w:basedOn w:val="Normal"/>
    <w:next w:val="Normal"/>
    <w:pPr>
      <w:pBdr>
        <w:top w:val="nil"/>
        <w:left w:val="nil"/>
        <w:bottom w:val="nil"/>
        <w:right w:val="nil"/>
        <w:between w:val="nil"/>
      </w:pBdr>
      <w:spacing w:before="475" w:after="295"/>
      <w:outlineLvl w:val="4"/>
    </w:pPr>
    <w:rPr>
      <w:rFonts w:ascii="Times New Roman" w:eastAsia="Times New Roman" w:hAnsi="Times New Roman" w:cs="Times New Roman"/>
      <w:color w:val="000000"/>
    </w:rPr>
  </w:style>
  <w:style w:type="paragraph" w:styleId="Ttulo6">
    <w:name w:val="heading 6"/>
    <w:basedOn w:val="Normal"/>
    <w:next w:val="Normal"/>
    <w:pPr>
      <w:pBdr>
        <w:top w:val="nil"/>
        <w:left w:val="nil"/>
        <w:bottom w:val="nil"/>
        <w:right w:val="nil"/>
        <w:between w:val="nil"/>
      </w:pBdr>
      <w:spacing w:before="560" w:after="400"/>
      <w:outlineLvl w:val="5"/>
    </w:pPr>
    <w:rPr>
      <w:rFonts w:ascii="Times New Roman" w:eastAsia="Times New Roman" w:hAnsi="Times New Roman" w:cs="Times New Roman"/>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876BF"/>
    <w:pPr>
      <w:tabs>
        <w:tab w:val="center" w:pos="4419"/>
        <w:tab w:val="right" w:pos="8838"/>
      </w:tabs>
    </w:pPr>
  </w:style>
  <w:style w:type="character" w:customStyle="1" w:styleId="CabealhoChar">
    <w:name w:val="Cabeçalho Char"/>
    <w:basedOn w:val="Fontepargpadro"/>
    <w:link w:val="Cabealho"/>
    <w:uiPriority w:val="99"/>
    <w:rsid w:val="002876BF"/>
  </w:style>
  <w:style w:type="paragraph" w:styleId="Rodap">
    <w:name w:val="footer"/>
    <w:basedOn w:val="Normal"/>
    <w:link w:val="RodapChar"/>
    <w:uiPriority w:val="99"/>
    <w:unhideWhenUsed/>
    <w:rsid w:val="002876BF"/>
    <w:pPr>
      <w:tabs>
        <w:tab w:val="center" w:pos="4419"/>
        <w:tab w:val="right" w:pos="8838"/>
      </w:tabs>
    </w:pPr>
  </w:style>
  <w:style w:type="character" w:customStyle="1" w:styleId="RodapChar">
    <w:name w:val="Rodapé Char"/>
    <w:basedOn w:val="Fontepargpadro"/>
    <w:link w:val="Rodap"/>
    <w:uiPriority w:val="99"/>
    <w:rsid w:val="0028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2255</Words>
  <Characters>12178</Characters>
  <Application>Microsoft Macintosh Word</Application>
  <DocSecurity>0</DocSecurity>
  <Lines>101</Lines>
  <Paragraphs>28</Paragraphs>
  <ScaleCrop>false</ScaleCrop>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B. Endlich</cp:lastModifiedBy>
  <cp:revision>3</cp:revision>
  <dcterms:created xsi:type="dcterms:W3CDTF">2020-06-01T22:17:00Z</dcterms:created>
  <dcterms:modified xsi:type="dcterms:W3CDTF">2020-06-01T23:56:00Z</dcterms:modified>
</cp:coreProperties>
</file>