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40" w:before="40" w:line="252.00000000000003" w:lineRule="auto"/>
        <w:ind w:left="-630" w:righ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widowControl w:val="0"/>
        <w:spacing w:after="40" w:before="40" w:line="252.00000000000003" w:lineRule="auto"/>
        <w:ind w:left="-630" w:right="-450"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Versatile Community Manager with 5+ years of experience building, engaging, and supporting passionate online communities in the gaming and tech spaces. Known for translating player feedback into actionable live-ops strategies, increasing engagement, and fostering strong user advocacy. Blends a background in customer service, education, and healthcare with technical skills in web development and AI-driven marketing to craft meaningful, data-informed community experiences. Adept at managing fast-paced, cross-functional environments and creating inclusive, energized spaces both online and off.</w:t>
      </w:r>
    </w:p>
    <w:p w:rsidR="00000000" w:rsidDel="00000000" w:rsidP="00000000" w:rsidRDefault="00000000" w:rsidRPr="00000000" w14:paraId="00000003">
      <w:pPr>
        <w:widowControl w:val="0"/>
        <w:spacing w:after="40" w:before="40" w:line="252.00000000000003" w:lineRule="auto"/>
        <w:ind w:left="-630" w:right="-450" w:firstLine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EDUCATION &amp; CERTIFICATIONS</w:t>
      </w:r>
    </w:p>
    <w:p w:rsidR="00000000" w:rsidDel="00000000" w:rsidP="00000000" w:rsidRDefault="00000000" w:rsidRPr="00000000" w14:paraId="00000004">
      <w:pPr>
        <w:widowControl w:val="0"/>
        <w:spacing w:after="40" w:before="40" w:line="252.00000000000003" w:lineRule="auto"/>
        <w:ind w:left="-630" w:right="-450" w:firstLine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40" w:before="40" w:line="252.00000000000003" w:lineRule="auto"/>
        <w:ind w:left="-180" w:right="-4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SheCodes Full Bootcamp</w:t>
      </w:r>
      <w:r w:rsidDel="00000000" w:rsidR="00000000" w:rsidRPr="00000000">
        <w:rPr>
          <w:sz w:val="20"/>
          <w:szCs w:val="20"/>
          <w:rtl w:val="0"/>
        </w:rPr>
        <w:t xml:space="preserve"> (In Progress)</w:t>
      </w:r>
    </w:p>
    <w:p w:rsidR="00000000" w:rsidDel="00000000" w:rsidP="00000000" w:rsidRDefault="00000000" w:rsidRPr="00000000" w14:paraId="00000006">
      <w:pPr>
        <w:widowControl w:val="0"/>
        <w:spacing w:after="40" w:before="40" w:line="252.00000000000003" w:lineRule="auto"/>
        <w:ind w:left="-18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Expected Graduation: May 2025 | SheCodes Certifications - </w:t>
      </w:r>
      <w:hyperlink r:id="rId6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SheCodes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Pharmaceutical Sciences, Concentration in Pharmacology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Albany College of Pharmacy and Health Sciences | Albany, NY | May 2011</w:t>
      </w:r>
    </w:p>
    <w:p w:rsidR="00000000" w:rsidDel="00000000" w:rsidP="00000000" w:rsidRDefault="00000000" w:rsidRPr="00000000" w14:paraId="00000008">
      <w:pPr>
        <w:widowControl w:val="0"/>
        <w:spacing w:after="40" w:before="40" w:line="252.00000000000003" w:lineRule="auto"/>
        <w:ind w:left="90" w:right="-450" w:hanging="27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before="40" w:line="252.00000000000003" w:lineRule="auto"/>
        <w:ind w:left="0" w:hanging="9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Artificial Intelligence Certifications: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40" w:before="40" w:line="252.00000000000003" w:lineRule="auto"/>
        <w:ind w:left="0" w:right="-36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IBM  (2025) - </w:t>
      </w:r>
      <w:hyperlink r:id="rId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Artificial Intelligence Fundamentals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LinkedIn Learning Certificate of Completion | LinkedIn Learning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40" w:before="40" w:line="252.00000000000003" w:lineRule="auto"/>
        <w:ind w:left="0" w:right="-36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SheCodes (2025) -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Introduction to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before="40" w:line="252.00000000000003" w:lineRule="auto"/>
        <w:ind w:left="0" w:right="-360" w:hanging="9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Analysis Certifications: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40" w:before="40" w:line="252.00000000000003" w:lineRule="auto"/>
        <w:ind w:left="0" w:right="-36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Linkedin Learning (2025) - </w:t>
      </w:r>
      <w:hyperlink r:id="rId1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SQL Essentials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before="40" w:line="252.00000000000003" w:lineRule="auto"/>
        <w:ind w:left="0" w:right="-360" w:hanging="9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 Certifications: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40" w:before="40" w:line="252.00000000000003" w:lineRule="auto"/>
        <w:ind w:left="0" w:right="-36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LinkedIn Learning (2024-2025) - </w:t>
      </w:r>
      <w:hyperlink r:id="rId1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Marketing Foundations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Marketing Strategy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3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Content Marketing</w:t>
        </w:r>
      </w:hyperlink>
      <w:r w:rsidDel="00000000" w:rsidR="00000000" w:rsidRPr="00000000">
        <w:rPr>
          <w:sz w:val="20"/>
          <w:szCs w:val="20"/>
          <w:rtl w:val="0"/>
        </w:rPr>
        <w:t xml:space="preserve">,  </w:t>
      </w:r>
      <w:hyperlink r:id="rId14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Social Media 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40" w:before="40" w:line="252.00000000000003" w:lineRule="auto"/>
        <w:ind w:left="0" w:right="-36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(2025) - </w:t>
      </w:r>
      <w:hyperlink r:id="rId15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Generative AI for Marketing with Microsoft Copilot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spacing w:after="40" w:before="40" w:line="252.00000000000003" w:lineRule="auto"/>
        <w:ind w:left="900" w:right="-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Courses: </w:t>
      </w:r>
      <w:hyperlink r:id="rId1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Generative AI for Digital Marketers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AI for Marketing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Microsoft Copilot &amp; Business Chat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Prompt Writing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Copilot in PowerPoint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AI-Driven Data Analysis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2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Microsoft Copilot for Marketers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before="40" w:line="252.00000000000003" w:lineRule="auto"/>
        <w:ind w:left="0" w:right="-360" w:hanging="9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 Design Certifications: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40" w:before="40" w:line="252.00000000000003" w:lineRule="auto"/>
        <w:ind w:left="0" w:right="-36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LinkedIn Learning (2024) - </w:t>
      </w:r>
      <w:hyperlink r:id="rId23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Game Design Foundations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before="40" w:line="252.00000000000003" w:lineRule="auto"/>
        <w:ind w:left="0" w:right="-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Coding Certifications: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40" w:before="40" w:line="252.00000000000003" w:lineRule="auto"/>
        <w:ind w:right="-360" w:hanging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SheCodes (2025) - </w:t>
      </w:r>
      <w:hyperlink r:id="rId24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Introduction to Coding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hyperlink r:id="rId25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Introduction to Web Development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Web Development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Introduction to AI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Advanced Web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40" w:before="40" w:line="252.00000000000003" w:lineRule="auto"/>
        <w:ind w:left="-630" w:right="-450" w:firstLine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widowControl w:val="0"/>
        <w:spacing w:after="40" w:before="40" w:line="252.00000000000003" w:lineRule="auto"/>
        <w:ind w:left="-630" w:right="-450" w:firstLine="360"/>
        <w:rPr>
          <w:b w:val="1"/>
        </w:rPr>
        <w:sectPr>
          <w:headerReference r:id="rId29" w:type="default"/>
          <w:headerReference r:id="rId30" w:type="first"/>
          <w:footerReference r:id="rId31" w:type="first"/>
          <w:pgSz w:h="15840" w:w="12240" w:orient="portrait"/>
          <w:pgMar w:bottom="1440" w:top="720" w:left="1350" w:right="1170" w:header="288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0"/>
        <w:widowControl w:val="0"/>
        <w:spacing w:after="40" w:before="40" w:line="276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Healthcare Data</w:t>
      </w:r>
      <w:r w:rsidDel="00000000" w:rsidR="00000000" w:rsidRPr="00000000">
        <w:rPr>
          <w:sz w:val="20"/>
          <w:szCs w:val="20"/>
          <w:rtl w:val="0"/>
        </w:rPr>
        <w:t xml:space="preserve">: EMR Platforms (iKnowMed, Epic, Meditech, Allscripts, DoseEdge, MOSAIQ, OncoEMR, ARIA), Health Data Migration, HIPAA Compliance</w:t>
      </w:r>
    </w:p>
    <w:p w:rsidR="00000000" w:rsidDel="00000000" w:rsidP="00000000" w:rsidRDefault="00000000" w:rsidRPr="00000000" w14:paraId="00000019">
      <w:pPr>
        <w:keepLines w:val="0"/>
        <w:widowControl w:val="0"/>
        <w:spacing w:after="40" w:before="40" w:line="276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</w:t>
      </w:r>
      <w:r w:rsidDel="00000000" w:rsidR="00000000" w:rsidRPr="00000000">
        <w:rPr>
          <w:sz w:val="20"/>
          <w:szCs w:val="20"/>
          <w:rtl w:val="0"/>
        </w:rPr>
        <w:t xml:space="preserve">: Data-Driven Strategy, KPI Analysis, AI-Driven Insights, SEO Optimization</w:t>
      </w:r>
    </w:p>
    <w:p w:rsidR="00000000" w:rsidDel="00000000" w:rsidP="00000000" w:rsidRDefault="00000000" w:rsidRPr="00000000" w14:paraId="0000001A">
      <w:pPr>
        <w:keepLines w:val="0"/>
        <w:widowControl w:val="0"/>
        <w:spacing w:after="40" w:before="40" w:line="276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Community &amp; Social Media Management</w:t>
      </w:r>
      <w:r w:rsidDel="00000000" w:rsidR="00000000" w:rsidRPr="00000000">
        <w:rPr>
          <w:sz w:val="20"/>
          <w:szCs w:val="20"/>
          <w:rtl w:val="0"/>
        </w:rPr>
        <w:t xml:space="preserve">: Engagement Metrics &amp; Platform Growth, Advocacy Building, Customer Retention Strategies, Live-Ops Management, Social Media Platforms (Discord, Twitter, Reddit, Telegram, Instagram, YouTube, TikTok), CMS platforms (Sanity, WordPress), Content Creation (Figma, Canva, Adobe Creative Cloud, GIMP)</w:t>
      </w:r>
    </w:p>
    <w:p w:rsidR="00000000" w:rsidDel="00000000" w:rsidP="00000000" w:rsidRDefault="00000000" w:rsidRPr="00000000" w14:paraId="0000001B">
      <w:pPr>
        <w:keepLines w:val="0"/>
        <w:widowControl w:val="0"/>
        <w:spacing w:after="40" w:before="40" w:line="276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Tools</w:t>
      </w:r>
      <w:r w:rsidDel="00000000" w:rsidR="00000000" w:rsidRPr="00000000">
        <w:rPr>
          <w:sz w:val="20"/>
          <w:szCs w:val="20"/>
          <w:rtl w:val="0"/>
        </w:rPr>
        <w:t xml:space="preserve">: Google Analytics, Microsoft Power BI, Blockchain Knowledge, Machine Learning Fundamentals, Natural Language Processing (NLP), Predictive Analytics</w:t>
      </w:r>
    </w:p>
    <w:p w:rsidR="00000000" w:rsidDel="00000000" w:rsidP="00000000" w:rsidRDefault="00000000" w:rsidRPr="00000000" w14:paraId="0000001C">
      <w:pPr>
        <w:keepLines w:val="0"/>
        <w:widowControl w:val="0"/>
        <w:spacing w:after="40" w:before="40" w:line="276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sz w:val="20"/>
          <w:szCs w:val="20"/>
          <w:rtl w:val="0"/>
        </w:rPr>
        <w:t xml:space="preserve"> Python, JavaScript, SQL</w:t>
      </w:r>
    </w:p>
    <w:p w:rsidR="00000000" w:rsidDel="00000000" w:rsidP="00000000" w:rsidRDefault="00000000" w:rsidRPr="00000000" w14:paraId="0000001D">
      <w:pPr>
        <w:keepLines w:val="0"/>
        <w:widowControl w:val="0"/>
        <w:spacing w:after="40" w:before="40" w:line="276" w:lineRule="auto"/>
        <w:ind w:left="0" w:right="-450" w:hanging="27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Development:</w:t>
      </w:r>
      <w:r w:rsidDel="00000000" w:rsidR="00000000" w:rsidRPr="00000000">
        <w:rPr>
          <w:sz w:val="20"/>
          <w:szCs w:val="20"/>
          <w:rtl w:val="0"/>
        </w:rPr>
        <w:t xml:space="preserve"> HTML, CSS, JavaScript, API Integration, React</w:t>
      </w:r>
    </w:p>
    <w:p w:rsidR="00000000" w:rsidDel="00000000" w:rsidP="00000000" w:rsidRDefault="00000000" w:rsidRPr="00000000" w14:paraId="0000001E">
      <w:pPr>
        <w:widowControl w:val="0"/>
        <w:spacing w:after="40" w:before="40" w:line="252.00000000000003" w:lineRule="auto"/>
        <w:ind w:left="-630" w:right="-450" w:firstLine="360"/>
        <w:rPr>
          <w:sz w:val="20"/>
          <w:szCs w:val="20"/>
        </w:rPr>
        <w:sectPr>
          <w:type w:val="continuous"/>
          <w:pgSz w:h="15840" w:w="12240" w:orient="portrait"/>
          <w:pgMar w:bottom="1440" w:top="720" w:left="1440" w:right="1170" w:header="288" w:footer="720"/>
          <w:cols w:equalWidth="0" w:num="1">
            <w:col w:space="0" w:w="963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40" w:before="40" w:line="252.00000000000003" w:lineRule="auto"/>
        <w:ind w:left="-630" w:right="-45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20">
      <w:pPr>
        <w:widowControl w:val="0"/>
        <w:spacing w:after="40" w:before="40" w:line="252.00000000000003" w:lineRule="auto"/>
        <w:ind w:left="-630" w:right="-450" w:firstLine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40" w:before="40" w:line="252.00000000000003" w:lineRule="auto"/>
        <w:ind w:left="-630" w:right="-450" w:firstLine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Community &amp; Social Media Manager; Junior Game Designer - Gala Games (Town Star) </w:t>
      </w:r>
      <w:r w:rsidDel="00000000" w:rsidR="00000000" w:rsidRPr="00000000">
        <w:rPr>
          <w:sz w:val="20"/>
          <w:szCs w:val="20"/>
          <w:rtl w:val="0"/>
        </w:rPr>
        <w:t xml:space="preserve">| Fully Remote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June 2020</w:t>
      </w:r>
      <w:r w:rsidDel="00000000" w:rsidR="00000000" w:rsidRPr="00000000">
        <w:rPr>
          <w:i w:val="1"/>
          <w:sz w:val="20"/>
          <w:szCs w:val="20"/>
          <w:rtl w:val="0"/>
        </w:rPr>
        <w:t xml:space="preserve"> – December 2024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community membership by 175%, reaching 5,500+ players through digital campaigns, live events, influencer relationships, and user-generated content (UGC), while driving a 30% boost in engagement and a 15% follower increase across YouTube, Twitter (X), and Discord.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adapted weekly live-ops content and events based on player feedback, using data-driven strategies to enhance engagement and satisfaction while resolving engagement issues.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Hosted and produced developer-focused weekly streams with developers, </w:t>
      </w:r>
      <w:r w:rsidDel="00000000" w:rsidR="00000000" w:rsidRPr="00000000">
        <w:rPr>
          <w:sz w:val="20"/>
          <w:szCs w:val="20"/>
          <w:rtl w:val="0"/>
        </w:rPr>
        <w:t xml:space="preserve">managers, marketing professionals, and QA to provide the community with a transparent, well-rounded view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cross-functional teams to launch events and implement player-driven product updates, directly contributing to a 20% retention improvement and more engaging live-ops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and monitored live-ops events with flexible scheduling, including weekends and evenings, to ensure seamless player engagement and issue resolution.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Continuously learned and adapted to new tools, platforms, and community management strategies to better serve the growing player base. </w:t>
      </w:r>
    </w:p>
    <w:p w:rsidR="00000000" w:rsidDel="00000000" w:rsidP="00000000" w:rsidRDefault="00000000" w:rsidRPr="00000000" w14:paraId="00000028">
      <w:pPr>
        <w:widowControl w:val="0"/>
        <w:spacing w:after="40" w:before="40" w:line="252.00000000000003" w:lineRule="auto"/>
        <w:ind w:right="-45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40" w:before="40" w:line="252.00000000000003" w:lineRule="auto"/>
        <w:ind w:left="-630" w:right="-450" w:firstLine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 Oncology Admixture Technician - US Oncology, Berkshire Health Systems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i w:val="1"/>
          <w:sz w:val="20"/>
          <w:szCs w:val="20"/>
          <w:rtl w:val="0"/>
        </w:rPr>
        <w:t xml:space="preserve">May 2009 – September 2021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Analyzed EHR data to identify trends and optimize workflows, leading to the development of improved SOPs that reduced patient wait times and enhanced operational efficiency for 10+ employees in a high-volume healthcare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compliance with USP standards, ensuring safety in cleanroom environments while overseeing the accurate preparation of chemotherapy and IV medications.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cleanroom redesigns and integrated closed-system transfer devices (CSTDs) to enhance safety and ensure compliance with evolving industry standards.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Applied exceptional attention to detail and quality assurance principles to ensure precise preparation of individualized treatments in a high-volume, fast-paced environment.</w:t>
      </w:r>
    </w:p>
    <w:p w:rsidR="00000000" w:rsidDel="00000000" w:rsidP="00000000" w:rsidRDefault="00000000" w:rsidRPr="00000000" w14:paraId="0000002E">
      <w:pPr>
        <w:widowControl w:val="0"/>
        <w:spacing w:after="40" w:before="40" w:line="252.00000000000003" w:lineRule="auto"/>
        <w:ind w:right="-45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40" w:before="40" w:line="252.00000000000003" w:lineRule="auto"/>
        <w:ind w:left="-630" w:right="-450" w:firstLine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Server / Bartender / Shift Supervisor -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Various Establishments </w:t>
      </w:r>
      <w:r w:rsidDel="00000000" w:rsidR="00000000" w:rsidRPr="00000000">
        <w:rPr>
          <w:sz w:val="20"/>
          <w:szCs w:val="20"/>
          <w:rtl w:val="0"/>
        </w:rPr>
        <w:t xml:space="preserve">| September </w:t>
      </w:r>
      <w:r w:rsidDel="00000000" w:rsidR="00000000" w:rsidRPr="00000000">
        <w:rPr>
          <w:i w:val="1"/>
          <w:sz w:val="20"/>
          <w:szCs w:val="20"/>
          <w:rtl w:val="0"/>
        </w:rPr>
        <w:t xml:space="preserve">2011 – August 2024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customer satisfaction by analyzing feedback and customizing service approaches, driving loyalty and enhancing overall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team workflows during high-pressure shifts, maintaining operational efficiency and smooth processes during peak hours.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Fostered a collaborative work environment by coaching team members to optimize workflows and improve customer interactions.</w:t>
      </w:r>
    </w:p>
    <w:p w:rsidR="00000000" w:rsidDel="00000000" w:rsidP="00000000" w:rsidRDefault="00000000" w:rsidRPr="00000000" w14:paraId="00000033">
      <w:pPr>
        <w:widowControl w:val="0"/>
        <w:spacing w:after="40" w:before="40" w:line="252.00000000000003" w:lineRule="auto"/>
        <w:ind w:right="-45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40" w:before="40" w:line="252.00000000000003" w:lineRule="auto"/>
        <w:ind w:left="-630" w:right="-450" w:firstLine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Snowboard Instructor - Woods Valley Ski Area</w:t>
      </w:r>
      <w:r w:rsidDel="00000000" w:rsidR="00000000" w:rsidRPr="00000000">
        <w:rPr>
          <w:sz w:val="20"/>
          <w:szCs w:val="20"/>
          <w:rtl w:val="0"/>
        </w:rPr>
        <w:t xml:space="preserve"> | Westernville, NY | N</w:t>
      </w:r>
      <w:r w:rsidDel="00000000" w:rsidR="00000000" w:rsidRPr="00000000">
        <w:rPr>
          <w:i w:val="1"/>
          <w:sz w:val="20"/>
          <w:szCs w:val="20"/>
          <w:rtl w:val="0"/>
        </w:rPr>
        <w:t xml:space="preserve">ovember 2004 – February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workshops to refine instructional techniques, improving instructor performance and increasing client satisfaction.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after="40" w:before="40" w:line="252.00000000000003" w:lineRule="auto"/>
        <w:ind w:left="90" w:right="-4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Championed personalized coaching strategies by employing performance analytics to create tailored lesson plans; achieved rapid skill advancements for thousands of students while maintaining a satisfaction rate exceeding 95%.</w:t>
      </w:r>
    </w:p>
    <w:p w:rsidR="00000000" w:rsidDel="00000000" w:rsidP="00000000" w:rsidRDefault="00000000" w:rsidRPr="00000000" w14:paraId="00000037">
      <w:pPr>
        <w:widowControl w:val="0"/>
        <w:spacing w:after="40" w:before="40" w:line="252.00000000000003" w:lineRule="auto"/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40" w:before="40" w:line="252.00000000000003" w:lineRule="auto"/>
        <w:ind w:right="-450" w:hanging="27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Hobbies &amp; Interests</w:t>
      </w:r>
    </w:p>
    <w:p w:rsidR="00000000" w:rsidDel="00000000" w:rsidP="00000000" w:rsidRDefault="00000000" w:rsidRPr="00000000" w14:paraId="00000039">
      <w:pPr>
        <w:widowControl w:val="0"/>
        <w:spacing w:after="40" w:before="40" w:line="252.00000000000003" w:lineRule="auto"/>
        <w:ind w:right="-45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Passionate about game design, live-ops strategy, and community building. Enjoy snowboarding, crochet, creative writing, and exploring emerging AI trends. Always seeking new ways to foster positive, engaged communities both online and offline.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720" w:left="1440" w:right="1170" w:header="288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tabs>
        <w:tab w:val="right" w:leader="none" w:pos="8910"/>
        <w:tab w:val="left" w:leader="none" w:pos="270"/>
      </w:tabs>
      <w:spacing w:after="240" w:before="240" w:lineRule="auto"/>
      <w:jc w:val="center"/>
      <w:rPr/>
    </w:pPr>
    <w:r w:rsidDel="00000000" w:rsidR="00000000" w:rsidRPr="00000000">
      <w:rPr>
        <w:b w:val="1"/>
        <w:rtl w:val="0"/>
      </w:rPr>
      <w:t xml:space="preserve">Michelle T. Waite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tabs>
        <w:tab w:val="right" w:leader="none" w:pos="8910"/>
        <w:tab w:val="left" w:leader="none" w:pos="270"/>
      </w:tabs>
      <w:spacing w:after="240" w:befor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tabs>
        <w:tab w:val="right" w:leader="none" w:pos="8910"/>
        <w:tab w:val="left" w:leader="none" w:pos="270"/>
      </w:tabs>
      <w:spacing w:after="240" w:before="240" w:lineRule="auto"/>
      <w:jc w:val="center"/>
      <w:rPr>
        <w:color w:val="0c343d"/>
      </w:rPr>
    </w:pPr>
    <w:r w:rsidDel="00000000" w:rsidR="00000000" w:rsidRPr="00000000">
      <w:rPr>
        <w:b w:val="1"/>
        <w:color w:val="0c343d"/>
        <w:rtl w:val="0"/>
      </w:rPr>
      <w:t xml:space="preserve">Michelle T. Waite |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michelle.waite@alumni.acphs.edu</w:t>
      </w:r>
    </w:hyperlink>
    <w:r w:rsidDel="00000000" w:rsidR="00000000" w:rsidRPr="00000000">
      <w:rPr>
        <w:color w:val="0c343d"/>
        <w:rtl w:val="0"/>
      </w:rPr>
      <w:t xml:space="preserve"> | https://www.linkedin.com/in/michelle-waite/</w:t>
    </w:r>
    <w:r w:rsidDel="00000000" w:rsidR="00000000" w:rsidRPr="00000000">
      <w:rPr>
        <w:b w:val="1"/>
        <w:color w:val="0c343d"/>
        <w:rtl w:val="0"/>
      </w:rPr>
      <w:br w:type="textWrapping"/>
    </w:r>
    <w:r w:rsidDel="00000000" w:rsidR="00000000" w:rsidRPr="00000000">
      <w:rPr>
        <w:color w:val="0c343d"/>
        <w:rtl w:val="0"/>
      </w:rPr>
      <w:t xml:space="preserve">549 Pelican Ave, Myrtle Beach, SC 29577 | (315) 527-9483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learning/certificates/7a8221c02badc3f29332f413d8864eec79437bf2432a801e3e82a7d41b3526d0?trk=share_certificate" TargetMode="External"/><Relationship Id="rId22" Type="http://schemas.openxmlformats.org/officeDocument/2006/relationships/hyperlink" Target="https://www.linkedin.com/learning/certificates/809126d41533ecbc834675e43bdb902dbe41638b051a231365199fe49b4f2262" TargetMode="External"/><Relationship Id="rId21" Type="http://schemas.openxmlformats.org/officeDocument/2006/relationships/hyperlink" Target="https://www.linkedin.com/learning/certificates/579455226f882446d4619f73cacaa7557e8a39b2ff2c0b2429e22a6a951cdba2?trk=share_certificate" TargetMode="External"/><Relationship Id="rId24" Type="http://schemas.openxmlformats.org/officeDocument/2006/relationships/hyperlink" Target="https://www.shecodes.io/certificates/bbd834e1fb27885e5a708afd06e9d868" TargetMode="External"/><Relationship Id="rId23" Type="http://schemas.openxmlformats.org/officeDocument/2006/relationships/hyperlink" Target="https://www.linkedin.com/learning/certificates/74a6e50707334a3e0ad362c4f5cf8804d1a90f2992606a5ea18d8a30c3f65b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hecodes.io/certificates/64eca635ee7fffde52952da6440005fc" TargetMode="External"/><Relationship Id="rId26" Type="http://schemas.openxmlformats.org/officeDocument/2006/relationships/hyperlink" Target="https://www.shecodes.io/certificates/32a6e17abf8295c98fd2344d8f1e2778?_gl=1*1pl8ivk*_gcl_au*MjI5Mjc2NTMxLjE3Mzg5NTMzNzEuMTY3OTYyNDkwNS4xNzQyMjQyMDM4LjE3NDIyNDIwOTU." TargetMode="External"/><Relationship Id="rId25" Type="http://schemas.openxmlformats.org/officeDocument/2006/relationships/hyperlink" Target="https://www.shecodes.io/certificates/e7062f82a327d1233995946b3077efa6?_gl=1*6bp172*_gcl_au*MjI5Mjc2NTMxLjE3Mzg5NTMzNzEuMTY3OTYyNDkwNS4xNzQyMjQyMDM4LjE3NDIyNDIwOTU." TargetMode="External"/><Relationship Id="rId28" Type="http://schemas.openxmlformats.org/officeDocument/2006/relationships/hyperlink" Target="https://www.shecodes.io/certificates/e924f0d6128015fffeaa57e51224d1c3" TargetMode="External"/><Relationship Id="rId27" Type="http://schemas.openxmlformats.org/officeDocument/2006/relationships/hyperlink" Target="https://www.shecodes.io/certificates/64eca635ee7fffde52952da6440005fc" TargetMode="External"/><Relationship Id="rId5" Type="http://schemas.openxmlformats.org/officeDocument/2006/relationships/styles" Target="styles.xml"/><Relationship Id="rId6" Type="http://schemas.openxmlformats.org/officeDocument/2006/relationships/hyperlink" Target="http://shecodes.io/graduates/164984-michelle-waite" TargetMode="External"/><Relationship Id="rId29" Type="http://schemas.openxmlformats.org/officeDocument/2006/relationships/header" Target="header1.xml"/><Relationship Id="rId7" Type="http://schemas.openxmlformats.org/officeDocument/2006/relationships/hyperlink" Target="https://www.credly.com/badges/69474f04-4edb-4a61-9667-df13bfe08d43/linked_in?t=sqi5bx" TargetMode="External"/><Relationship Id="rId8" Type="http://schemas.openxmlformats.org/officeDocument/2006/relationships/hyperlink" Target="https://www.linkedin.com/learning/certificates/4857cd754ab1c39cb3a770fb969358f563c10793f0b69de8e4723621c747fdf3" TargetMode="External"/><Relationship Id="rId31" Type="http://schemas.openxmlformats.org/officeDocument/2006/relationships/footer" Target="footer1.xml"/><Relationship Id="rId30" Type="http://schemas.openxmlformats.org/officeDocument/2006/relationships/header" Target="header2.xml"/><Relationship Id="rId11" Type="http://schemas.openxmlformats.org/officeDocument/2006/relationships/hyperlink" Target="https://www.linkedin.com/learning/certificates/bbe06f30a738b2a27f9d8868f9783fedfc0cb73e935353af351e8fa94563f253" TargetMode="External"/><Relationship Id="rId10" Type="http://schemas.openxmlformats.org/officeDocument/2006/relationships/hyperlink" Target="https://www.linkedin.com/learning/certificates/4857cd754ab1c39cb3a770fb969358f563c10793f0b69de8e4723621c747fdf3" TargetMode="External"/><Relationship Id="rId13" Type="http://schemas.openxmlformats.org/officeDocument/2006/relationships/hyperlink" Target="https://www.linkedin.com/learning/certificates/2d0ac91351e72f6a6a6b0d895f725cd203e61f54569a32673cf4c3932fdbeeb1" TargetMode="External"/><Relationship Id="rId12" Type="http://schemas.openxmlformats.org/officeDocument/2006/relationships/hyperlink" Target="https://www.linkedin.com/learning/certificates/7dc605b8477a532071f20c794a85b20ac95b072e8cdd6735bab80ee86233cac4" TargetMode="External"/><Relationship Id="rId15" Type="http://schemas.openxmlformats.org/officeDocument/2006/relationships/hyperlink" Target="https://www.linkedin.com/learning/certificates/7ca7a56bf4948512b50b4e1bf4bfa58d5f3220ba970a7c8690995ecae79e3778" TargetMode="External"/><Relationship Id="rId14" Type="http://schemas.openxmlformats.org/officeDocument/2006/relationships/hyperlink" Target="https://www.linkedin.com/learning/certificates/fd742c4356ad5730a8458080a030ba566b26ddb14ded398b93d56f123e99f58a" TargetMode="External"/><Relationship Id="rId17" Type="http://schemas.openxmlformats.org/officeDocument/2006/relationships/hyperlink" Target="https://www.linkedin.com/learning/certificates/418f9efb9b551e2def6c94eac13bba52f9e2e07b96a15e400c6a13085372d981?trk=share_certificate" TargetMode="External"/><Relationship Id="rId16" Type="http://schemas.openxmlformats.org/officeDocument/2006/relationships/hyperlink" Target="https://www.linkedin.com/learning/certificates/d4dbcc60073af5497d136d1861491163e736a87cacfda2453f46ac4618ba90c7" TargetMode="External"/><Relationship Id="rId19" Type="http://schemas.openxmlformats.org/officeDocument/2006/relationships/hyperlink" Target="https://www.linkedin.com/learning/certificates/1ab33130763541f0da43891b0efb1e78f2ce6335ef16cc767b0b889c9d93e063" TargetMode="External"/><Relationship Id="rId18" Type="http://schemas.openxmlformats.org/officeDocument/2006/relationships/hyperlink" Target="https://www.linkedin.com/learning/certificates/944ca40adad6ad50baa16453f633c56d21733206bcfe4066ccab3a4a3cd255ea?trk=share_certificate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michelle.waite@alumni.acph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