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SR-10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Exciton-Polariton Condensates as a Genuine Superfluid Realization of Spectron Hydrodynamics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A3A3A"/>
          <w:sz w:val="24"/>
          <w:szCs w:val="24"/>
        </w:rPr>
        <w:t xml:space="preserve">A Deployment Note for Spectral Resonance String Mechanics (SRSM)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M. Brownlee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Dust Research Division — Experimental Deployment Group</w:t>
      </w:r>
    </w:p>
    <w:p>
      <w:pPr>
        <w:spacing w:after="400"/>
        <w:jc w:val="center"/>
      </w:pPr>
      <w:r>
        <w:rPr>
          <w:rFonts w:ascii="Palatino Linotype" w:cs="Palatino Linotype" w:eastAsia="Palatino Linotype" w:hAnsi="Palatino Linotype"/>
          <w:color w:val="6A6A6A"/>
          <w:sz w:val="20"/>
          <w:szCs w:val="20"/>
        </w:rPr>
        <w:t xml:space="preserve">Preprint SR-2026-010  •  August 10, 2026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Abstract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SR-5 proposed passive photonic mesh lattices as a classical-limit stress test for the continuum hydrodynamic field theory of Section 5.2 of the SRSM mechanics paper, but flagged two open problems: the platform is linear unless a Kerr nonlinearity is added by hand, and the coefficient matching between that engineered nonlinearity and the theory's cubic (π²/6)ρ³ hydrodynamic term was left as an unresolved calculation (SR-5, Section 3.3 and Section 7). This note proposes exciton-polariton condensates — microcavity-confined quasiparticles combining strongly coupled cavity photons and quantum-well excitons — as a direct upgrade: polariton–polariton interactions are intrinsic to the exciton component, not an externally engineered proxy, giving the platform a genuine Gross–Pitaevskii-type nonlinearity with an independently measurable interaction constant. Polariton condensates additionally exhibit demonstrated superfluid behavior, Bogoliubov-type dispersion, and quantized vortices, giving direct experimental access to hydrodynamic phenomena — healing length, critical velocity, quantized circulation — with no analogue in SR-5's linear or weakly nonlinear photonic lattices. We map these onto the SRSM continuum sector, propose using the polariton platform to complete the coefficient-matching calculation SR-5 left open, and note a speculative connection between quantized vortex winding and the spectral winding number of Section 12.3 of the mechanics paper.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Introduction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SR-5's central limitation, stated in its own Section 7, was that its nonlinear extension relied on Kerr-nonlinear waveguide media whose coefficient had not been matched to the (π²/6)ρ³ term of SRSM's collective Hamiltonian, leaving SR-5b's soliton measurements “suggestive, not confirmatory.” This note asks whether a platform exists with a more physically grounded, independently characterizable nonlinearity — one that arises from the platform's own microscopic physics rather than from an add-on engineering choice.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Exciton-polariton condensates answer this directly. In a semiconductor microcavity tuned to strong exciton–photon coupling, the resulting polariton quasiparticles inherit both the light effective mass of the photon component and the strong Coulomb-mediated interactions of the exciton component. The interaction constant g governing polariton–polariton scattering is a measurable material property, not a free engineering parameter, and polariton condensates have already been used to demonstrate genuine quantum-fluid phenomena — superfluid flow around obstacles, quantized vortices, and Bogoliubov-type excitation spectra — that SR-5's passive photonic lattices cannot access even in principle.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SR-10 is accordingly framed as a direct successor to SR-5 rather than an independent track: it targets the same continuum sector (Section 5.2 of the mechanics paper) with a platform substantially closer, in physical kind, to an actual interacting fluid of Spectron density fluctuations.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Recap: The Cubic Hydrodynamic Term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collective Hamiltonian of Section 5.2 of the mechanics paper is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H_coll = ∫ dx [ ½ ρ(∂ₓΠ)² + (π²/6)ρ³ + V_res(x)ρ ] + H_nonlocal,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where the cubic term is the continuum remnant of Vandermonde/Calogero–Moser eigenvalue repulsion. SR-5 sought a classical-optics analogue of this term via Kerr nonlinearity; SR-10 proposes that a genuinely interacting quantum fluid, governed by a Gross–Pitaevskii-type equation with an independently known interaction constant, is the more natural candidate for a quantitative — not merely qualitative — match.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The Exciton-Polariton Platform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3.1 Strong coupling and condensation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In a semiconductor microcavity with embedded quantum wells, tuning the cavity photon mode into resonance with the exciton transition produces new eigenstates — upper and lower polaritons — that are coherent superpositions of photon and exciton. Under sufficient pumping, lower polaritons can undergo bosonic condensation into a macroscopically occupied, phase-coherent state, already demonstrated experimentally at temperatures far above those required for ordinary atomic BEC, owing to the polariton's very light effective mass.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3.2 Intrinsic nonlinearity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polariton wavefunction ψ(x,t) obeys a driven-dissipative Gross–Pitaevskii-type equation,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iħ ∂_t ψ = [ −(ħ²/2m*)∂ₓ² + g|ψ|² + i(γ_gain − γ_loss)/2 ] ψ,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the interaction term g|ψ|²ψ arising directly from the exciton component's Coulomb exchange interaction, and g an independently measurable material parameter rather than an engineered add-on — the central advantage of this platform over SR-5's Kerr-nonlinear waveguides.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3.3 Lithographically patterned geometries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Etching or optically imprinting one-dimensional polariton “wires” or extended lattices allows the same worldsheet-coordinate identification used in SR-5 (transverse/longitudinal position ↔ σ) while now using genuine time evolution t, rather than propagation distance z, as the analogue of worldsheet time τ — a second structural upgrade over SR-5's photonic platform.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Mapping Dictionary: SRSM ↔ Polariton Condensate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SRSM object</w:t>
            </w:r>
          </w:p>
        </w:tc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Polariton-condensate realization</w:t>
            </w:r>
          </w:p>
        </w:tc>
        <w:tc>
          <w:tcPr>
            <w:tcW w:type="dxa" w:w="315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Worldsheet time τ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Genuine evolution time t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Upgrade over SR-5's propagation-distance proxy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Worldsheet coordinate σ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Position along patterned polariton wire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As in SR-5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Spectron density ρ(x,σ,τ)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Polariton density |ψ(x,t)|²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Directly imaged via cavity photoluminescence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Cubic term (π²/6)ρ³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Intrinsic interaction term g|ψ|²ψ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g independently measurable — addresses SR-5's open problem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Density fluctuations δρ (→ free wave equation)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Bogoliubov excitations of the condensate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Linear at low k, matching Section 5.2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Spectral winding number w_spec (Section 12.3)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Quantized vortex circulation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Speculative — flagged in Section 7</w:t>
            </w:r>
          </w:p>
        </w:tc>
      </w:tr>
    </w:tbl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Predicted Observables and Signatures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5.1 Bogoliubov dispersion vs. the free wave equation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Measuring the excitation spectrum of a polariton condensate via resonant pump-probe spectroscopy should reveal the characteristic Bogoliubov dispersion — linear (phonon-like) at low momentum, consistent with the free wave equation of Section 5.2, crossing over to quadratic (free-particle-like) at high momentum. SR-10 proposes the low-momentum linear regime as confirmation of the SR-5-type free-field correspondence, and the crossover scale as a candidate probe of corrections beyond the leading Polyakov term.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5.2 Quantitative coefficient matching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Because g is independently measurable via, e.g., the mean-field blueshift of the condensate energy with pump power, SR-10 proposes using this measured value directly in a fit to the (π²/6)ρ³ term of H_coll — the quantitative comparison SR-5 could not perform, since that platform's Kerr coefficient was not matched to the theory at all.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5.3 Superfluid critical velocity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Polariton condensates flowing past an engineered defect exhibit a superfluid-to-dissipative transition at a critical velocity set by the Landau criterion, already measured in existing polariton literature. SR-10 proposes this as a genuinely hydrodynamic observable — unavailable in SR-5's linear or passively nonlinear photonic lattices — that could be compared against the sound speed implied by the fitted cubic term of Section 5.2.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5.4 Quantized vortices and spectral winding (speculative)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Polariton condensates support quantized vortices with integer circulation, already directly imaged via interferometric techniques. SR-10 notes, as a speculative extension, a possible structural parallel with the spectral winding number w_spec defined in Section 12.3 of the mechanics paper in connection with spectral T-duality; no correspondence is derived here, and this is flagged explicitly as the most speculative observable in this note.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6. Staged Experimental Protocol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SR-10a — Baseline condensation and dispersion: establish polariton condensation in a patterned wire geometry and measure the Bogoliubov dispersion of Section 5.1, confirming the low-k linear regime.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SR-10b — Coefficient matching: independently measure the interaction constant g via mean-field blueshift and use it to complete the quantitative fit to (π²/6)ρ³ proposed in Section 5.2, directly addressing SR-5's open SR-5d calculation.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SR-10c — Superfluid critical velocity: measure the Landau critical velocity around an engineered defect and compare against the sound speed implied by SR-10b's fitted cubic term.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SR-10d — Vortex-winding characterization (exploratory): image quantized vortex nucleation and circulation statistics as an exploratory probe of the speculative spectral-winding connection raised in Section 5.4, with no expectation of a definitive result at this stage.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7. Scope and Explicit Limitations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Driven-dissipative, not closed: polaritons have finite lifetimes and require continuous pumping to sustain a steady-state condensate; the SRSM collective Hamiltonian of Section 5.2 describes a closed, energy-conserving system, and the gain/loss terms in the polariton Gross–Pitaevskii equation have no counterpart there. Comparisons should be restricted to the coherent, quasi-conservative regime where gain and loss are small relative to interaction and kinetic energy scales.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Continuum-only, as with SR-5: this platform has no access to Spectron discreteness, the resonance lattice, the gauge constraint, or the worldsheet constraint algebra of Section 4; it targets only the continuum hydrodynamic sector.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Vortex/winding correspondence is speculative: Section 5.4 and SR-10d are explicitly exploratory; no derivation connects quantized polariton vorticity to the spectral winding number of Section 12.3, and a null or ambiguous SR-10d result should not be read as evidence against SRSM.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Effective mass and interaction constant are material- and structure-dependent, so quantitative SR-10b results will need to be reported per sample/heterostructure rather than as a single universal number.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8. Relation to SR-1 Through SR-9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SR-10 is a direct successor to SR-5, sharing its target sector (continuum hydrodynamics) while replacing SR-5's engineered, unmatched Kerr proxy with an intrinsic, independently measurable nonlinearity, and replacing SR-5's propagation-distance stand-in for time with genuine time evolution. It shares no direct overlap with SR-1/SR-2/SR-3/SR-6 (discrete Spectron sector), SR-4/SR-8 (matrix/Dirac-operator sector), or SR-7/SR-9 (dynamical chaos/holography sector), and should be read as completing, rather than extending, the continuum-limit strand of the series.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9. Conclusion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Exciton-polariton condensates offer the most physically realistic laboratory realization to date of SRSM's continuum hydrodynamic sector: a genuinely interacting quantum fluid, with an independently measurable nonlinearity, real time evolution, and demonstrated superfluid phenomena inaccessible to SR-5's passive photonic platform. Its principal near-term contribution is the coefficient-matching calculation SR-5 left open (Section 5.2/SR-10b); its more speculative contribution — a possible link between quantized vortex winding and SRSM's spectral winding number — is flagged explicitly as exploratory and unresolved.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References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[1] Spectral Resonance String Mechanics: A Hamiltonian and Worldsheet Formulation of Pre-Geometric Resonance Strings. Preprint SRST-2026-002.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[2] J. Kasprzak et al., “Bose–Einstein Condensation of Exciton Polaritons,” Nature 443, 409 (2006).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[3] A. Amo et al., “Superfluidity of Polaritons in Semiconductor Microcavities,” Nature Physics 5, 805 (2009).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[4] K. G. Lagoudakis et al., “Quantized Vortices in an Exciton-Polariton Condensate,” Nature Physics 4, 706 (2008).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[5] I. Carusotto and C. Ciuti, “Quantum Fluids of Light,” Rev. Mod. Phys. 85, 299 (2013).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[6] T. Byrnes, N. Y. Kim, and Y. Yamamoto, “Exciton-Polariton Condensates,” Nature Physics 10, 803 (2014).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[7] SR-1 through SR-9 Deployment Notes, Preprints SR-2026-001 through SR-2026-009, Dust Research Division.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color w:val="6A6A6A"/>
        <w:sz w:val="16"/>
        <w:szCs w:val="16"/>
      </w:rPr>
      <w:t xml:space="preserve">Spectral Resonance String Mechanics — Deployment Series</w:t>
    </w:r>
    <w:r>
      <w:rPr>
        <w:rFonts w:ascii="Arial" w:cs="Arial" w:eastAsia="Arial" w:hAnsi="Arial"/>
        <w:color w:val="6A6A6A"/>
        <w:sz w:val="16"/>
        <w:szCs w:val="16"/>
      </w:rPr>
      <w:t xml:space="preserve">	Page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A6A"/>
        <w:sz w:val="16"/>
        <w:szCs w:val="16"/>
      </w:rPr>
      <w:t xml:space="preserve"> of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b/>
        <w:bCs/>
        <w:color w:val="0B1F3A"/>
        <w:sz w:val="16"/>
        <w:szCs w:val="16"/>
      </w:rPr>
      <w:t xml:space="preserve">DUST LLC — THEORETICAL FOUNDATIONS GROUP</w:t>
    </w:r>
    <w:r>
      <w:rPr>
        <w:rFonts w:ascii="Arial" w:cs="Arial" w:eastAsia="Arial" w:hAnsi="Arial"/>
        <w:color w:val="C9A84C"/>
        <w:sz w:val="16"/>
        <w:szCs w:val="16"/>
      </w:rPr>
      <w:t xml:space="preserve">	SR-10 — Deployment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2026-08-14T05:56:40.323Z</dcterms:created>
  <dcterms:modified xsi:type="dcterms:W3CDTF">2026-08-14T05:56:40.363Z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