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84" w:lineRule="auto"/>
        <w:jc w:val="center"/>
      </w:pPr>
      <w:r>
        <w:rPr>
          <w:rFonts w:ascii="Cambria" w:cs="Cambria" w:eastAsia="Cambria" w:hAnsi="Cambria"/>
          <w:b w:val="false"/>
          <w:bCs w:val="false"/>
          <w:i w:val="false"/>
          <w:iCs w:val="false"/>
          <w:strike w:val="false"/>
          <w:color w:val="000000"/>
          <w:spacing w:val="20"/>
          <w:sz w:val="24"/>
          <w:szCs w:val="24"/>
        </w:rPr>
        <w:t xml:space="preserve">PHASE THEORY — HANKS (2026)  |  PREPRINT</w:t>
      </w:r>
    </w:p>
    <w:p>
      <w:pPr>
        <w:spacing w:after="240" w:line="384" w:lineRule="auto"/>
        <w:jc w:val="center"/>
      </w:pPr>
      <w:r>
        <w:rPr>
          <w:rFonts w:ascii="Cambria" w:cs="Cambria" w:eastAsia="Cambria" w:hAnsi="Cambria"/>
          <w:b/>
          <w:bCs/>
          <w:i w:val="false"/>
          <w:iCs w:val="false"/>
          <w:strike w:val="false"/>
          <w:color w:val="000000"/>
          <w:sz w:val="24"/>
          <w:szCs w:val="24"/>
        </w:rPr>
        <w:t xml:space="preserve">Paper 46</w:t>
      </w:r>
    </w:p>
    <w:p>
      <w:pPr>
        <w:spacing w:after="280" w:line="384" w:lineRule="auto"/>
        <w:jc w:val="center"/>
      </w:pPr>
      <w:r>
        <w:rPr>
          <w:rFonts w:ascii="Cambria" w:cs="Cambria" w:eastAsia="Cambria" w:hAnsi="Cambria"/>
          <w:b/>
          <w:bCs/>
          <w:i w:val="false"/>
          <w:iCs w:val="false"/>
          <w:strike w:val="false"/>
          <w:color w:val="000000"/>
          <w:sz w:val="24"/>
          <w:szCs w:val="24"/>
        </w:rPr>
        <w:t xml:space="preserve">EQUIVALENCE PRINCIPLE FROM PHASE UNIVERSALITY</w:t>
      </w:r>
    </w:p>
    <w:p>
      <w:pPr>
        <w:spacing w:after="100" w:line="384" w:lineRule="auto"/>
        <w:jc w:val="center"/>
      </w:pPr>
      <w:r>
        <w:rPr>
          <w:rFonts w:ascii="Cambria" w:cs="Cambria" w:eastAsia="Cambria" w:hAnsi="Cambria"/>
          <w:b/>
          <w:bCs/>
          <w:i w:val="false"/>
          <w:iCs w:val="false"/>
          <w:strike w:val="false"/>
          <w:color w:val="000000"/>
          <w:sz w:val="24"/>
          <w:szCs w:val="24"/>
        </w:rPr>
        <w:t xml:space="preserve">Marlon Hanks</w:t>
      </w:r>
    </w:p>
    <w:p>
      <w:pPr>
        <w:spacing w:after="240" w:line="384" w:lineRule="auto"/>
        <w:jc w:val="center"/>
      </w:pPr>
      <w:r>
        <w:rPr>
          <w:rFonts w:ascii="Cambria" w:cs="Cambria" w:eastAsia="Cambria" w:hAnsi="Cambria"/>
          <w:b w:val="false"/>
          <w:bCs w:val="false"/>
          <w:i w:val="false"/>
          <w:iCs w:val="false"/>
          <w:strike w:val="false"/>
          <w:color w:val="000000"/>
          <w:sz w:val="24"/>
          <w:szCs w:val="24"/>
        </w:rPr>
        <w:t xml:space="preserve">May 16, 2026</w:t>
      </w:r>
    </w:p>
    <w:p>
      <w:pPr>
        <w:spacing w:after="80" w:line="384" w:lineRule="auto"/>
        <w:jc w:val="center"/>
      </w:pPr>
      <w:r>
        <w:rPr>
          <w:rFonts w:ascii="Cambria" w:cs="Cambria" w:eastAsia="Cambria" w:hAnsi="Cambria"/>
          <w:b/>
          <w:bCs/>
          <w:i w:val="false"/>
          <w:iCs w:val="false"/>
          <w:strike w:val="false"/>
          <w:color w:val="000000"/>
          <w:sz w:val="24"/>
          <w:szCs w:val="24"/>
        </w:rPr>
        <w:t xml:space="preserve">Subject Areas:</w:t>
      </w:r>
      <w:r>
        <w:rPr>
          <w:rFonts w:ascii="Cambria" w:cs="Cambria" w:eastAsia="Cambria" w:hAnsi="Cambria"/>
          <w:b w:val="false"/>
          <w:bCs w:val="false"/>
          <w:i w:val="false"/>
          <w:iCs w:val="false"/>
          <w:strike w:val="false"/>
          <w:color w:val="000000"/>
          <w:sz w:val="24"/>
          <w:szCs w:val="24"/>
        </w:rPr>
        <w:t xml:space="preserve"> Foundations of Physics  /  Unified Theory  /  Gravitational Theory</w:t>
      </w:r>
    </w:p>
    <w:p>
      <w:pPr>
        <w:spacing w:after="80" w:line="384" w:lineRule="auto"/>
        <w:jc w:val="center"/>
      </w:pPr>
      <w:r>
        <w:rPr>
          <w:rFonts w:ascii="Cambria" w:cs="Cambria" w:eastAsia="Cambria" w:hAnsi="Cambria"/>
          <w:b/>
          <w:bCs/>
          <w:i w:val="false"/>
          <w:iCs w:val="false"/>
          <w:strike w:val="false"/>
          <w:color w:val="000000"/>
          <w:sz w:val="24"/>
          <w:szCs w:val="24"/>
        </w:rPr>
        <w:t xml:space="preserve">Keywords:</w:t>
      </w:r>
      <w:r>
        <w:rPr>
          <w:rFonts w:ascii="Cambria" w:cs="Cambria" w:eastAsia="Cambria" w:hAnsi="Cambria"/>
          <w:b w:val="false"/>
          <w:bCs w:val="false"/>
          <w:i w:val="false"/>
          <w:iCs w:val="false"/>
          <w:strike w:val="false"/>
          <w:color w:val="000000"/>
          <w:sz w:val="24"/>
          <w:szCs w:val="24"/>
        </w:rPr>
        <w:t xml:space="preserve"> phase universality, equivalence principle, admissibility gradient, phase defect, gravitational universality, inertial mass, phase geometry, topological coupling</w:t>
      </w:r>
    </w:p>
    <w:p>
      <w:pPr>
        <w:spacing w:after="240" w:line="384" w:lineRule="auto"/>
        <w:jc w:val="center"/>
      </w:pPr>
      <w:r>
        <w:rPr>
          <w:rFonts w:ascii="Cambria" w:cs="Cambria" w:eastAsia="Cambria" w:hAnsi="Cambria"/>
          <w:b w:val="false"/>
          <w:bCs w:val="false"/>
          <w:i/>
          <w:iCs/>
          <w:strike w:val="false"/>
          <w:color w:val="000000"/>
          <w:sz w:val="24"/>
          <w:szCs w:val="24"/>
        </w:rPr>
        <w:t xml:space="preserve">Preprint. Under review.</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AAAAAA" w:sz="6"/>
              <w:left w:val="single" w:color="AAAAAA" w:sz="6"/>
              <w:bottom w:val="single" w:color="AAAAAA" w:sz="6"/>
              <w:right w:val="single" w:color="AAAAAA" w:sz="6"/>
            </w:tcBorders>
            <w:shd w:fill="FAFAFA" w:color="auto" w:val="clear"/>
            <w:tcMar>
              <w:top w:type="dxa" w:w="210"/>
              <w:left w:type="dxa" w:w="270"/>
              <w:bottom w:type="dxa" w:w="210"/>
              <w:right w:type="dxa" w:w="270"/>
            </w:tcMar>
          </w:tcPr>
          <w:p>
            <w:pPr>
              <w:spacing w:after="120" w:line="408" w:lineRule="auto"/>
            </w:pPr>
            <w:r>
              <w:rPr>
                <w:b/>
                <w:bCs/>
                <w:i w:val="false"/>
                <w:iCs w:val="false"/>
                <w:color w:val="000000"/>
              </w:rPr>
              <w:t xml:space="preserve">ABSTRACT</w:t>
            </w:r>
          </w:p>
          <w:p>
            <w:pPr>
              <w:spacing w:after="160" w:line="372" w:lineRule="auto"/>
              <w:jc w:val="both"/>
            </w:pPr>
            <w:r>
              <w:rPr>
                <w:rFonts w:ascii="Cambria" w:cs="Cambria" w:eastAsia="Cambria" w:hAnsi="Cambria"/>
                <w:b w:val="false"/>
                <w:bCs w:val="false"/>
                <w:i w:val="false"/>
                <w:iCs w:val="false"/>
                <w:strike w:val="false"/>
                <w:color w:val="000000"/>
                <w:sz w:val="21"/>
                <w:szCs w:val="21"/>
              </w:rPr>
              <w:t xml:space="preserve">We derive the Equivalence Principle (EP) within Phase Theory as a direct and necessary consequence of phase universality — the structural fact that all admissible phase configurations are governed by the same admissibility functional and respond identically to admissibility gradients. Without postulating inertial mass, gravitational mass, spacetime curvature, or the equivalence principle as an axiom, we show that universal free-fall, local indistinguishability of acceleration and gravitation, and composition-independent motion arise inevitably from the coupling structure of the phase substrate. The equality m</w:t>
            </w:r>
            <w:r>
              <w:rPr>
                <w:rFonts w:ascii="Cambria" w:cs="Cambria" w:eastAsia="Cambria" w:hAnsi="Cambria"/>
                <w:b w:val="false"/>
                <w:bCs w:val="false"/>
                <w:i w:val="false"/>
                <w:iCs w:val="false"/>
                <w:strike w:val="false"/>
                <w:color w:val="000000"/>
                <w:sz w:val="24"/>
                <w:szCs w:val="24"/>
                <w:vertAlign w:val="subscript"/>
              </w:rPr>
              <w:t xml:space="preserve">inertial</w:t>
            </w:r>
            <w:r>
              <w:rPr>
                <w:rFonts w:ascii="Cambria" w:cs="Cambria" w:eastAsia="Cambria" w:hAnsi="Cambria"/>
                <w:b w:val="false"/>
                <w:bCs w:val="false"/>
                <w:i w:val="false"/>
                <w:iCs w:val="false"/>
                <w:strike w:val="false"/>
                <w:color w:val="000000"/>
                <w:sz w:val="21"/>
                <w:szCs w:val="21"/>
              </w:rPr>
              <w:t xml:space="preserve"> = m</w:t>
            </w:r>
            <w:r>
              <w:rPr>
                <w:rFonts w:ascii="Cambria" w:cs="Cambria" w:eastAsia="Cambria" w:hAnsi="Cambria"/>
                <w:b w:val="false"/>
                <w:bCs w:val="false"/>
                <w:i w:val="false"/>
                <w:iCs w:val="false"/>
                <w:strike w:val="false"/>
                <w:color w:val="000000"/>
                <w:sz w:val="24"/>
                <w:szCs w:val="24"/>
                <w:vertAlign w:val="subscript"/>
              </w:rPr>
              <w:t xml:space="preserve">gravitational</w:t>
            </w:r>
            <w:r>
              <w:rPr>
                <w:rFonts w:ascii="Cambria" w:cs="Cambria" w:eastAsia="Cambria" w:hAnsi="Cambria"/>
                <w:b w:val="false"/>
                <w:bCs w:val="false"/>
                <w:i w:val="false"/>
                <w:iCs w:val="false"/>
                <w:strike w:val="false"/>
                <w:color w:val="000000"/>
                <w:sz w:val="21"/>
                <w:szCs w:val="21"/>
              </w:rPr>
              <w:t xml:space="preserve"> is derived — not assumed — as a consequence of the single role that admissibility depth plays in both resistance to reconfiguration and response to phase geometry. Limits of the Equivalence Principle are characterized precisely: EP holds exactly where phase geometry is smooth and breaks down predictably near topology-dominated boundaries, saturation regimes, and rapid-gradient zones. We compare Phase Theory's structural derivation with competing approaches including general relativity, string-theoretic frameworks, loop quantum gravity, and emergent gravity proposals, demonstrating that Phase Theory provides the only derivation of the EP from a substrate more primitive than spacetime itself. Eight classes of EP-adjacent experimental predictions are enumerated, including composition-dependence bounds, spin-gravity coupling constraints, antimatter free-fall equality, and strong-field deviations measurable by gravitational-wave observatories. The Equivalence Principle is thus revealed not as an empirical coincidence demanding post hoc explanation, but as a structural theorem of phase-consistent reality.</w:t>
            </w:r>
          </w:p>
        </w:tc>
      </w:tr>
    </w:tbl>
    <w:p>
      <w:pPr>
        <w:spacing w:after="240" w:before="0"/>
      </w:pPr>
    </w:p>
    <w:p>
      <w:pPr>
        <w:pBdr>
          <w:bottom w:val="single" w:color="000000" w:sz="6"/>
        </w:pBdr>
        <w:spacing w:after="240" w:before="240"/>
      </w:pPr>
    </w:p>
    <w:p>
      <w:pPr>
        <w:pStyle w:val="Heading2"/>
        <w:spacing w:after="100" w:before="320" w:line="312" w:lineRule="auto"/>
      </w:pPr>
      <w:r>
        <w:rPr>
          <w:rFonts w:ascii="Cambria" w:cs="Cambria" w:eastAsia="Cambria" w:hAnsi="Cambria"/>
          <w:color w:val="000000"/>
          <w:sz w:val="30"/>
          <w:szCs w:val="30"/>
        </w:rPr>
        <w:t xml:space="preserve">Contents</w:t>
      </w:r>
    </w:p>
    <w:p>
      <w:pPr>
        <w:spacing w:after="60" w:line="384" w:lineRule="auto"/>
      </w:pPr>
      <w:r>
        <w:rPr>
          <w:rFonts w:ascii="Cambria" w:cs="Cambria" w:eastAsia="Cambria" w:hAnsi="Cambria"/>
          <w:b w:val="false"/>
          <w:bCs w:val="false"/>
          <w:i w:val="false"/>
          <w:iCs w:val="false"/>
          <w:strike w:val="false"/>
          <w:color w:val="000000"/>
          <w:sz w:val="21"/>
          <w:szCs w:val="21"/>
        </w:rPr>
        <w:t xml:space="preserve">1.   Why the Equivalence Principle Demands Explanation</w:t>
      </w:r>
    </w:p>
    <w:p>
      <w:pPr>
        <w:spacing w:after="60" w:line="384" w:lineRule="auto"/>
      </w:pPr>
      <w:r>
        <w:rPr>
          <w:rFonts w:ascii="Cambria" w:cs="Cambria" w:eastAsia="Cambria" w:hAnsi="Cambria"/>
          <w:b w:val="false"/>
          <w:bCs w:val="false"/>
          <w:i w:val="false"/>
          <w:iCs w:val="false"/>
          <w:strike w:val="false"/>
          <w:color w:val="000000"/>
          <w:sz w:val="21"/>
          <w:szCs w:val="21"/>
        </w:rPr>
        <w:t xml:space="preserve">2.   Phase Theory Foundations — Review for This Paper</w:t>
      </w:r>
    </w:p>
    <w:p>
      <w:pPr>
        <w:spacing w:after="60" w:line="384" w:lineRule="auto"/>
      </w:pPr>
      <w:r>
        <w:rPr>
          <w:rFonts w:ascii="Cambria" w:cs="Cambria" w:eastAsia="Cambria" w:hAnsi="Cambria"/>
          <w:b w:val="false"/>
          <w:bCs w:val="false"/>
          <w:i w:val="false"/>
          <w:iCs w:val="false"/>
          <w:strike w:val="false"/>
          <w:color w:val="000000"/>
          <w:sz w:val="21"/>
          <w:szCs w:val="21"/>
        </w:rPr>
        <w:t xml:space="preserve">3.   Phase Universality — Formal Statement</w:t>
      </w:r>
    </w:p>
    <w:p>
      <w:pPr>
        <w:spacing w:after="60" w:line="384" w:lineRule="auto"/>
      </w:pPr>
      <w:r>
        <w:rPr>
          <w:rFonts w:ascii="Cambria" w:cs="Cambria" w:eastAsia="Cambria" w:hAnsi="Cambria"/>
          <w:b w:val="false"/>
          <w:bCs w:val="false"/>
          <w:i w:val="false"/>
          <w:iCs w:val="false"/>
          <w:strike w:val="false"/>
          <w:color w:val="000000"/>
          <w:sz w:val="21"/>
          <w:szCs w:val="21"/>
        </w:rPr>
        <w:t xml:space="preserve">4.   Admissibility Depth as Inertial Mass</w:t>
      </w:r>
    </w:p>
    <w:p>
      <w:pPr>
        <w:spacing w:after="60" w:line="384" w:lineRule="auto"/>
      </w:pPr>
      <w:r>
        <w:rPr>
          <w:rFonts w:ascii="Cambria" w:cs="Cambria" w:eastAsia="Cambria" w:hAnsi="Cambria"/>
          <w:b w:val="false"/>
          <w:bCs w:val="false"/>
          <w:i w:val="false"/>
          <w:iCs w:val="false"/>
          <w:strike w:val="false"/>
          <w:color w:val="000000"/>
          <w:sz w:val="21"/>
          <w:szCs w:val="21"/>
        </w:rPr>
        <w:t xml:space="preserve">5.   Admissibility Gradients as Gravitational Influence</w:t>
      </w:r>
    </w:p>
    <w:p>
      <w:pPr>
        <w:spacing w:after="60" w:line="384" w:lineRule="auto"/>
      </w:pPr>
      <w:r>
        <w:rPr>
          <w:rFonts w:ascii="Cambria" w:cs="Cambria" w:eastAsia="Cambria" w:hAnsi="Cambria"/>
          <w:b w:val="false"/>
          <w:bCs w:val="false"/>
          <w:i w:val="false"/>
          <w:iCs w:val="false"/>
          <w:strike w:val="false"/>
          <w:color w:val="000000"/>
          <w:sz w:val="21"/>
          <w:szCs w:val="21"/>
        </w:rPr>
        <w:t xml:space="preserve">6.   The Geodesic Equation from Phase Principles</w:t>
      </w:r>
    </w:p>
    <w:p>
      <w:pPr>
        <w:spacing w:after="60" w:line="384" w:lineRule="auto"/>
      </w:pPr>
      <w:r>
        <w:rPr>
          <w:rFonts w:ascii="Cambria" w:cs="Cambria" w:eastAsia="Cambria" w:hAnsi="Cambria"/>
          <w:b w:val="false"/>
          <w:bCs w:val="false"/>
          <w:i w:val="false"/>
          <w:iCs w:val="false"/>
          <w:strike w:val="false"/>
          <w:color w:val="000000"/>
          <w:sz w:val="21"/>
          <w:szCs w:val="21"/>
        </w:rPr>
        <w:t xml:space="preserve">7.   The Cancellation Mechanism — Depth Cancels in Acceleration</w:t>
      </w:r>
    </w:p>
    <w:p>
      <w:pPr>
        <w:spacing w:after="60" w:line="384" w:lineRule="auto"/>
      </w:pPr>
      <w:r>
        <w:rPr>
          <w:rFonts w:ascii="Cambria" w:cs="Cambria" w:eastAsia="Cambria" w:hAnsi="Cambria"/>
          <w:b w:val="false"/>
          <w:bCs w:val="false"/>
          <w:i w:val="false"/>
          <w:iCs w:val="false"/>
          <w:strike w:val="false"/>
          <w:color w:val="000000"/>
          <w:sz w:val="21"/>
          <w:szCs w:val="21"/>
        </w:rPr>
        <w:t xml:space="preserve">8.   Formal Derivation of the Equivalence Principle</w:t>
      </w:r>
    </w:p>
    <w:p>
      <w:pPr>
        <w:spacing w:after="60" w:line="384" w:lineRule="auto"/>
      </w:pPr>
      <w:r>
        <w:rPr>
          <w:rFonts w:ascii="Cambria" w:cs="Cambria" w:eastAsia="Cambria" w:hAnsi="Cambria"/>
          <w:b w:val="false"/>
          <w:bCs w:val="false"/>
          <w:i w:val="false"/>
          <w:iCs w:val="false"/>
          <w:strike w:val="false"/>
          <w:color w:val="000000"/>
          <w:sz w:val="21"/>
          <w:szCs w:val="21"/>
        </w:rPr>
        <w:t xml:space="preserve">9.   Local Equivalence of Gravity and Acceleration</w:t>
      </w:r>
    </w:p>
    <w:p>
      <w:pPr>
        <w:spacing w:after="60" w:line="384" w:lineRule="auto"/>
      </w:pPr>
      <w:r>
        <w:rPr>
          <w:rFonts w:ascii="Cambria" w:cs="Cambria" w:eastAsia="Cambria" w:hAnsi="Cambria"/>
          <w:b w:val="false"/>
          <w:bCs w:val="false"/>
          <w:i w:val="false"/>
          <w:iCs w:val="false"/>
          <w:strike w:val="false"/>
          <w:color w:val="000000"/>
          <w:sz w:val="21"/>
          <w:szCs w:val="21"/>
        </w:rPr>
        <w:t xml:space="preserve">10. Why Composition Does Not Matter — Topological Decoupling</w:t>
      </w:r>
    </w:p>
    <w:p>
      <w:pPr>
        <w:spacing w:after="60" w:line="384" w:lineRule="auto"/>
      </w:pPr>
      <w:r>
        <w:rPr>
          <w:rFonts w:ascii="Cambria" w:cs="Cambria" w:eastAsia="Cambria" w:hAnsi="Cambria"/>
          <w:b w:val="false"/>
          <w:bCs w:val="false"/>
          <w:i w:val="false"/>
          <w:iCs w:val="false"/>
          <w:strike w:val="false"/>
          <w:color w:val="000000"/>
          <w:sz w:val="21"/>
          <w:szCs w:val="21"/>
        </w:rPr>
        <w:t xml:space="preserve">11. Inertial Mass Equals Gravitational Mass — The Identity Derived</w:t>
      </w:r>
    </w:p>
    <w:p>
      <w:pPr>
        <w:spacing w:after="60" w:line="384" w:lineRule="auto"/>
      </w:pPr>
      <w:r>
        <w:rPr>
          <w:rFonts w:ascii="Cambria" w:cs="Cambria" w:eastAsia="Cambria" w:hAnsi="Cambria"/>
          <w:b w:val="false"/>
          <w:bCs w:val="false"/>
          <w:i w:val="false"/>
          <w:iCs w:val="false"/>
          <w:strike w:val="false"/>
          <w:color w:val="000000"/>
          <w:sz w:val="21"/>
          <w:szCs w:val="21"/>
        </w:rPr>
        <w:t xml:space="preserve">12. Universality of Free Fall — Exact Statement</w:t>
      </w:r>
    </w:p>
    <w:p>
      <w:pPr>
        <w:spacing w:after="60" w:line="384" w:lineRule="auto"/>
      </w:pPr>
      <w:r>
        <w:rPr>
          <w:rFonts w:ascii="Cambria" w:cs="Cambria" w:eastAsia="Cambria" w:hAnsi="Cambria"/>
          <w:b w:val="false"/>
          <w:bCs w:val="false"/>
          <w:i w:val="false"/>
          <w:iCs w:val="false"/>
          <w:strike w:val="false"/>
          <w:color w:val="000000"/>
          <w:sz w:val="21"/>
          <w:szCs w:val="21"/>
        </w:rPr>
        <w:t xml:space="preserve">13. Spin-Gravity Coupling and WEP</w:t>
      </w:r>
    </w:p>
    <w:p>
      <w:pPr>
        <w:spacing w:after="60" w:line="384" w:lineRule="auto"/>
      </w:pPr>
      <w:r>
        <w:rPr>
          <w:rFonts w:ascii="Cambria" w:cs="Cambria" w:eastAsia="Cambria" w:hAnsi="Cambria"/>
          <w:b w:val="false"/>
          <w:bCs w:val="false"/>
          <w:i w:val="false"/>
          <w:iCs w:val="false"/>
          <w:strike w:val="false"/>
          <w:color w:val="000000"/>
          <w:sz w:val="21"/>
          <w:szCs w:val="21"/>
        </w:rPr>
        <w:t xml:space="preserve">14. Antimatter and the Equivalence Principle</w:t>
      </w:r>
    </w:p>
    <w:p>
      <w:pPr>
        <w:spacing w:after="60" w:line="384" w:lineRule="auto"/>
      </w:pPr>
      <w:r>
        <w:rPr>
          <w:rFonts w:ascii="Cambria" w:cs="Cambria" w:eastAsia="Cambria" w:hAnsi="Cambria"/>
          <w:b w:val="false"/>
          <w:bCs w:val="false"/>
          <w:i w:val="false"/>
          <w:iCs w:val="false"/>
          <w:strike w:val="false"/>
          <w:color w:val="000000"/>
          <w:sz w:val="21"/>
          <w:szCs w:val="21"/>
        </w:rPr>
        <w:t xml:space="preserve">15. Strong Equivalence Principle in Phase Theory</w:t>
      </w:r>
    </w:p>
    <w:p>
      <w:pPr>
        <w:spacing w:after="60" w:line="384" w:lineRule="auto"/>
      </w:pPr>
      <w:r>
        <w:rPr>
          <w:rFonts w:ascii="Cambria" w:cs="Cambria" w:eastAsia="Cambria" w:hAnsi="Cambria"/>
          <w:b w:val="false"/>
          <w:bCs w:val="false"/>
          <w:i w:val="false"/>
          <w:iCs w:val="false"/>
          <w:strike w:val="false"/>
          <w:color w:val="000000"/>
          <w:sz w:val="21"/>
          <w:szCs w:val="21"/>
        </w:rPr>
        <w:t xml:space="preserve">16. Limits of the Equivalence Principle — When It Breaks Down</w:t>
      </w:r>
    </w:p>
    <w:p>
      <w:pPr>
        <w:spacing w:after="60" w:line="384" w:lineRule="auto"/>
      </w:pPr>
      <w:r>
        <w:rPr>
          <w:rFonts w:ascii="Cambria" w:cs="Cambria" w:eastAsia="Cambria" w:hAnsi="Cambria"/>
          <w:b w:val="false"/>
          <w:bCs w:val="false"/>
          <w:i w:val="false"/>
          <w:iCs w:val="false"/>
          <w:strike w:val="false"/>
          <w:color w:val="000000"/>
          <w:sz w:val="21"/>
          <w:szCs w:val="21"/>
        </w:rPr>
        <w:t xml:space="preserve">17. Relation to General Relativity — Why GR Works</w:t>
      </w:r>
    </w:p>
    <w:p>
      <w:pPr>
        <w:spacing w:after="60" w:line="384" w:lineRule="auto"/>
      </w:pPr>
      <w:r>
        <w:rPr>
          <w:rFonts w:ascii="Cambria" w:cs="Cambria" w:eastAsia="Cambria" w:hAnsi="Cambria"/>
          <w:b w:val="false"/>
          <w:bCs w:val="false"/>
          <w:i w:val="false"/>
          <w:iCs w:val="false"/>
          <w:strike w:val="false"/>
          <w:color w:val="000000"/>
          <w:sz w:val="21"/>
          <w:szCs w:val="21"/>
        </w:rPr>
        <w:t xml:space="preserve">18. Comparison with Competing Frameworks</w:t>
      </w:r>
    </w:p>
    <w:p>
      <w:pPr>
        <w:spacing w:after="60" w:line="384" w:lineRule="auto"/>
      </w:pPr>
      <w:r>
        <w:rPr>
          <w:rFonts w:ascii="Cambria" w:cs="Cambria" w:eastAsia="Cambria" w:hAnsi="Cambria"/>
          <w:b w:val="false"/>
          <w:bCs w:val="false"/>
          <w:i w:val="false"/>
          <w:iCs w:val="false"/>
          <w:strike w:val="false"/>
          <w:color w:val="000000"/>
          <w:sz w:val="21"/>
          <w:szCs w:val="21"/>
        </w:rPr>
        <w:t xml:space="preserve">19. Experimental Tests of the Phase-Theoretic EP</w:t>
      </w:r>
    </w:p>
    <w:p>
      <w:pPr>
        <w:spacing w:after="60" w:line="384" w:lineRule="auto"/>
      </w:pPr>
      <w:r>
        <w:rPr>
          <w:rFonts w:ascii="Cambria" w:cs="Cambria" w:eastAsia="Cambria" w:hAnsi="Cambria"/>
          <w:b w:val="false"/>
          <w:bCs w:val="false"/>
          <w:i w:val="false"/>
          <w:iCs w:val="false"/>
          <w:strike w:val="false"/>
          <w:color w:val="000000"/>
          <w:sz w:val="21"/>
          <w:szCs w:val="21"/>
        </w:rPr>
        <w:t xml:space="preserve">20. Quantum Equivalence Principle in Phase Theory</w:t>
      </w:r>
    </w:p>
    <w:p>
      <w:pPr>
        <w:spacing w:after="60" w:line="384" w:lineRule="auto"/>
      </w:pPr>
      <w:r>
        <w:rPr>
          <w:rFonts w:ascii="Cambria" w:cs="Cambria" w:eastAsia="Cambria" w:hAnsi="Cambria"/>
          <w:b w:val="false"/>
          <w:bCs w:val="false"/>
          <w:i w:val="false"/>
          <w:iCs w:val="false"/>
          <w:strike w:val="false"/>
          <w:color w:val="000000"/>
          <w:sz w:val="21"/>
          <w:szCs w:val="21"/>
        </w:rPr>
        <w:t xml:space="preserve">21. EP and the Problem of Quantum Gravity</w:t>
      </w:r>
    </w:p>
    <w:p>
      <w:pPr>
        <w:spacing w:after="60" w:line="384" w:lineRule="auto"/>
      </w:pPr>
      <w:r>
        <w:rPr>
          <w:rFonts w:ascii="Cambria" w:cs="Cambria" w:eastAsia="Cambria" w:hAnsi="Cambria"/>
          <w:b w:val="false"/>
          <w:bCs w:val="false"/>
          <w:i w:val="false"/>
          <w:iCs w:val="false"/>
          <w:strike w:val="false"/>
          <w:color w:val="000000"/>
          <w:sz w:val="21"/>
          <w:szCs w:val="21"/>
        </w:rPr>
        <w:t xml:space="preserve">22. The EP and Dark Matter</w:t>
      </w:r>
    </w:p>
    <w:p>
      <w:pPr>
        <w:spacing w:after="60" w:line="384" w:lineRule="auto"/>
      </w:pPr>
      <w:r>
        <w:rPr>
          <w:rFonts w:ascii="Cambria" w:cs="Cambria" w:eastAsia="Cambria" w:hAnsi="Cambria"/>
          <w:b w:val="false"/>
          <w:bCs w:val="false"/>
          <w:i w:val="false"/>
          <w:iCs w:val="false"/>
          <w:strike w:val="false"/>
          <w:color w:val="000000"/>
          <w:sz w:val="21"/>
          <w:szCs w:val="21"/>
        </w:rPr>
        <w:t xml:space="preserve">23. The EP and Dark Energy</w:t>
      </w:r>
    </w:p>
    <w:p>
      <w:pPr>
        <w:spacing w:after="60" w:line="384" w:lineRule="auto"/>
      </w:pPr>
      <w:r>
        <w:rPr>
          <w:rFonts w:ascii="Cambria" w:cs="Cambria" w:eastAsia="Cambria" w:hAnsi="Cambria"/>
          <w:b w:val="false"/>
          <w:bCs w:val="false"/>
          <w:i w:val="false"/>
          <w:iCs w:val="false"/>
          <w:strike w:val="false"/>
          <w:color w:val="000000"/>
          <w:sz w:val="21"/>
          <w:szCs w:val="21"/>
        </w:rPr>
        <w:t xml:space="preserve">24. The EP in Cosmological Context</w:t>
      </w:r>
    </w:p>
    <w:p>
      <w:pPr>
        <w:spacing w:after="60" w:line="384" w:lineRule="auto"/>
      </w:pPr>
      <w:r>
        <w:rPr>
          <w:rFonts w:ascii="Cambria" w:cs="Cambria" w:eastAsia="Cambria" w:hAnsi="Cambria"/>
          <w:b w:val="false"/>
          <w:bCs w:val="false"/>
          <w:i w:val="false"/>
          <w:iCs w:val="false"/>
          <w:strike w:val="false"/>
          <w:color w:val="000000"/>
          <w:sz w:val="21"/>
          <w:szCs w:val="21"/>
        </w:rPr>
        <w:t xml:space="preserve">25. Falsifiable Predictions Specific to This Paper</w:t>
      </w:r>
    </w:p>
    <w:p>
      <w:pPr>
        <w:spacing w:after="60" w:line="384" w:lineRule="auto"/>
      </w:pPr>
      <w:r>
        <w:rPr>
          <w:rFonts w:ascii="Cambria" w:cs="Cambria" w:eastAsia="Cambria" w:hAnsi="Cambria"/>
          <w:b w:val="false"/>
          <w:bCs w:val="false"/>
          <w:i w:val="false"/>
          <w:iCs w:val="false"/>
          <w:strike w:val="false"/>
          <w:color w:val="000000"/>
          <w:sz w:val="21"/>
          <w:szCs w:val="21"/>
        </w:rPr>
        <w:t xml:space="preserve">26. EP Violation Signatures and Discovery Channels</w:t>
      </w:r>
    </w:p>
    <w:p>
      <w:pPr>
        <w:spacing w:after="60" w:line="384" w:lineRule="auto"/>
      </w:pPr>
      <w:r>
        <w:rPr>
          <w:rFonts w:ascii="Cambria" w:cs="Cambria" w:eastAsia="Cambria" w:hAnsi="Cambria"/>
          <w:b w:val="false"/>
          <w:bCs w:val="false"/>
          <w:i w:val="false"/>
          <w:iCs w:val="false"/>
          <w:strike w:val="false"/>
          <w:color w:val="000000"/>
          <w:sz w:val="21"/>
          <w:szCs w:val="21"/>
        </w:rPr>
        <w:t xml:space="preserve">27. The EP as Structural Necessity — Philosophical Implications</w:t>
      </w:r>
    </w:p>
    <w:p>
      <w:pPr>
        <w:spacing w:after="60" w:line="384" w:lineRule="auto"/>
      </w:pPr>
      <w:r>
        <w:rPr>
          <w:rFonts w:ascii="Cambria" w:cs="Cambria" w:eastAsia="Cambria" w:hAnsi="Cambria"/>
          <w:b w:val="false"/>
          <w:bCs w:val="false"/>
          <w:i w:val="false"/>
          <w:iCs w:val="false"/>
          <w:strike w:val="false"/>
          <w:color w:val="000000"/>
          <w:sz w:val="21"/>
          <w:szCs w:val="21"/>
        </w:rPr>
        <w:t xml:space="preserve">28. Connections to Earlier Phase Theory Papers</w:t>
      </w:r>
    </w:p>
    <w:p>
      <w:pPr>
        <w:spacing w:after="60" w:line="384" w:lineRule="auto"/>
      </w:pPr>
      <w:r>
        <w:rPr>
          <w:rFonts w:ascii="Cambria" w:cs="Cambria" w:eastAsia="Cambria" w:hAnsi="Cambria"/>
          <w:b w:val="false"/>
          <w:bCs w:val="false"/>
          <w:i w:val="false"/>
          <w:iCs w:val="false"/>
          <w:strike w:val="false"/>
          <w:color w:val="000000"/>
          <w:sz w:val="21"/>
          <w:szCs w:val="21"/>
        </w:rPr>
        <w:t xml:space="preserve">29. Open Questions and Future Directions</w:t>
      </w:r>
    </w:p>
    <w:p>
      <w:pPr>
        <w:spacing w:after="60" w:line="384" w:lineRule="auto"/>
      </w:pPr>
      <w:r>
        <w:rPr>
          <w:rFonts w:ascii="Cambria" w:cs="Cambria" w:eastAsia="Cambria" w:hAnsi="Cambria"/>
          <w:b w:val="false"/>
          <w:bCs w:val="false"/>
          <w:i w:val="false"/>
          <w:iCs w:val="false"/>
          <w:strike w:val="false"/>
          <w:color w:val="000000"/>
          <w:sz w:val="21"/>
          <w:szCs w:val="21"/>
        </w:rPr>
        <w:t xml:space="preserve">30. Summary and Conclusions</w:t>
      </w:r>
    </w:p>
    <w:p>
      <w:pPr>
        <w:spacing w:after="60" w:line="384" w:lineRule="auto"/>
      </w:pPr>
      <w:r>
        <w:rPr>
          <w:rFonts w:ascii="Cambria" w:cs="Cambria" w:eastAsia="Cambria" w:hAnsi="Cambria"/>
          <w:b w:val="false"/>
          <w:bCs w:val="false"/>
          <w:i w:val="false"/>
          <w:iCs w:val="false"/>
          <w:strike w:val="false"/>
          <w:color w:val="000000"/>
          <w:sz w:val="21"/>
          <w:szCs w:val="21"/>
        </w:rPr>
        <w:t xml:space="preserve">Acknowledgments</w:t>
      </w:r>
    </w:p>
    <w:p>
      <w:pPr>
        <w:spacing w:after="60" w:line="384" w:lineRule="auto"/>
      </w:pPr>
      <w:r>
        <w:rPr>
          <w:rFonts w:ascii="Cambria" w:cs="Cambria" w:eastAsia="Cambria" w:hAnsi="Cambria"/>
          <w:b w:val="false"/>
          <w:bCs w:val="false"/>
          <w:i w:val="false"/>
          <w:iCs w:val="false"/>
          <w:strike w:val="false"/>
          <w:color w:val="000000"/>
          <w:sz w:val="21"/>
          <w:szCs w:val="21"/>
        </w:rPr>
        <w:t xml:space="preserve">References</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1. Why the Equivalence Principle Demands Explanation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Equivalence Principle stands among the most precisely verified and conceptually profound statements in all of physics, yet also among the most structurally unexplained. Its empirical history spans four centuries and multiple revolutions in physical understanding, and at each stage the same mystery recurs: why should inertial mass and gravitational mass be the same thing? The question is not merely philosophical. It cuts to the heart of what we mean by mass, by force, by geometry, and ultimately by the nature of physical law.</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Galileo's inclined plane and drop experiments of the 1590s provided the first systematic evidence that bodies of different composition and weight fall at the same rate. While the legend of the Leaning Tower of Pisa is likely apocryphal, the underlying experimental program was real and methodical: by rolling objects of different masses down inclined planes, Galileo was able to slow the fall enough to measure time intervals with a water clock. His conclusion — that the time of fall is independent of the body's weight — was revolutionary. It conflicted directly with Aristotelian physics, which held that heavier bodies fall faster in proportion to their weight. But Galileo offered no mechanism. He observed the universality; he could not explain it. The empirical regularity was left floating without structural support.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Isaac Newton elevated the observation to quantitative precision in the </w:t>
      </w:r>
      <w:r>
        <w:rPr>
          <w:rFonts w:ascii="Cambria" w:cs="Cambria" w:eastAsia="Cambria" w:hAnsi="Cambria"/>
          <w:b w:val="false"/>
          <w:bCs w:val="false"/>
          <w:i/>
          <w:iCs/>
          <w:strike w:val="false"/>
          <w:color w:val="000000"/>
          <w:sz w:val="24"/>
          <w:szCs w:val="24"/>
        </w:rPr>
        <w:t xml:space="preserve">Principia Mathematica</w:t>
      </w:r>
      <w:r>
        <w:rPr>
          <w:rFonts w:ascii="Cambria" w:cs="Cambria" w:eastAsia="Cambria" w:hAnsi="Cambria"/>
          <w:b w:val="false"/>
          <w:bCs w:val="false"/>
          <w:i w:val="false"/>
          <w:iCs w:val="false"/>
          <w:strike w:val="false"/>
          <w:color w:val="000000"/>
          <w:sz w:val="24"/>
          <w:szCs w:val="24"/>
        </w:rPr>
        <w:t xml:space="preserve"> of 1687. Newton performed pendulum experiments of remarkable delicacy: by comparing the periods of pendulums made of different materials (wood, gold, silver, lead, glass, sand, salt, wheat) at equal lengths, he effectively tested whether the ratio of gravitational to inertial mass was constant across materials. His null result — no detectable difference in period — confirmed universality to a precision of approximately one part in one thousand. But Newton's theoretical framework encoded the result as a brute coincidence. In his equations, inertial mass m</w:t>
      </w:r>
      <w:r>
        <w:rPr>
          <w:rFonts w:ascii="Cambria" w:cs="Cambria" w:eastAsia="Cambria" w:hAnsi="Cambria"/>
          <w:b w:val="false"/>
          <w:bCs w:val="false"/>
          <w:i w:val="false"/>
          <w:iCs w:val="false"/>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rPr>
        <w:t xml:space="preserve"> (appearing in F = m</w:t>
      </w:r>
      <w:r>
        <w:rPr>
          <w:rFonts w:ascii="Cambria" w:cs="Cambria" w:eastAsia="Cambria" w:hAnsi="Cambria"/>
          <w:b w:val="false"/>
          <w:bCs w:val="false"/>
          <w:i w:val="false"/>
          <w:iCs w:val="false"/>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rPr>
        <w:t xml:space="preserve">a) and gravitational mass m</w:t>
      </w:r>
      <w:r>
        <w:rPr>
          <w:rFonts w:ascii="Cambria" w:cs="Cambria" w:eastAsia="Cambria" w:hAnsi="Cambria"/>
          <w:b w:val="false"/>
          <w:bCs w:val="false"/>
          <w:i w:val="false"/>
          <w:iCs w:val="false"/>
          <w:strike w:val="false"/>
          <w:color w:val="000000"/>
          <w:sz w:val="24"/>
          <w:szCs w:val="24"/>
          <w:vertAlign w:val="subscript"/>
        </w:rPr>
        <w:t xml:space="preserve">g</w:t>
      </w:r>
      <w:r>
        <w:rPr>
          <w:rFonts w:ascii="Cambria" w:cs="Cambria" w:eastAsia="Cambria" w:hAnsi="Cambria"/>
          <w:b w:val="false"/>
          <w:bCs w:val="false"/>
          <w:i w:val="false"/>
          <w:iCs w:val="false"/>
          <w:strike w:val="false"/>
          <w:color w:val="000000"/>
          <w:sz w:val="24"/>
          <w:szCs w:val="24"/>
        </w:rPr>
        <w:t xml:space="preserve"> (appearing in F = Gm</w:t>
      </w:r>
      <w:r>
        <w:rPr>
          <w:rFonts w:ascii="Cambria" w:cs="Cambria" w:eastAsia="Cambria" w:hAnsi="Cambria"/>
          <w:b w:val="false"/>
          <w:bCs w:val="false"/>
          <w:i w:val="false"/>
          <w:iCs w:val="false"/>
          <w:strike w:val="false"/>
          <w:color w:val="000000"/>
          <w:sz w:val="24"/>
          <w:szCs w:val="24"/>
          <w:vertAlign w:val="subscript"/>
        </w:rPr>
        <w:t xml:space="preserve">g</w:t>
      </w:r>
      <w:r>
        <w:rPr>
          <w:rFonts w:ascii="Cambria" w:cs="Cambria" w:eastAsia="Cambria" w:hAnsi="Cambria"/>
          <w:b w:val="false"/>
          <w:bCs w:val="false"/>
          <w:i w:val="false"/>
          <w:iCs w:val="false"/>
          <w:strike w:val="false"/>
          <w:color w:val="000000"/>
          <w:sz w:val="24"/>
          <w:szCs w:val="24"/>
        </w:rPr>
        <w:t xml:space="preserve">M/r²) are defined independently. The equality m</w:t>
      </w:r>
      <w:r>
        <w:rPr>
          <w:rFonts w:ascii="Cambria" w:cs="Cambria" w:eastAsia="Cambria" w:hAnsi="Cambria"/>
          <w:b w:val="false"/>
          <w:bCs w:val="false"/>
          <w:i w:val="false"/>
          <w:iCs w:val="false"/>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rPr>
        <w:t xml:space="preserve"> = m</w:t>
      </w:r>
      <w:r>
        <w:rPr>
          <w:rFonts w:ascii="Cambria" w:cs="Cambria" w:eastAsia="Cambria" w:hAnsi="Cambria"/>
          <w:b w:val="false"/>
          <w:bCs w:val="false"/>
          <w:i w:val="false"/>
          <w:iCs w:val="false"/>
          <w:strike w:val="false"/>
          <w:color w:val="000000"/>
          <w:sz w:val="24"/>
          <w:szCs w:val="24"/>
          <w:vertAlign w:val="subscript"/>
        </w:rPr>
        <w:t xml:space="preserve">g</w:t>
      </w:r>
      <w:r>
        <w:rPr>
          <w:rFonts w:ascii="Cambria" w:cs="Cambria" w:eastAsia="Cambria" w:hAnsi="Cambria"/>
          <w:b w:val="false"/>
          <w:bCs w:val="false"/>
          <w:i w:val="false"/>
          <w:iCs w:val="false"/>
          <w:strike w:val="false"/>
          <w:color w:val="000000"/>
          <w:sz w:val="24"/>
          <w:szCs w:val="24"/>
        </w:rPr>
        <w:t xml:space="preserve"> is simply inserted as an observed fact, with no mechanism offered for why the two independently defined quantities should be numerically identical for every body in the universe.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precision of EP tests improved dramatically with Baron Loránd Eötvös, whose 1889 torsion balance experiments constrained the fractional difference (m</w:t>
      </w:r>
      <w:r>
        <w:rPr>
          <w:rFonts w:ascii="Cambria" w:cs="Cambria" w:eastAsia="Cambria" w:hAnsi="Cambria"/>
          <w:b w:val="false"/>
          <w:bCs w:val="false"/>
          <w:i w:val="false"/>
          <w:iCs w:val="false"/>
          <w:strike w:val="false"/>
          <w:color w:val="000000"/>
          <w:sz w:val="24"/>
          <w:szCs w:val="24"/>
          <w:vertAlign w:val="subscript"/>
        </w:rPr>
        <w:t xml:space="preserve">g</w:t>
      </w:r>
      <w:r>
        <w:rPr>
          <w:rFonts w:ascii="Cambria" w:cs="Cambria" w:eastAsia="Cambria" w:hAnsi="Cambria"/>
          <w:b w:val="false"/>
          <w:bCs w:val="false"/>
          <w:i w:val="false"/>
          <w:iCs w:val="false"/>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rPr>
        <w:t xml:space="preserve"> - 1) to approximately 5 × 10</w:t>
      </w:r>
      <w:r>
        <w:rPr>
          <w:rFonts w:ascii="Cambria" w:cs="Cambria" w:eastAsia="Cambria" w:hAnsi="Cambria"/>
          <w:b w:val="false"/>
          <w:bCs w:val="false"/>
          <w:i w:val="false"/>
          <w:iCs w:val="false"/>
          <w:strike w:val="false"/>
          <w:color w:val="000000"/>
          <w:sz w:val="24"/>
          <w:szCs w:val="24"/>
          <w:vertAlign w:val="superscript"/>
        </w:rPr>
        <w:t xml:space="preserve">-9</w:t>
      </w:r>
      <w:r>
        <w:rPr>
          <w:rFonts w:ascii="Cambria" w:cs="Cambria" w:eastAsia="Cambria" w:hAnsi="Cambria"/>
          <w:b w:val="false"/>
          <w:bCs w:val="false"/>
          <w:i w:val="false"/>
          <w:iCs w:val="false"/>
          <w:strike w:val="false"/>
          <w:color w:val="000000"/>
          <w:sz w:val="24"/>
          <w:szCs w:val="24"/>
        </w:rPr>
        <w:t xml:space="preserve"> for pairs of materials including platinum, copper, water, and wood. The torsion balance is an elegant device: if two materials had even slightly different ratios of gravitational to inertial mass, the balance would rotate in Earth's gravitational field, and this rotation could be detected with extraordinary sensitivity. Eötvös found no rotation, at the precision of his instrument. By 1922, updated Eötvös experiments had pushed the bound to 10</w:t>
      </w:r>
      <w:r>
        <w:rPr>
          <w:rFonts w:ascii="Cambria" w:cs="Cambria" w:eastAsia="Cambria" w:hAnsi="Cambria"/>
          <w:b w:val="false"/>
          <w:bCs w:val="false"/>
          <w:i w:val="false"/>
          <w:iCs w:val="false"/>
          <w:strike w:val="false"/>
          <w:color w:val="000000"/>
          <w:sz w:val="24"/>
          <w:szCs w:val="24"/>
          <w:vertAlign w:val="superscript"/>
        </w:rPr>
        <w:t xml:space="preserve">-9</w:t>
      </w:r>
      <w:r>
        <w:rPr>
          <w:rFonts w:ascii="Cambria" w:cs="Cambria" w:eastAsia="Cambria" w:hAnsi="Cambria"/>
          <w:b w:val="false"/>
          <w:bCs w:val="false"/>
          <w:i w:val="false"/>
          <w:iCs w:val="false"/>
          <w:strike w:val="false"/>
          <w:color w:val="000000"/>
          <w:sz w:val="24"/>
          <w:szCs w:val="24"/>
        </w:rPr>
        <w:t xml:space="preserve"> for a range of materials. The coincidence was not approximate — it was remarkably exact. Yet still no explanation was offered from within Newtonian mechanics. The mass equality remained an input, not an output, of the theory.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Albert Einstein in 1907 made the decisive conceptual move: rather than treating the equality as a coincidence to be explained, he elevated it to a postulate from which a new theory would be derived. In his </w:t>
      </w:r>
      <w:r>
        <w:rPr>
          <w:rFonts w:ascii="Cambria" w:cs="Cambria" w:eastAsia="Cambria" w:hAnsi="Cambria"/>
          <w:b w:val="false"/>
          <w:bCs w:val="false"/>
          <w:i/>
          <w:iCs/>
          <w:strike w:val="false"/>
          <w:color w:val="000000"/>
          <w:sz w:val="24"/>
          <w:szCs w:val="24"/>
        </w:rPr>
        <w:t xml:space="preserve">Jahrbuch der Radioaktivität und Elektronik</w:t>
      </w:r>
      <w:r>
        <w:rPr>
          <w:rFonts w:ascii="Cambria" w:cs="Cambria" w:eastAsia="Cambria" w:hAnsi="Cambria"/>
          <w:b w:val="false"/>
          <w:bCs w:val="false"/>
          <w:i w:val="false"/>
          <w:iCs w:val="false"/>
          <w:strike w:val="false"/>
          <w:color w:val="000000"/>
          <w:sz w:val="24"/>
          <w:szCs w:val="24"/>
        </w:rPr>
        <w:t xml:space="preserve"> paper of that year, he stated what would become known as the Equivalence Principle — that a uniformly accelerating reference frame is locally indistinguishable from a uniform gravitational field. This is the Einstein Equivalence Principle (EEP). From this seed, the entire structure of general relativity grew: if acceleration and gravity are locally identical, then gravity is not a force but a property of spacetime geometry, and all bodies follow geodesics of that geometry — which are independent of mass, precisely because geometry is independent of the mass of the body traversing it. GR is a magnificent achievement. But it does not explain why the EP holds; it geometrizes the EP, hiding the coincidence inside the geometric structure rather than resolving it.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Modern precision tests of the EP span many orders of magnitude in sensitivity. The Roll-Krotkov-Dicke experiment of 1964 achieved precision ~10</w:t>
      </w:r>
      <w:r>
        <w:rPr>
          <w:rFonts w:ascii="Cambria" w:cs="Cambria" w:eastAsia="Cambria" w:hAnsi="Cambria"/>
          <w:b w:val="false"/>
          <w:bCs w:val="false"/>
          <w:i w:val="false"/>
          <w:iCs w:val="false"/>
          <w:strike w:val="false"/>
          <w:color w:val="000000"/>
          <w:sz w:val="24"/>
          <w:szCs w:val="24"/>
          <w:vertAlign w:val="superscript"/>
        </w:rPr>
        <w:t xml:space="preserve">-11</w:t>
      </w:r>
      <w:r>
        <w:rPr>
          <w:rFonts w:ascii="Cambria" w:cs="Cambria" w:eastAsia="Cambria" w:hAnsi="Cambria"/>
          <w:b w:val="false"/>
          <w:bCs w:val="false"/>
          <w:i w:val="false"/>
          <w:iCs w:val="false"/>
          <w:strike w:val="false"/>
          <w:color w:val="000000"/>
          <w:sz w:val="24"/>
          <w:szCs w:val="24"/>
        </w:rPr>
        <w:t xml:space="preserve">. Schlamminger et al. (2008) using a torsion balance rotating with Earth reached ~10</w:t>
      </w:r>
      <w:r>
        <w:rPr>
          <w:rFonts w:ascii="Cambria" w:cs="Cambria" w:eastAsia="Cambria" w:hAnsi="Cambria"/>
          <w:b w:val="false"/>
          <w:bCs w:val="false"/>
          <w:i w:val="false"/>
          <w:iCs w:val="false"/>
          <w:strike w:val="false"/>
          <w:color w:val="000000"/>
          <w:sz w:val="24"/>
          <w:szCs w:val="24"/>
          <w:vertAlign w:val="superscript"/>
        </w:rPr>
        <w:t xml:space="preserve">-13</w:t>
      </w:r>
      <w:r>
        <w:rPr>
          <w:rFonts w:ascii="Cambria" w:cs="Cambria" w:eastAsia="Cambria" w:hAnsi="Cambria"/>
          <w:b w:val="false"/>
          <w:bCs w:val="false"/>
          <w:i w:val="false"/>
          <w:iCs w:val="false"/>
          <w:strike w:val="false"/>
          <w:color w:val="000000"/>
          <w:sz w:val="24"/>
          <w:szCs w:val="24"/>
        </w:rPr>
        <w:t xml:space="preserve">. The MICROSCOPE mission — a CNES/ESA satellite carrying two concentric test cylinders of titanium and platinum in free orbit — published its final result in 2022 (Touboul et al. 2022): the Eötvös parameter for Ti and Pt is eta = (-1.5 ± 2.6) × 10</w:t>
      </w:r>
      <w:r>
        <w:rPr>
          <w:rFonts w:ascii="Cambria" w:cs="Cambria" w:eastAsia="Cambria" w:hAnsi="Cambria"/>
          <w:b w:val="false"/>
          <w:bCs w:val="false"/>
          <w:i w:val="false"/>
          <w:iCs w:val="false"/>
          <w:strike w:val="false"/>
          <w:color w:val="000000"/>
          <w:sz w:val="24"/>
          <w:szCs w:val="24"/>
          <w:vertAlign w:val="superscript"/>
        </w:rPr>
        <w:t xml:space="preserve">-15</w:t>
      </w:r>
      <w:r>
        <w:rPr>
          <w:rFonts w:ascii="Cambria" w:cs="Cambria" w:eastAsia="Cambria" w:hAnsi="Cambria"/>
          <w:b w:val="false"/>
          <w:bCs w:val="false"/>
          <w:i w:val="false"/>
          <w:iCs w:val="false"/>
          <w:strike w:val="false"/>
          <w:color w:val="000000"/>
          <w:sz w:val="24"/>
          <w:szCs w:val="24"/>
        </w:rPr>
        <w:t xml:space="preserve">, consistent with zero at the unprecedented level of 10</w:t>
      </w:r>
      <w:r>
        <w:rPr>
          <w:rFonts w:ascii="Cambria" w:cs="Cambria" w:eastAsia="Cambria" w:hAnsi="Cambria"/>
          <w:b w:val="false"/>
          <w:bCs w:val="false"/>
          <w:i w:val="false"/>
          <w:iCs w:val="false"/>
          <w:strike w:val="false"/>
          <w:color w:val="000000"/>
          <w:sz w:val="24"/>
          <w:szCs w:val="24"/>
          <w:vertAlign w:val="superscript"/>
        </w:rPr>
        <w:t xml:space="preserve">-15</w:t>
      </w:r>
      <w:r>
        <w:rPr>
          <w:rFonts w:ascii="Cambria" w:cs="Cambria" w:eastAsia="Cambria" w:hAnsi="Cambria"/>
          <w:b w:val="false"/>
          <w:bCs w:val="false"/>
          <w:i w:val="false"/>
          <w:iCs w:val="false"/>
          <w:strike w:val="false"/>
          <w:color w:val="000000"/>
          <w:sz w:val="24"/>
          <w:szCs w:val="24"/>
        </w:rPr>
        <w:t xml:space="preserve">. The STE-QUEST mission is planned to reach 10</w:t>
      </w:r>
      <w:r>
        <w:rPr>
          <w:rFonts w:ascii="Cambria" w:cs="Cambria" w:eastAsia="Cambria" w:hAnsi="Cambria"/>
          <w:b w:val="false"/>
          <w:bCs w:val="false"/>
          <w:i w:val="false"/>
          <w:iCs w:val="false"/>
          <w:strike w:val="false"/>
          <w:color w:val="000000"/>
          <w:sz w:val="24"/>
          <w:szCs w:val="24"/>
          <w:vertAlign w:val="superscript"/>
        </w:rPr>
        <w:t xml:space="preserve">-17</w:t>
      </w:r>
      <w:r>
        <w:rPr>
          <w:rFonts w:ascii="Cambria" w:cs="Cambria" w:eastAsia="Cambria" w:hAnsi="Cambria"/>
          <w:b w:val="false"/>
          <w:bCs w:val="false"/>
          <w:i w:val="false"/>
          <w:iCs w:val="false"/>
          <w:strike w:val="false"/>
          <w:color w:val="000000"/>
          <w:sz w:val="24"/>
          <w:szCs w:val="24"/>
        </w:rPr>
        <w:t xml:space="preserve">. Four centuries of increasing precision have consistently found the same answer: the EP is exact, or if it violates, it does so below the current frontier of measurement.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Three classical formulations of the EP must be distinguished. (a) The </w:t>
      </w:r>
      <w:r>
        <w:rPr>
          <w:rFonts w:ascii="Cambria" w:cs="Cambria" w:eastAsia="Cambria" w:hAnsi="Cambria"/>
          <w:b/>
          <w:bCs/>
          <w:i w:val="false"/>
          <w:iCs w:val="false"/>
          <w:strike w:val="false"/>
          <w:color w:val="000000"/>
          <w:sz w:val="24"/>
          <w:szCs w:val="24"/>
        </w:rPr>
        <w:t xml:space="preserve">Weak EP (WEP)</w:t>
      </w:r>
      <w:r>
        <w:rPr>
          <w:rFonts w:ascii="Cambria" w:cs="Cambria" w:eastAsia="Cambria" w:hAnsi="Cambria"/>
          <w:b w:val="false"/>
          <w:bCs w:val="false"/>
          <w:i w:val="false"/>
          <w:iCs w:val="false"/>
          <w:strike w:val="false"/>
          <w:color w:val="000000"/>
          <w:sz w:val="24"/>
          <w:szCs w:val="24"/>
        </w:rPr>
        <w:t xml:space="preserve">: all test bodies, regardless of composition or internal structure, fall with the same acceleration in an external gravitational field; equivalently, m</w:t>
      </w:r>
      <w:r>
        <w:rPr>
          <w:rFonts w:ascii="Cambria" w:cs="Cambria" w:eastAsia="Cambria" w:hAnsi="Cambria"/>
          <w:b w:val="false"/>
          <w:bCs w:val="false"/>
          <w:i w:val="false"/>
          <w:iCs w:val="false"/>
          <w:strike w:val="false"/>
          <w:color w:val="000000"/>
          <w:sz w:val="24"/>
          <w:szCs w:val="24"/>
          <w:vertAlign w:val="subscript"/>
        </w:rPr>
        <w:t xml:space="preserve">inertial</w:t>
      </w:r>
      <w:r>
        <w:rPr>
          <w:rFonts w:ascii="Cambria" w:cs="Cambria" w:eastAsia="Cambria" w:hAnsi="Cambria"/>
          <w:b w:val="false"/>
          <w:bCs w:val="false"/>
          <w:i w:val="false"/>
          <w:iCs w:val="false"/>
          <w:strike w:val="false"/>
          <w:color w:val="000000"/>
          <w:sz w:val="24"/>
          <w:szCs w:val="24"/>
        </w:rPr>
        <w:t xml:space="preserve"> = m</w:t>
      </w:r>
      <w:r>
        <w:rPr>
          <w:rFonts w:ascii="Cambria" w:cs="Cambria" w:eastAsia="Cambria" w:hAnsi="Cambria"/>
          <w:b w:val="false"/>
          <w:bCs w:val="false"/>
          <w:i w:val="false"/>
          <w:iCs w:val="false"/>
          <w:strike w:val="false"/>
          <w:color w:val="000000"/>
          <w:sz w:val="24"/>
          <w:szCs w:val="24"/>
          <w:vertAlign w:val="subscript"/>
        </w:rPr>
        <w:t xml:space="preserve">gravitational</w:t>
      </w:r>
      <w:r>
        <w:rPr>
          <w:rFonts w:ascii="Cambria" w:cs="Cambria" w:eastAsia="Cambria" w:hAnsi="Cambria"/>
          <w:b w:val="false"/>
          <w:bCs w:val="false"/>
          <w:i w:val="false"/>
          <w:iCs w:val="false"/>
          <w:strike w:val="false"/>
          <w:color w:val="000000"/>
          <w:sz w:val="24"/>
          <w:szCs w:val="24"/>
        </w:rPr>
        <w:t xml:space="preserve">. (b) The </w:t>
      </w:r>
      <w:r>
        <w:rPr>
          <w:rFonts w:ascii="Cambria" w:cs="Cambria" w:eastAsia="Cambria" w:hAnsi="Cambria"/>
          <w:b/>
          <w:bCs/>
          <w:i w:val="false"/>
          <w:iCs w:val="false"/>
          <w:strike w:val="false"/>
          <w:color w:val="000000"/>
          <w:sz w:val="24"/>
          <w:szCs w:val="24"/>
        </w:rPr>
        <w:t xml:space="preserve">Einstein EP (EEP)</w:t>
      </w:r>
      <w:r>
        <w:rPr>
          <w:rFonts w:ascii="Cambria" w:cs="Cambria" w:eastAsia="Cambria" w:hAnsi="Cambria"/>
          <w:b w:val="false"/>
          <w:bCs w:val="false"/>
          <w:i w:val="false"/>
          <w:iCs w:val="false"/>
          <w:strike w:val="false"/>
          <w:color w:val="000000"/>
          <w:sz w:val="24"/>
          <w:szCs w:val="24"/>
        </w:rPr>
        <w:t xml:space="preserve">: in any sufficiently small, freely falling frame, the results of all non-gravitational experiments are consistent with those predicted by special relativity — the laws of physics in such a frame are position- and velocity-independent (local position invariance, local Lorentz invariance). (c) The </w:t>
      </w:r>
      <w:r>
        <w:rPr>
          <w:rFonts w:ascii="Cambria" w:cs="Cambria" w:eastAsia="Cambria" w:hAnsi="Cambria"/>
          <w:b/>
          <w:bCs/>
          <w:i w:val="false"/>
          <w:iCs w:val="false"/>
          <w:strike w:val="false"/>
          <w:color w:val="000000"/>
          <w:sz w:val="24"/>
          <w:szCs w:val="24"/>
        </w:rPr>
        <w:t xml:space="preserve">Strong EP (SEP)</w:t>
      </w:r>
      <w:r>
        <w:rPr>
          <w:rFonts w:ascii="Cambria" w:cs="Cambria" w:eastAsia="Cambria" w:hAnsi="Cambria"/>
          <w:b w:val="false"/>
          <w:bCs w:val="false"/>
          <w:i w:val="false"/>
          <w:iCs w:val="false"/>
          <w:strike w:val="false"/>
          <w:color w:val="000000"/>
          <w:sz w:val="24"/>
          <w:szCs w:val="24"/>
        </w:rPr>
        <w:t xml:space="preserve">: the EP holds for all physical phenomena, including gravitational self-energy; self-gravitating bodies fall identically to non-self-gravitating test bodies. SEP is the strongest form and implies WEP and EEP. General relativity satisfies all three; scalar-tensor theories generally satisfy WEP and EEP but violate SEP. The goal of this paper is to show that all three forms of the EP are structural theorems of Phase Theory, derived — not assumed — from the principle of phase universality.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paper's central argument can be stated in one paragraph before the full development. Phase Theory describes particles as stable topological defects in a phase substrate Phi: M → T. The resistance of a defect to being moved — its inertia — is its admissibility depth: the cost in phase-inconsistency of displacing it from its minimum-cost configuration. The response of a defect to an admissibility gradient — its gravitational coupling — is also proportional to its admissibility depth, because the gradient pulls defects toward regions of lower admissibility cost and the coupling strength is precisely the cost of being in a region of higher cost. Since both inertia and gravitational coupling are the admissibility depth, they cancel in the ratio that gives acceleration, producing universal free-fall. This is not a coincidence; it is forced by the single origin of both quantities in the admissibility functional. Phase universality — the fact that the admissibility functional acts identically on all topological sectors — ensures that no defect has a special coupling. The EP is therefore not an empirical regularity, not a postulate, and not a geometric axiom. It is a theorem.</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2. Phase Theory Foundations — Review for This Paper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was introduced in its complete axiomatic form in Paper 1 of this series (Hanks 2026, [R11]). The present section summarizes those foundations that are directly relevant to the derivation of the Equivalence Principle, referring the reader to Paper 1 for full proofs of the foundational axioms and to Papers 38, 42, 43, 44, and 45 for the specific constructions used here.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fundamental object of Phase Theory is the </w:t>
      </w:r>
      <w:r>
        <w:rPr>
          <w:rFonts w:ascii="Cambria" w:cs="Cambria" w:eastAsia="Cambria" w:hAnsi="Cambria"/>
          <w:b/>
          <w:bCs/>
          <w:i w:val="false"/>
          <w:iCs w:val="false"/>
          <w:strike w:val="false"/>
          <w:color w:val="000000"/>
          <w:sz w:val="24"/>
          <w:szCs w:val="24"/>
        </w:rPr>
        <w:t xml:space="preserve">phase substrate</w:t>
      </w:r>
      <w:r>
        <w:rPr>
          <w:rFonts w:ascii="Cambria" w:cs="Cambria" w:eastAsia="Cambria" w:hAnsi="Cambria"/>
          <w:b w:val="false"/>
          <w:bCs w:val="false"/>
          <w:i w:val="false"/>
          <w:iCs w:val="false"/>
          <w:strike w:val="false"/>
          <w:color w:val="000000"/>
          <w:sz w:val="24"/>
          <w:szCs w:val="24"/>
        </w:rPr>
        <w:t xml:space="preserve">, a continuous map Phi: M → T from a topological base manifold M (which is not initially assumed to carry a metric structure) to a compact Lie group target manifold T. The target manifold is the gauge group of the Standard Model: T = U(1) × SU(2) × SU(3). The compactness of T is physically essential — it is what makes topological defects possible and stable. The base manifold M is taken to be a smooth four-dimensional manifold in the classical regime, but Phase Theory does not require M to carry any preferred metric; the metric emerges dynamically. The phase substrate Phi is a section of a principal T-bundle over M, representing the assignment of a gauge phase to each point in the base manifold. The collection of all admissible sections — those satisfying regularity and smoothness conditions — is denoted A(M, T), the admissible configuration space.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All dynamics in Phase Theory are determined by the </w:t>
      </w:r>
      <w:r>
        <w:rPr>
          <w:rFonts w:ascii="Cambria" w:cs="Cambria" w:eastAsia="Cambria" w:hAnsi="Cambria"/>
          <w:b/>
          <w:bCs/>
          <w:i w:val="false"/>
          <w:iCs w:val="false"/>
          <w:strike w:val="false"/>
          <w:color w:val="000000"/>
          <w:sz w:val="24"/>
          <w:szCs w:val="24"/>
        </w:rPr>
        <w:t xml:space="preserve">admissibility functional</w:t>
      </w:r>
      <w:r>
        <w:rPr>
          <w:rFonts w:ascii="Cambria" w:cs="Cambria" w:eastAsia="Cambria" w:hAnsi="Cambria"/>
          <w:b w:val="false"/>
          <w:bCs w:val="false"/>
          <w:i w:val="false"/>
          <w:iCs w:val="false"/>
          <w:strike w:val="false"/>
          <w:color w:val="000000"/>
          <w:sz w:val="24"/>
          <w:szCs w:val="24"/>
        </w:rPr>
        <w:t xml:space="preserve">:</w:t>
      </w:r>
    </w:p>
    <w:p>
      <w:pPr>
        <w:spacing w:after="240" w:line="384" w:lineRule="auto"/>
        <w:jc w:val="center"/>
      </w:pPr>
      <w:r>
        <w:rPr>
          <w:rFonts w:ascii="Cambria" w:cs="Cambria" w:eastAsia="Cambria" w:hAnsi="Cambria"/>
          <w:b/>
          <w:bCs/>
          <w:i/>
          <w:iCs/>
          <w:strike w:val="false"/>
          <w:color w:val="000000"/>
          <w:sz w:val="22"/>
          <w:szCs w:val="22"/>
        </w:rPr>
        <w:t xml:space="preserve">(46.0)</w:t>
      </w:r>
      <w:r>
        <w:rPr>
          <w:rFonts w:ascii="Cambria" w:cs="Cambria" w:eastAsia="Cambria" w:hAnsi="Cambria"/>
          <w:b w:val="false"/>
          <w:bCs w:val="false"/>
          <w:i/>
          <w:iCs/>
          <w:strike w:val="false"/>
          <w:color w:val="000000"/>
          <w:sz w:val="24"/>
          <w:szCs w:val="24"/>
        </w:rPr>
        <w:t xml:space="preserve"> I[Phi] = integral over M of rho(Phi, DPhi) d-mu</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D is the covariant derivative on the T-bundle, rho(Phi, DPhi) is the admissibility density — a non-negative functional measuring local departure from global phase consistency — and d-mu is the base measure on M (which becomes the spacetime volume element in the emergent metric description). Physically, I[Phi] measures the total degree of inconsistency in the phase configuration: configurations with I[Phi] = 0 are globally phase-consistent (the global vacuum), while configurations with I[Phi] &gt; 0 carry stored phase-inconsistency energy. Dynamics follow from constrained minimization of I: the phase substrate evolves to reduce its admissibility cost subject to topological constraints that prevent certain configurations from reaching I = 0.</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Particles in Phase Theory are identified with </w:t>
      </w:r>
      <w:r>
        <w:rPr>
          <w:rFonts w:ascii="Cambria" w:cs="Cambria" w:eastAsia="Cambria" w:hAnsi="Cambria"/>
          <w:b/>
          <w:bCs/>
          <w:i w:val="false"/>
          <w:iCs w:val="false"/>
          <w:strike w:val="false"/>
          <w:color w:val="000000"/>
          <w:sz w:val="24"/>
          <w:szCs w:val="24"/>
        </w:rPr>
        <w:t xml:space="preserve">topological defects</w:t>
      </w:r>
      <w:r>
        <w:rPr>
          <w:rFonts w:ascii="Cambria" w:cs="Cambria" w:eastAsia="Cambria" w:hAnsi="Cambria"/>
          <w:b w:val="false"/>
          <w:bCs w:val="false"/>
          <w:i w:val="false"/>
          <w:iCs w:val="false"/>
          <w:strike w:val="false"/>
          <w:color w:val="000000"/>
          <w:sz w:val="24"/>
          <w:szCs w:val="24"/>
        </w:rPr>
        <w:t xml:space="preserve"> in Phi — stable, localized configurations where Phi cannot be continuously deformed to the vacuum because of a topological obstruction. Each defect is labeled by a topological invariant vector Xi = (k,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t, chi, R), where k is the U(1) winding number (electric charge),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is the SU(2) holonomy class (weak isospin), t is the SU(3) knot type (color), chi is the Euler characteristic of the defect core, and R is the representation label specifying how the defect transforms under global T-symmetry. The topological sector sigma(Xi) is the set of all Phi configurations compatible with the topological invariants Xi. Within sigma(Xi), the phase substrate can vary continuously, but it cannot leave the sector without a topological transition that would require infinite admissibility cost in the absence of quantum tunneling. The </w:t>
      </w:r>
      <w:r>
        <w:rPr>
          <w:rFonts w:ascii="Cambria" w:cs="Cambria" w:eastAsia="Cambria" w:hAnsi="Cambria"/>
          <w:b/>
          <w:bCs/>
          <w:i w:val="false"/>
          <w:iCs w:val="false"/>
          <w:strike w:val="false"/>
          <w:color w:val="000000"/>
          <w:sz w:val="24"/>
          <w:szCs w:val="24"/>
        </w:rPr>
        <w:t xml:space="preserve">admissibility depth</w:t>
      </w:r>
      <w:r>
        <w:rPr>
          <w:rFonts w:ascii="Cambria" w:cs="Cambria" w:eastAsia="Cambria" w:hAnsi="Cambria"/>
          <w:b w:val="false"/>
          <w:bCs w:val="false"/>
          <w:i w:val="false"/>
          <w:iCs w:val="false"/>
          <w:strike w:val="false"/>
          <w:color w:val="000000"/>
          <w:sz w:val="24"/>
          <w:szCs w:val="24"/>
        </w:rPr>
        <w:t xml:space="preserve"> (or phase mass) of a defect in sector Xi is:</w:t>
      </w:r>
    </w:p>
    <w:p>
      <w:pPr>
        <w:spacing w:after="240" w:line="384" w:lineRule="auto"/>
        <w:jc w:val="center"/>
      </w:pPr>
      <w:r>
        <w:rPr>
          <w:rFonts w:ascii="Cambria" w:cs="Cambria" w:eastAsia="Cambria" w:hAnsi="Cambria"/>
          <w:b/>
          <w:bCs/>
          <w:i/>
          <w:iCs/>
          <w:strike w:val="false"/>
          <w:color w:val="000000"/>
          <w:sz w:val="22"/>
          <w:szCs w:val="22"/>
        </w:rPr>
        <w:t xml:space="preserve">(46.0b)</w:t>
      </w:r>
      <w:r>
        <w:rPr>
          <w:rFonts w:ascii="Cambria" w:cs="Cambria" w:eastAsia="Cambria" w:hAnsi="Cambria"/>
          <w:b w:val="false"/>
          <w:bCs w:val="false"/>
          <w:i/>
          <w:iCs/>
          <w:strike w:val="false"/>
          <w:color w:val="000000"/>
          <w:sz w:val="24"/>
          <w:szCs w:val="24"/>
        </w:rPr>
        <w:t xml:space="preserve"> m(Xi) = min over {Phi in sigma(Xi)} of I[Phi]</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is the minimum admissibility cost achievable within the topological sector, representing the irreducible stored phase-inconsistency energy of the defect. It plays the role of rest mass. Gravity in Phase Theory emerges as a refractive effect of non-uniform phase stiffness. The phase stiffness K(x) — the coefficient governing the cost of phase gradients at a point x — is not uniform across M; it is deformed by the presence of phase defects, analogously to how a lattice is strained by dislocations. The emergent metric is defined by:</w:t>
      </w:r>
    </w:p>
    <w:p>
      <w:pPr>
        <w:spacing w:after="240" w:line="384" w:lineRule="auto"/>
        <w:jc w:val="center"/>
      </w:pPr>
      <w:r>
        <w:rPr>
          <w:rFonts w:ascii="Cambria" w:cs="Cambria" w:eastAsia="Cambria" w:hAnsi="Cambria"/>
          <w:b/>
          <w:bCs/>
          <w:i/>
          <w:iCs/>
          <w:strike w:val="false"/>
          <w:color w:val="000000"/>
          <w:sz w:val="22"/>
          <w:szCs w:val="22"/>
        </w:rPr>
        <w:t xml:space="preserve">(46.0c)</w:t>
      </w:r>
      <w:r>
        <w:rPr>
          <w:rFonts w:ascii="Cambria" w:cs="Cambria" w:eastAsia="Cambria" w:hAnsi="Cambria"/>
          <w:b w:val="false"/>
          <w:bCs w:val="false"/>
          <w:i/>
          <w:iCs/>
          <w:strike w:val="false"/>
          <w:color w:val="000000"/>
          <w:sz w:val="24"/>
          <w:szCs w:val="24"/>
        </w:rPr>
        <w:t xml:space="preserve"> g_{mu nu}(x) = alpha &lt;D_mu Phi(x) · D_nu Phi(x)&gt;_{coh}</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alpha is a universal coupling constant and the angle brackets denote averaging over the coherence domain — the spatial region over which phase correlations are maintained. The coherence length 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is the characteristic scale of this averaging and plays a crucial role in determining the validity of the continuum (GR) approximation. The admissibility gradient — a key object for what follows — is defined as the functional derivative:</w:t>
      </w:r>
    </w:p>
    <w:p>
      <w:pPr>
        <w:spacing w:after="240" w:line="384" w:lineRule="auto"/>
        <w:jc w:val="center"/>
      </w:pPr>
      <w:r>
        <w:rPr>
          <w:rFonts w:ascii="Cambria" w:cs="Cambria" w:eastAsia="Cambria" w:hAnsi="Cambria"/>
          <w:b/>
          <w:bCs/>
          <w:i/>
          <w:iCs/>
          <w:strike w:val="false"/>
          <w:color w:val="000000"/>
          <w:sz w:val="22"/>
          <w:szCs w:val="22"/>
        </w:rPr>
        <w:t xml:space="preserve">(46.0d)</w:t>
      </w:r>
      <w:r>
        <w:rPr>
          <w:rFonts w:ascii="Cambria" w:cs="Cambria" w:eastAsia="Cambria" w:hAnsi="Cambria"/>
          <w:b w:val="false"/>
          <w:bCs w:val="false"/>
          <w:i/>
          <w:iCs/>
          <w:strike w:val="false"/>
          <w:color w:val="000000"/>
          <w:sz w:val="24"/>
          <w:szCs w:val="24"/>
        </w:rPr>
        <w:t xml:space="preserve"> grad_A I[Phi](x) = delta I / delta Phi(x)</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is a field on M quantifying the local rate at which the total admissibility cost increases when the phase configuration at x is perturbed. The admissibility gradient is the Phase Theory avatar of what, in effective field theory, would be called the force field — it drives phase configurations toward lower cost. The distinction between admissibility depth (a single scalar, the minimum cost of a defect's configuration) and admissibility gradient (a field, the local slope of the admissibility landscape) is fundamental to the EP derivation: depth is what makes inertia, gradient is what drives gravitational motion, and the cancellation between them is what produces universal free-fall.</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3. Phase Universality — Formal Statement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universality is the cornerstone of the EP derivation. It is not an additional postulate of Phase Theory — it is a consequence of the structure of the admissibility functional, which is defined on the full configuration space A(M, T) without reference to any specific topological sector. Nevertheless, its implications are so important for the EP that it deserves formal statement and careful analysis.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Definition 46.1 (Phase Universality).</w:t>
            </w:r>
          </w:p>
          <w:p>
            <w:pPr>
              <w:spacing w:after="120" w:line="408" w:lineRule="auto"/>
            </w:pPr>
            <w:r>
              <w:t xml:space="preserve">Phase universality</w:t>
            </w:r>
          </w:p>
          <w:p>
            <w:pPr>
              <w:spacing w:after="120" w:line="408" w:lineRule="auto"/>
            </w:pPr>
            <w:r>
              <w:t xml:space="preserve">is the structural property that the admissibility functional I[Phi] and all of its variational derivatives act identically on all admissible phase configurations Phi in A(M, T), regardless of the topological sector sigma(Xi) to which Phi belongs. Formally: for any two configurations Phi</w:t>
            </w:r>
          </w:p>
          <w:p>
            <w:pPr>
              <w:spacing w:after="120" w:line="408" w:lineRule="auto"/>
            </w:pPr>
            <w:r>
              <w:t xml:space="preserve">1</w:t>
            </w:r>
          </w:p>
          <w:p>
            <w:pPr>
              <w:spacing w:after="120" w:line="408" w:lineRule="auto"/>
            </w:pPr>
            <w:r>
              <w:t xml:space="preserve">in sigma(Xi</w:t>
            </w:r>
          </w:p>
          <w:p>
            <w:pPr>
              <w:spacing w:after="120" w:line="408" w:lineRule="auto"/>
            </w:pPr>
            <w:r>
              <w:t xml:space="preserve">1</w:t>
            </w:r>
          </w:p>
          <w:p>
            <w:pPr>
              <w:spacing w:after="120" w:line="408" w:lineRule="auto"/>
            </w:pPr>
            <w:r>
              <w:t xml:space="preserve">) and Phi</w:t>
            </w:r>
          </w:p>
          <w:p>
            <w:pPr>
              <w:spacing w:after="120" w:line="408" w:lineRule="auto"/>
            </w:pPr>
            <w:r>
              <w:t xml:space="preserve">2</w:t>
            </w:r>
          </w:p>
          <w:p>
            <w:pPr>
              <w:spacing w:after="120" w:line="408" w:lineRule="auto"/>
            </w:pPr>
            <w:r>
              <w:t xml:space="preserve">in sigma(Xi</w:t>
            </w:r>
          </w:p>
          <w:p>
            <w:pPr>
              <w:spacing w:after="120" w:line="408" w:lineRule="auto"/>
            </w:pPr>
            <w:r>
              <w:t xml:space="preserve">2</w:t>
            </w:r>
          </w:p>
          <w:p>
            <w:pPr>
              <w:spacing w:after="120" w:line="408" w:lineRule="auto"/>
            </w:pPr>
            <w:r>
              <w:t xml:space="preserve">) with Xi</w:t>
            </w:r>
          </w:p>
          <w:p>
            <w:pPr>
              <w:spacing w:after="120" w:line="408" w:lineRule="auto"/>
            </w:pPr>
            <w:r>
              <w:t xml:space="preserve">1</w:t>
            </w:r>
          </w:p>
          <w:p>
            <w:pPr>
              <w:spacing w:after="120" w:line="408" w:lineRule="auto"/>
            </w:pPr>
            <w:r>
              <w:t xml:space="preserve">≠ Xi</w:t>
            </w:r>
          </w:p>
          <w:p>
            <w:pPr>
              <w:spacing w:after="120" w:line="408" w:lineRule="auto"/>
            </w:pPr>
            <w:r>
              <w:t xml:space="preserve">2</w:t>
            </w:r>
          </w:p>
          <w:p>
            <w:pPr>
              <w:spacing w:after="120" w:line="408" w:lineRule="auto"/>
            </w:pPr>
            <w:r>
              <w:t xml:space="preserve">, the functional form of I, its Euler-Lagrange equations, and its variational derivatives are governed by the same admissibility density rho(Phi, DPhi) and the same covariant derivative D. No defect sector receives privileged admissibility treatment, special sector-dependent coupling constants, or sector-specific response rules.</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definition has a deceptively simple form, but its consequences are profound. The admissibility functional has no index labeling which topological sector it is evaluating: it simply measures phase-inconsistency for whatever configuration is presented to it. The topology of a configuration determines its sector, but topology enters the functional only through the configuration itself — not through explicit topological labels attached to the functional. This means that the functional's derivative — the admissibility gradient — cannot distinguish between configurations of different topological character when they produce identical local phase patterns.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Proposition 46.1.</w:t>
            </w:r>
          </w:p>
          <w:p>
            <w:pPr>
              <w:spacing w:after="120" w:line="408" w:lineRule="auto"/>
            </w:pPr>
            <w:r>
              <w:t xml:space="preserve">The admissibility functional I[Phi] is (i) gauge-invariant under local T-transformations, (ii) topological-sector-independent in its gradient structure, and (iii) acts uniformly on all defect configurations in the sense that the Euler-Lagrange equations derived from I take the same form in every topological sector.</w:t>
            </w:r>
          </w:p>
          <w:p>
            <w:pPr>
              <w:spacing w:after="120" w:line="408" w:lineRule="auto"/>
            </w:pPr>
            <w:r>
              <w:t xml:space="preserve">Proof sketch.</w:t>
            </w:r>
          </w:p>
          <w:p>
            <w:pPr>
              <w:spacing w:after="120" w:line="408" w:lineRule="auto"/>
            </w:pPr>
            <w:r>
              <w:t xml:space="preserve">(i) Gauge invariance follows from the use of the covariant derivative D in the admissibility density rho(Phi, DPhi); under a gauge transformation g: M → T, Phi → g·Phi and D → D + (dg)g</w:t>
            </w:r>
          </w:p>
          <w:p>
            <w:pPr>
              <w:spacing w:after="120" w:line="408" w:lineRule="auto"/>
            </w:pPr>
            <w:r>
              <w:t xml:space="preserve">-1</w:t>
            </w:r>
          </w:p>
          <w:p>
            <w:pPr>
              <w:spacing w:after="120" w:line="408" w:lineRule="auto"/>
            </w:pPr>
            <w:r>
              <w:t xml:space="preserve">, and rho is constructed to be invariant under such transformations by the gauge principle. (ii) The gradient delta I / delta Phi(x) depends on the value of Phi and DPhi at and near x; it does not receive a correction term that depends on the global topological sector, because the topological sector is determined by global (not local) properties of Phi. Therefore the local gradient structure is the same in every sector. (iii) The Euler-Lagrange equations are the local form of the stationarity condition for I, and since I has the same functional form across all sectors, its Euler-Lagrange equations do too. QED.</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It is important to distinguish phase universality from symmetry. A symmetry is an invariance of a theory under a transformation: the theory predicts the same outcomes before and after the transformation is applied. Phase universality is different in character: it is a statement about identical </w:t>
      </w:r>
      <w:r>
        <w:rPr>
          <w:rFonts w:ascii="Cambria" w:cs="Cambria" w:eastAsia="Cambria" w:hAnsi="Cambria"/>
          <w:b w:val="false"/>
          <w:bCs w:val="false"/>
          <w:i/>
          <w:iCs/>
          <w:strike w:val="false"/>
          <w:color w:val="000000"/>
          <w:sz w:val="24"/>
          <w:szCs w:val="24"/>
        </w:rPr>
        <w:t xml:space="preserve">response</w:t>
      </w:r>
      <w:r>
        <w:rPr>
          <w:rFonts w:ascii="Cambria" w:cs="Cambria" w:eastAsia="Cambria" w:hAnsi="Cambria"/>
          <w:b w:val="false"/>
          <w:bCs w:val="false"/>
          <w:i w:val="false"/>
          <w:iCs w:val="false"/>
          <w:strike w:val="false"/>
          <w:color w:val="000000"/>
          <w:sz w:val="24"/>
          <w:szCs w:val="24"/>
        </w:rPr>
        <w:t xml:space="preserve"> across structurally distinct objects. Two defects in different topological sectors are not related by a transformation — they are genuinely different objects (a proton is not a transformation of an electron). Yet phase universality says they respond identically to the admissibility gradient. This is analogous to, but stronger than, the universality of the gravitational coupling in Newtonian mechanics: where Newton postulated universal coupling as an empirical regularity, Phase Theory derives it from the structure of the functional.</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relation of phase universality to the gauge principle deserves comment. The gauge principle in standard quantum field theory already enforces a form of universality: gauge invariance requires that the coupling of matter fields to gauge bosons be determined by the charge and group representation of the field, with the coupling constant universal within each representation. Phase universality is stronger in two respects. First, it applies not only within a single gauge group representation but across all topological sectors, including those related by non-gauge topological changes. Second, it applies to the admissibility functional as a whole — not just to the minimal coupling term in a Lagrangian — so it encompasses all orders of the admissibility expansion, not just the leading-order gauge coupling.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Remark 46.1.</w:t>
            </w:r>
          </w:p>
          <w:p>
            <w:pPr>
              <w:spacing w:after="120" w:line="408" w:lineRule="auto"/>
            </w:pPr>
            <w:r>
              <w:t xml:space="preserve">Phase universality should not be confused with the universality</w:t>
            </w:r>
          </w:p>
          <w:p>
            <w:pPr>
              <w:spacing w:after="120" w:line="408" w:lineRule="auto"/>
            </w:pPr>
            <w:r>
              <w:t xml:space="preserve">postulate</w:t>
            </w:r>
          </w:p>
          <w:p>
            <w:pPr>
              <w:spacing w:after="120" w:line="408" w:lineRule="auto"/>
            </w:pPr>
            <w:r>
              <w:t xml:space="preserve">in standard physics — the observation that gravity couples to all forms of energy equally. That observation is a postulate in GR (encoded in the minimal coupling prescription) and is unexplained. In Phase Theory, the analogous statement is a</w:t>
            </w:r>
          </w:p>
          <w:p>
            <w:pPr>
              <w:spacing w:after="120" w:line="408" w:lineRule="auto"/>
            </w:pPr>
            <w:r>
              <w:t xml:space="preserve">theorem</w:t>
            </w:r>
          </w:p>
          <w:p>
            <w:pPr>
              <w:spacing w:after="120" w:line="408" w:lineRule="auto"/>
            </w:pPr>
            <w:r>
              <w:t xml:space="preserve">following from the structure of I. The two are related — Phase Theory recovers the universal coupling of GR as an emergent description of phase universality — but they differ fundamentally in epistemic status: postulate versus theorem.</w:t>
            </w:r>
          </w:p>
        </w:tc>
      </w:tr>
    </w:tbl>
    <w:p>
      <w:pPr>
        <w:spacing w:after="240" w:before="0"/>
      </w:pP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4. Admissibility Depth as Inertial Mass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identification of inertial mass with admissibility depth is developed in full in Paper 38 of this series (Hanks 2026, [R16]). The present section provides a self-contained derivation of the key results needed for the EP proof. The central intuition is that inertia — resistance to acceleration — is resistance to phase reconfiguration, and that resistance is measured precisely by the admissibility depth.</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Consider a stable phase defect in topological sector sigma(Xi), minimizing I[Phi] at configuration Phi</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(Xi) with I[Phi</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 = m(Xi). The defect has an emergent position x</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defined as the center of the phase-inconsistency density: the weighted centroid of the admissibility density rho(Phi, DPhi). To accelerate the defect from position x</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to x</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delta x requires forcing the phase configuration from Phi</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(Xi) to a translated configuration Phi</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(Xi; x</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delta x). Since Phi</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(Xi; x</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is a minimum of I within sigma(Xi), any departure from it — including a translation — increases I[Phi]. The amount by which I increases for a small displacement delta x is governed by the second variation of I with respect to the defect's position:</w:t>
      </w:r>
    </w:p>
    <w:p>
      <w:pPr>
        <w:spacing w:after="240" w:line="384" w:lineRule="auto"/>
        <w:jc w:val="center"/>
      </w:pPr>
      <w:r>
        <w:rPr>
          <w:rFonts w:ascii="Cambria" w:cs="Cambria" w:eastAsia="Cambria" w:hAnsi="Cambria"/>
          <w:b/>
          <w:bCs/>
          <w:i/>
          <w:iCs/>
          <w:strike w:val="false"/>
          <w:color w:val="000000"/>
          <w:sz w:val="22"/>
          <w:szCs w:val="22"/>
        </w:rPr>
        <w:t xml:space="preserve">(46.3)</w:t>
      </w:r>
      <w:r>
        <w:rPr>
          <w:rFonts w:ascii="Cambria" w:cs="Cambria" w:eastAsia="Cambria" w:hAnsi="Cambria"/>
          <w:b w:val="false"/>
          <w:bCs w:val="false"/>
          <w:i/>
          <w:iCs/>
          <w:strike w:val="false"/>
          <w:color w:val="000000"/>
          <w:sz w:val="24"/>
          <w:szCs w:val="24"/>
        </w:rPr>
        <w:t xml:space="preserve"> delta^2 I = (1/2) (d^2 I / d x^mu d x_mu) |_{min} (delta x^mu)(delta x_mu) + O(delta x^3)</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coefficient of the quadratic term is the inertial mass in the sense of classical mechanics: it is the coefficient relating the applied force (the agent producing the displacement) to the resulting acceleration. This gives the Phase Theory definition of inertial mass as a second variation:</w:t>
      </w:r>
    </w:p>
    <w:p>
      <w:pPr>
        <w:spacing w:after="240" w:line="384" w:lineRule="auto"/>
        <w:jc w:val="center"/>
      </w:pPr>
      <w:r>
        <w:rPr>
          <w:rFonts w:ascii="Cambria" w:cs="Cambria" w:eastAsia="Cambria" w:hAnsi="Cambria"/>
          <w:b/>
          <w:bCs/>
          <w:i/>
          <w:iCs/>
          <w:strike w:val="false"/>
          <w:color w:val="000000"/>
          <w:sz w:val="22"/>
          <w:szCs w:val="22"/>
        </w:rPr>
        <w:t xml:space="preserve">(46.4)</w:t>
      </w:r>
      <w:r>
        <w:rPr>
          <w:rFonts w:ascii="Cambria" w:cs="Cambria" w:eastAsia="Cambria" w:hAnsi="Cambria"/>
          <w:b w:val="false"/>
          <w:bCs w:val="false"/>
          <w:i/>
          <w:iCs/>
          <w:strike w:val="false"/>
          <w:color w:val="000000"/>
          <w:sz w:val="24"/>
          <w:szCs w:val="24"/>
        </w:rPr>
        <w:t xml:space="preserve"> m_inertial(Xi) = delta^2 I[Phi_Xi] / delta x^mu delta x_mu |_{Phi = Phi_min}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quantity is positive-definite because Phi</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 is a local minimum of I within sigma(Xi) — and this minimality is guaranteed by Axiom 3 of Phase Theory (topological stability: no smooth deformation within sigma(Xi) can reduce I below m(Xi)). A positive-definite second variation at a minimum is precisely what is required for stable equilibrium, and it is precisely what ensures that m</w:t>
      </w:r>
      <w:r>
        <w:rPr>
          <w:rFonts w:ascii="Cambria" w:cs="Cambria" w:eastAsia="Cambria" w:hAnsi="Cambria"/>
          <w:b w:val="false"/>
          <w:bCs w:val="false"/>
          <w:i w:val="false"/>
          <w:iCs w:val="false"/>
          <w:strike w:val="false"/>
          <w:color w:val="000000"/>
          <w:sz w:val="24"/>
          <w:szCs w:val="24"/>
          <w:vertAlign w:val="subscript"/>
        </w:rPr>
        <w:t xml:space="preserve">inertial</w:t>
      </w:r>
      <w:r>
        <w:rPr>
          <w:rFonts w:ascii="Cambria" w:cs="Cambria" w:eastAsia="Cambria" w:hAnsi="Cambria"/>
          <w:b w:val="false"/>
          <w:bCs w:val="false"/>
          <w:i w:val="false"/>
          <w:iCs w:val="false"/>
          <w:strike w:val="false"/>
          <w:color w:val="000000"/>
          <w:sz w:val="24"/>
          <w:szCs w:val="24"/>
        </w:rPr>
        <w:t xml:space="preserve"> &gt; 0 for all stable defects.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Theorem 46.2.</w:t>
            </w:r>
          </w:p>
          <w:p>
            <w:pPr>
              <w:spacing w:after="120" w:line="408" w:lineRule="auto"/>
            </w:pPr>
            <w:r>
              <w:t xml:space="preserve">For any stable phase defect in topological sector sigma(Xi), the inertial mass is equal to the admissibility depth m(Xi) and is strictly positive: m</w:t>
            </w:r>
          </w:p>
          <w:p>
            <w:pPr>
              <w:spacing w:after="120" w:line="408" w:lineRule="auto"/>
            </w:pPr>
            <w:r>
              <w:t xml:space="preserve">inertial</w:t>
            </w:r>
          </w:p>
          <w:p>
            <w:pPr>
              <w:spacing w:after="120" w:line="408" w:lineRule="auto"/>
            </w:pPr>
            <w:r>
              <w:t xml:space="preserve">(Xi) = m(Xi)</w:t>
            </w:r>
          </w:p>
          <w:p>
            <w:pPr>
              <w:spacing w:after="120" w:line="408" w:lineRule="auto"/>
            </w:pPr>
            <w:r>
              <w:t xml:space="preserve">&gt;</w:t>
            </w:r>
          </w:p>
          <w:p>
            <w:pPr>
              <w:spacing w:after="120" w:line="408" w:lineRule="auto"/>
            </w:pPr>
            <w:r>
              <w:t xml:space="preserve">0.</w:t>
            </w:r>
          </w:p>
          <w:p>
            <w:pPr>
              <w:spacing w:after="120" w:line="408" w:lineRule="auto"/>
            </w:pPr>
            <w:r>
              <w:t xml:space="preserve">Proof sketch.</w:t>
            </w:r>
          </w:p>
          <w:p>
            <w:pPr>
              <w:spacing w:after="120" w:line="408" w:lineRule="auto"/>
            </w:pPr>
            <w:r>
              <w:t xml:space="preserve">By definition, m(Xi) = min_{Phi in sigma(Xi)} I[Phi]. The admissibility functional I is non-negative (rho</w:t>
            </w:r>
          </w:p>
          <w:p>
            <w:pPr>
              <w:spacing w:after="120" w:line="408" w:lineRule="auto"/>
            </w:pPr>
            <w:r>
              <w:t xml:space="preserve">&gt;</w:t>
            </w:r>
          </w:p>
          <w:p>
            <w:pPr>
              <w:spacing w:after="120" w:line="408" w:lineRule="auto"/>
            </w:pPr>
            <w:r>
              <w:t xml:space="preserve">= 0 by construction) and the minimum exists and is achieved at Phi</w:t>
            </w:r>
          </w:p>
          <w:p>
            <w:pPr>
              <w:spacing w:after="120" w:line="408" w:lineRule="auto"/>
            </w:pPr>
            <w:r>
              <w:t xml:space="preserve">min</w:t>
            </w:r>
          </w:p>
          <w:p>
            <w:pPr>
              <w:spacing w:after="120" w:line="408" w:lineRule="auto"/>
            </w:pPr>
            <w:r>
              <w:t xml:space="preserve">(by compactness of the sector and lower semicontinuity of I). The Hessian of I at Phi</w:t>
            </w:r>
          </w:p>
          <w:p>
            <w:pPr>
              <w:spacing w:after="120" w:line="408" w:lineRule="auto"/>
            </w:pPr>
            <w:r>
              <w:t xml:space="preserve">min</w:t>
            </w:r>
          </w:p>
          <w:p>
            <w:pPr>
              <w:spacing w:after="120" w:line="408" w:lineRule="auto"/>
            </w:pPr>
            <w:r>
              <w:t xml:space="preserve">with respect to collective coordinates x</w:t>
            </w:r>
          </w:p>
          <w:p>
            <w:pPr>
              <w:spacing w:after="120" w:line="408" w:lineRule="auto"/>
            </w:pPr>
            <w:r>
              <w:t xml:space="preserve">mu</w:t>
            </w:r>
          </w:p>
          <w:p>
            <w:pPr>
              <w:spacing w:after="120" w:line="408" w:lineRule="auto"/>
            </w:pPr>
            <w:r>
              <w:t xml:space="preserve">is positive-definite because Phi</w:t>
            </w:r>
          </w:p>
          <w:p>
            <w:pPr>
              <w:spacing w:after="120" w:line="408" w:lineRule="auto"/>
            </w:pPr>
            <w:r>
              <w:t xml:space="preserve">min</w:t>
            </w:r>
          </w:p>
          <w:p>
            <w:pPr>
              <w:spacing w:after="120" w:line="408" w:lineRule="auto"/>
            </w:pPr>
            <w:r>
              <w:t xml:space="preserve">is a strict local minimum in all translational directions (Axiom 3). The coefficient of the quadratic form in (46.3) is therefore m(Xi) (the depth) times a universal geometric factor set to unity by appropriate normalization of the position coordinate. Positivity follows from strict positivity of I at any defect configuration: I[Phi</w:t>
            </w:r>
          </w:p>
          <w:p>
            <w:pPr>
              <w:spacing w:after="120" w:line="408" w:lineRule="auto"/>
            </w:pPr>
            <w:r>
              <w:t xml:space="preserve">min</w:t>
            </w:r>
          </w:p>
          <w:p>
            <w:pPr>
              <w:spacing w:after="120" w:line="408" w:lineRule="auto"/>
            </w:pPr>
            <w:r>
              <w:t xml:space="preserve">] = m(Xi)</w:t>
            </w:r>
          </w:p>
          <w:p>
            <w:pPr>
              <w:spacing w:after="120" w:line="408" w:lineRule="auto"/>
            </w:pPr>
            <w:r>
              <w:t xml:space="preserve">&gt;</w:t>
            </w:r>
          </w:p>
          <w:p>
            <w:pPr>
              <w:spacing w:after="120" w:line="408" w:lineRule="auto"/>
            </w:pPr>
            <w:r>
              <w:t xml:space="preserve">0 because the topological obstruction prevents I from reaching zero in sigma(Xi) with Xi ≠ 0. QED.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Lemma 46.1.</w:t>
            </w:r>
          </w:p>
          <w:p>
            <w:pPr>
              <w:spacing w:after="120" w:line="408" w:lineRule="auto"/>
            </w:pPr>
            <w:r>
              <w:t xml:space="preserve">The admissibility depth m(Xi) is Lorentz-invariant: it depends only on the topological sector Xi and is independent of any reference frame, Lorentz boost, or choice of spacetime coordinates.</w:t>
            </w:r>
          </w:p>
          <w:p>
            <w:pPr>
              <w:spacing w:after="120" w:line="408" w:lineRule="auto"/>
            </w:pPr>
            <w:r>
              <w:t xml:space="preserve">Proof sketch.</w:t>
            </w:r>
          </w:p>
          <w:p>
            <w:pPr>
              <w:spacing w:after="120" w:line="408" w:lineRule="auto"/>
            </w:pPr>
            <w:r>
              <w:t xml:space="preserve">The admissibility functional I[Phi] = integral rho(Phi, DPhi) d-mu is a scalar under diffeomorphisms of M, because both rho and d-mu transform as scalar densities under coordinate changes. A Lorentz boost is a diffeomorphism of the emergent spacetime (in the smooth-geometry limit), and therefore I is invariant under it. The minimum over a topological sector is also invariant, since the set of configurations sigma(Xi) is closed under Lorentz transformations (Lorentz transformations act on the base manifold M, not on the topological labels Xi, which are intrinsic to the defect). QED.</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connection between admissibility depth and the standard relativistic rest mass m</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is direct: in the emergent effective description, m(Xi) = m</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in natural units where the phase stiffness 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determines the speed of propagation. The full energy-momentum relation 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p</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m(Xi)</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is recovered from the phase dynamics in the weak-strain limit, as derived in Paper 38. The crucial point for the EP derivation is that m(Xi) is a single quantity — it is the admissibility depth — and this same quantity appears in both the inertial and gravitational responses, as the next two sections demonstrate.</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5. Admissibility Gradients as Gravitational Influence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Gravitational environments, in Phase Theory, are not independent structures superimposed on the phase substrate. They are features of the admissibility landscape itself — the large-scale patterns in how the admissibility cost varies across the base manifold M, induced by the presence of deeply admissible (massive) phase defects. This section derives the precise correspondence between admissibility gradients and what we observe as gravitational fields, extending the results of Paper 42 (Hanks 2026, [R17]).</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Consider a configuration of phase defects — say, a large mass like a planet — occupying a compact region V of M. The total admissibility cost of this configuration is large (proportional to the planet's mass), and its presence deforms the phase stiffness field K(x) throughout M: near V, the phase substrate is more stiffened (more correlated, more ordered) because the large concentration of admissibility-depth there imposes ordering on the surrounding phase field. Far from V, K(x) approaches the background value 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The admissibility gradient at a point x due to this configuration is:</w:t>
      </w:r>
    </w:p>
    <w:p>
      <w:pPr>
        <w:spacing w:after="240" w:line="384" w:lineRule="auto"/>
        <w:jc w:val="center"/>
      </w:pPr>
      <w:r>
        <w:rPr>
          <w:rFonts w:ascii="Cambria" w:cs="Cambria" w:eastAsia="Cambria" w:hAnsi="Cambria"/>
          <w:b/>
          <w:bCs/>
          <w:i/>
          <w:iCs/>
          <w:strike w:val="false"/>
          <w:color w:val="000000"/>
          <w:sz w:val="22"/>
          <w:szCs w:val="22"/>
        </w:rPr>
        <w:t xml:space="preserve">(46.5)</w:t>
      </w:r>
      <w:r>
        <w:rPr>
          <w:rFonts w:ascii="Cambria" w:cs="Cambria" w:eastAsia="Cambria" w:hAnsi="Cambria"/>
          <w:b w:val="false"/>
          <w:bCs w:val="false"/>
          <w:i/>
          <w:iCs/>
          <w:strike w:val="false"/>
          <w:color w:val="000000"/>
          <w:sz w:val="24"/>
          <w:szCs w:val="24"/>
        </w:rPr>
        <w:t xml:space="preserve"> (grad_A I)(x) = - nabla_x [ K_{ab}(Phi(x)) D_mu Phi^a D^mu Phi^b ]</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the slowly-varying-stiffness limit — appropriate when the background changes on scales much larger than the coherence length 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 this expression reduces to the gradient of an effective refractive index:</w:t>
      </w:r>
    </w:p>
    <w:p>
      <w:pPr>
        <w:spacing w:after="240" w:line="384" w:lineRule="auto"/>
        <w:jc w:val="center"/>
      </w:pPr>
      <w:r>
        <w:rPr>
          <w:rFonts w:ascii="Cambria" w:cs="Cambria" w:eastAsia="Cambria" w:hAnsi="Cambria"/>
          <w:b/>
          <w:bCs/>
          <w:i/>
          <w:iCs/>
          <w:strike w:val="false"/>
          <w:color w:val="000000"/>
          <w:sz w:val="22"/>
          <w:szCs w:val="22"/>
        </w:rPr>
        <w:t xml:space="preserve">(46.6)</w:t>
      </w:r>
      <w:r>
        <w:rPr>
          <w:rFonts w:ascii="Cambria" w:cs="Cambria" w:eastAsia="Cambria" w:hAnsi="Cambria"/>
          <w:b w:val="false"/>
          <w:bCs w:val="false"/>
          <w:i/>
          <w:iCs/>
          <w:strike w:val="false"/>
          <w:color w:val="000000"/>
          <w:sz w:val="24"/>
          <w:szCs w:val="24"/>
        </w:rPr>
        <w:t xml:space="preserve"> n(x) = sqrt(K_0 / K(x))</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is the background stiffness and K(x) is the local stiffness. The refractive index n(x) is greater than 1 near a massive body (since K(x) &gt; 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near the mass) and approaches 1 far away. This is directly analogous to a gravitational field: just as light slows down near a gravitating body (Shapiro delay), phase propagation slows near a massive phase defect because of the increased stiffness. The admissibility gradient (grad_A I)(x) points in the direction of decreasing admissibility cost — toward the massive defect — and its magnitude is proportional to the gradient of n(x).</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Definition 46.2 (Admissibility Geometry).</w:t>
            </w:r>
          </w:p>
          <w:p>
            <w:pPr>
              <w:spacing w:after="120" w:line="408" w:lineRule="auto"/>
            </w:pPr>
            <w:r>
              <w:t xml:space="preserve">The</w:t>
            </w:r>
          </w:p>
          <w:p>
            <w:pPr>
              <w:spacing w:after="120" w:line="408" w:lineRule="auto"/>
            </w:pPr>
            <w:r>
              <w:t xml:space="preserve">admissibility geometry</w:t>
            </w:r>
          </w:p>
          <w:p>
            <w:pPr>
              <w:spacing w:after="120" w:line="408" w:lineRule="auto"/>
            </w:pPr>
            <w:r>
              <w:t xml:space="preserve">of a region U ⊂ M is the field of admissibility gradients {(grad_A I)(x) : x in U}, representing the local slopes of the admissibility landscape induced by the configuration of all phase defects in the universe. The admissibility geometry encodes, in Phase Theory, what general relativity describes as spacetime curvature.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connection between the admissibility geometry and the Newtonian gravitational field in the weak-field limit is as follows. When K(x) - 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is small compared to 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(weak-field regime), one can expand n(x) ≈ 1 + (K(x) - 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(2K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 and the admissibility gradient becomes proportional to the gradient of the Newtonian gravitational potential Phi</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(grad_A I)(x) ≈ -nabla Phi</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(x). In the full relativistic regime, the admissibility geometry encodes the spacetime curvature through the emergent metric g_{mu nu} = alpha &lt;D_mu Phi · D_nu Phi&gt;</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The Riemann curvature tensor of the emergent metric is a second derivative of the stiffness field K(x), and it enters the geodesic equation as the Christoffel symbols.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 crucial conceptual point: gravitational influence in Phase Theory is not a force applied to defects from outside. It is a geometric property of the admissibility landscape — the landscape itself has slopes, and all phase configurations flowing through that landscape respond to those slopes identically. The admissibility gradient acts on every configuration that exists within its domain, without exception and without reference to the configuration's topological identity. This is the deep reason for the EP: the landscape does not know what kind of defect is traversing it.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massive phase defects generating the gravitational admissibility geometry are themselves subject to the same admissibility functional — there is no separate "gravitational sector" in Phase Theory. The gravitational field of a planet is simply the large-scale admissibility gradient generated by a large collection of phase defects. Small test defects — particles — traversing this gradient are affected by it, and their response is determined entirely by the ratio of the gradient-coupling to the inertial resistance. As the next section demonstrates, this ratio is universal.</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6. The Geodesic Equation from Phase Principles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equation of motion for a phase defect in a non-uniform admissibility geometry is derived in Paper 43 of this series (Hanks 2026, [R18]). The derivation follows a Fermat-like principle: a phase defect moving through a region of varying stiffness follows the path that extremizes the total phase accumulation. This is analogous to Fermat's principle in optics, where light follows the path of extremal optical path length, and is ultimately a consequence of the variational structure of Phase Theory — all trajectories are determined by stationarity of the admissibility functional.</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Let gamma be a candidate worldline for a phase defect moving through a region with refractive index field n(x). The total phase accumulation along gamma is:</w:t>
      </w:r>
    </w:p>
    <w:p>
      <w:pPr>
        <w:spacing w:after="240" w:line="384" w:lineRule="auto"/>
        <w:jc w:val="center"/>
      </w:pPr>
      <w:r>
        <w:rPr>
          <w:rFonts w:ascii="Cambria" w:cs="Cambria" w:eastAsia="Cambria" w:hAnsi="Cambria"/>
          <w:b/>
          <w:bCs/>
          <w:i/>
          <w:iCs/>
          <w:strike w:val="false"/>
          <w:color w:val="000000"/>
          <w:sz w:val="22"/>
          <w:szCs w:val="22"/>
        </w:rPr>
        <w:t xml:space="preserve">(46.7)</w:t>
      </w:r>
      <w:r>
        <w:rPr>
          <w:rFonts w:ascii="Cambria" w:cs="Cambria" w:eastAsia="Cambria" w:hAnsi="Cambria"/>
          <w:b w:val="false"/>
          <w:bCs w:val="false"/>
          <w:i/>
          <w:iCs/>
          <w:strike w:val="false"/>
          <w:color w:val="000000"/>
          <w:sz w:val="24"/>
          <w:szCs w:val="24"/>
        </w:rPr>
        <w:t xml:space="preserve"> S[gamma] = integral over gamma of n(x) ds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ds = sqrt(g_{mu nu} dx^mu dx^nu) is the line element of the emergent metric. The extremal worldline satisfies delta S = 0 — the Phase Theory analog of the principle of least action. Applying the calculus of variations to (46.7) yields the Euler-Lagrange equations, which take the form of the geodesic equation:</w:t>
      </w:r>
    </w:p>
    <w:p>
      <w:pPr>
        <w:spacing w:after="240" w:line="384" w:lineRule="auto"/>
        <w:jc w:val="center"/>
      </w:pPr>
      <w:r>
        <w:rPr>
          <w:rFonts w:ascii="Cambria" w:cs="Cambria" w:eastAsia="Cambria" w:hAnsi="Cambria"/>
          <w:b/>
          <w:bCs/>
          <w:i/>
          <w:iCs/>
          <w:strike w:val="false"/>
          <w:color w:val="000000"/>
          <w:sz w:val="22"/>
          <w:szCs w:val="22"/>
        </w:rPr>
        <w:t xml:space="preserve">(46.1)</w:t>
      </w:r>
      <w:r>
        <w:rPr>
          <w:rFonts w:ascii="Cambria" w:cs="Cambria" w:eastAsia="Cambria" w:hAnsi="Cambria"/>
          <w:b w:val="false"/>
          <w:bCs w:val="false"/>
          <w:i/>
          <w:iCs/>
          <w:strike w:val="false"/>
          <w:color w:val="000000"/>
          <w:sz w:val="24"/>
          <w:szCs w:val="24"/>
        </w:rPr>
        <w:t xml:space="preserve"> d^2 x^mu / d tau^2 + Gamma^mu_{alpha beta} (dx^alpha / d tau)(dx^beta / d tau) = 0</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tau is the proper time and Gamma^mu_{alpha beta} are the Christoffel symbols of the emergent metric g_{mu nu} = alpha &lt;D_mu Phi · D_nu Phi&gt;</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This is the fundamental equation of geodesic motion. It is identical in form to the geodesic equation of general relativity, but here it is derived from the phase variational principle rather than postulated as a consequence of spacetime geometry. The derivation is complete in Paper 43; the present paper uses (46.1) as an established result.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critical observation — the one that encodes the EP — is visible immediately in equation (46.1): the topological invariants Xi = (k,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t, chi, R) of the test defect do not appear anywhere in this equation. The equation contains only the Christoffel symbols, which depend on the background admissibility geometry through the emergent metric, and the defect's position and velocity. The test defect's identity — its charge, flavor, mass, spin, internal structure — is completely absent from its equation of motion in free fall.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Theorem 46.3 (Phase Geodesic Universality).</w:t>
            </w:r>
          </w:p>
          <w:p>
            <w:pPr>
              <w:spacing w:after="120" w:line="408" w:lineRule="auto"/>
            </w:pPr>
            <w:r>
              <w:t xml:space="preserve">The geodesic equation (46.1) holds for all stable phase defects, regardless of their topological invariants Xi, admissibility depth m(Xi), or internal configuration. The free-fall trajectory of a phase defect is determined entirely by the background admissibility geometry and the defect's initial position and velocity.</w:t>
            </w:r>
          </w:p>
          <w:p>
            <w:pPr>
              <w:spacing w:after="120" w:line="408" w:lineRule="auto"/>
            </w:pPr>
            <w:r>
              <w:t xml:space="preserve">Proof sketch.</w:t>
            </w:r>
          </w:p>
          <w:p>
            <w:pPr>
              <w:spacing w:after="120" w:line="408" w:lineRule="auto"/>
            </w:pPr>
            <w:r>
              <w:t xml:space="preserve">The phase accumulation functional S[gamma] defined in (46.7) depends on x(tau) through two factors: n(x), which is a property of the background geometry and is the same for all defects, and ds, which is the line element and depends on the background metric (also the same for all defects). Neither factor depends on the topological sector Xi of the defect traversing the path. Therefore the Euler-Lagrange equations of S with respect to gamma are identical for all defects, yielding the same geodesic equation (46.1). The defect's sector enters the dynamics only through the coupling to the background, and this coupling is encoded in n(x) — which by phase universality (Definition 46.1) is the same for all defects. QED.</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derivation of the geodesic equation from phase principles also clarifies the geometric meaning of the Christoffel symbols in Phase Theory. They are not fundamental — they are derived quantities encoding the second derivatives of the emergent metric, which is itself derived from the phase stiffness field. In the full Phase Theory description, one works with the admissibility functional directly; the Christoffel symbols and the geodesic equation appear only in the effective description that holds when K(x) varies smoothly on scales much larger than 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Within this regime — which covers all currently tested gravitational physics from laboratory scales to solar system scales — the geodesic description is exact.</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7. The Cancellation Mechanism — Depth Cancels in Acceleration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section presents the mathematical heart of the paper: the explicit demonstration that admissibility depth cancels between the gravitational coupling and the inertial resistance, producing universal acceleration. The cancellation is not a coincidence, not an approximation, and not a consequence of any additional assumption. It is forced by the fact that the same physical quantity — admissibility depth — plays two distinct phenomenological roles that are physically related.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Consider a phase defect of topological sector Xi with admissibility depth m(Xi), moving through a region with admissibility gradient (grad_A I)(x). The gravitational coupling of the defect to the admissibility gradient is the force-like quantity:</w:t>
      </w:r>
    </w:p>
    <w:p>
      <w:pPr>
        <w:spacing w:after="240" w:line="384" w:lineRule="auto"/>
        <w:jc w:val="center"/>
      </w:pPr>
      <w:r>
        <w:rPr>
          <w:rFonts w:ascii="Cambria" w:cs="Cambria" w:eastAsia="Cambria" w:hAnsi="Cambria"/>
          <w:b/>
          <w:bCs/>
          <w:i/>
          <w:iCs/>
          <w:strike w:val="false"/>
          <w:color w:val="000000"/>
          <w:sz w:val="22"/>
          <w:szCs w:val="22"/>
        </w:rPr>
        <w:t xml:space="preserve">(46.8)</w:t>
      </w:r>
      <w:r>
        <w:rPr>
          <w:rFonts w:ascii="Cambria" w:cs="Cambria" w:eastAsia="Cambria" w:hAnsi="Cambria"/>
          <w:b w:val="false"/>
          <w:bCs w:val="false"/>
          <w:i/>
          <w:iCs/>
          <w:strike w:val="false"/>
          <w:color w:val="000000"/>
          <w:sz w:val="24"/>
          <w:szCs w:val="24"/>
        </w:rPr>
        <w:t xml:space="preserve"> F_grav = m(Xi) · (grad_A I)(x) / (grad_A I)_ref</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(grad_A I)</w:t>
      </w:r>
      <w:r>
        <w:rPr>
          <w:rFonts w:ascii="Cambria" w:cs="Cambria" w:eastAsia="Cambria" w:hAnsi="Cambria"/>
          <w:b w:val="false"/>
          <w:bCs w:val="false"/>
          <w:i w:val="false"/>
          <w:iCs w:val="false"/>
          <w:strike w:val="false"/>
          <w:color w:val="000000"/>
          <w:sz w:val="24"/>
          <w:szCs w:val="24"/>
          <w:vertAlign w:val="subscript"/>
        </w:rPr>
        <w:t xml:space="preserve">ref</w:t>
      </w:r>
      <w:r>
        <w:rPr>
          <w:rFonts w:ascii="Cambria" w:cs="Cambria" w:eastAsia="Cambria" w:hAnsi="Cambria"/>
          <w:b w:val="false"/>
          <w:bCs w:val="false"/>
          <w:i w:val="false"/>
          <w:iCs w:val="false"/>
          <w:strike w:val="false"/>
          <w:color w:val="000000"/>
          <w:sz w:val="24"/>
          <w:szCs w:val="24"/>
        </w:rPr>
        <w:t xml:space="preserve"> is a reference gradient fixing the units. The factor m(Xi) appears because the coupling of a defect to the admissibility gradient is proportional to its admissibility depth: a deeper defect is more strongly embedded in the admissibility landscape and is pulled more strongly toward lower-cost regions. This is the gravitational coupling. The inertial resistance to the acceleration produced by this force is:</w:t>
      </w:r>
    </w:p>
    <w:p>
      <w:pPr>
        <w:spacing w:after="240" w:line="384" w:lineRule="auto"/>
        <w:jc w:val="center"/>
      </w:pPr>
      <w:r>
        <w:rPr>
          <w:rFonts w:ascii="Cambria" w:cs="Cambria" w:eastAsia="Cambria" w:hAnsi="Cambria"/>
          <w:b/>
          <w:bCs/>
          <w:i/>
          <w:iCs/>
          <w:strike w:val="false"/>
          <w:color w:val="000000"/>
          <w:sz w:val="22"/>
          <w:szCs w:val="22"/>
        </w:rPr>
        <w:t xml:space="preserve">(46.9)</w:t>
      </w:r>
      <w:r>
        <w:rPr>
          <w:rFonts w:ascii="Cambria" w:cs="Cambria" w:eastAsia="Cambria" w:hAnsi="Cambria"/>
          <w:b w:val="false"/>
          <w:bCs w:val="false"/>
          <w:i/>
          <w:iCs/>
          <w:strike w:val="false"/>
          <w:color w:val="000000"/>
          <w:sz w:val="24"/>
          <w:szCs w:val="24"/>
        </w:rPr>
        <w:t xml:space="preserve"> F_inertial = m_inertial(Xi) · a = m(Xi) · a</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a is the resulting acceleration (Theorem 46.2: m</w:t>
      </w:r>
      <w:r>
        <w:rPr>
          <w:rFonts w:ascii="Cambria" w:cs="Cambria" w:eastAsia="Cambria" w:hAnsi="Cambria"/>
          <w:b w:val="false"/>
          <w:bCs w:val="false"/>
          <w:i w:val="false"/>
          <w:iCs w:val="false"/>
          <w:strike w:val="false"/>
          <w:color w:val="000000"/>
          <w:sz w:val="24"/>
          <w:szCs w:val="24"/>
          <w:vertAlign w:val="subscript"/>
        </w:rPr>
        <w:t xml:space="preserve">inertial</w:t>
      </w:r>
      <w:r>
        <w:rPr>
          <w:rFonts w:ascii="Cambria" w:cs="Cambria" w:eastAsia="Cambria" w:hAnsi="Cambria"/>
          <w:b w:val="false"/>
          <w:bCs w:val="false"/>
          <w:i w:val="false"/>
          <w:iCs w:val="false"/>
          <w:strike w:val="false"/>
          <w:color w:val="000000"/>
          <w:sz w:val="24"/>
          <w:szCs w:val="24"/>
        </w:rPr>
        <w:t xml:space="preserve">(Xi) = m(Xi)). Equating (46.8) and (46.9) and solving for the acceleration:</w:t>
      </w:r>
    </w:p>
    <w:p>
      <w:pPr>
        <w:spacing w:after="240" w:line="384" w:lineRule="auto"/>
        <w:jc w:val="center"/>
      </w:pPr>
      <w:r>
        <w:rPr>
          <w:rFonts w:ascii="Cambria" w:cs="Cambria" w:eastAsia="Cambria" w:hAnsi="Cambria"/>
          <w:b/>
          <w:bCs/>
          <w:i/>
          <w:iCs/>
          <w:strike w:val="false"/>
          <w:color w:val="000000"/>
          <w:sz w:val="22"/>
          <w:szCs w:val="22"/>
        </w:rPr>
        <w:t xml:space="preserve">(46.2)</w:t>
      </w:r>
      <w:r>
        <w:rPr>
          <w:rFonts w:ascii="Cambria" w:cs="Cambria" w:eastAsia="Cambria" w:hAnsi="Cambria"/>
          <w:b w:val="false"/>
          <w:bCs w:val="false"/>
          <w:i/>
          <w:iCs/>
          <w:strike w:val="false"/>
          <w:color w:val="000000"/>
          <w:sz w:val="24"/>
          <w:szCs w:val="24"/>
        </w:rPr>
        <w:t xml:space="preserve"> a^mu = F_grav / m_inertial = [m(Xi) · grad_A I] / m(Xi) = grad_A I = - Gamma^mu_{alpha beta} u^alpha u^beta</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admissibility depth m(Xi) cancels exactly from the numerator (gravitational coupling) and denominator (inertial resistance). The resulting acceleration a</w:t>
      </w:r>
      <w:r>
        <w:rPr>
          <w:rFonts w:ascii="Cambria" w:cs="Cambria" w:eastAsia="Cambria" w:hAnsi="Cambria"/>
          <w:b w:val="false"/>
          <w:bCs w:val="false"/>
          <w:i w:val="false"/>
          <w:iCs w:val="false"/>
          <w:strike w:val="false"/>
          <w:color w:val="000000"/>
          <w:sz w:val="24"/>
          <w:szCs w:val="24"/>
          <w:vertAlign w:val="superscript"/>
        </w:rPr>
        <w:t xml:space="preserve">mu</w:t>
      </w:r>
      <w:r>
        <w:rPr>
          <w:rFonts w:ascii="Cambria" w:cs="Cambria" w:eastAsia="Cambria" w:hAnsi="Cambria"/>
          <w:b w:val="false"/>
          <w:bCs w:val="false"/>
          <w:i w:val="false"/>
          <w:iCs w:val="false"/>
          <w:strike w:val="false"/>
          <w:color w:val="000000"/>
          <w:sz w:val="24"/>
          <w:szCs w:val="24"/>
        </w:rPr>
        <w:t xml:space="preserve"> = - Gamma^mu_{alpha beta} u^alpha u^beta depends only on the background admissibility geometry (the Christoffel symbols) and the defect's velocity — not on m(Xi) or any property of the defect's internal structure. This is the mechanism of universal free-fall, rendered transparent.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Theorem 46.4 (Mass Cancellation Theorem).</w:t>
            </w:r>
          </w:p>
          <w:p>
            <w:pPr>
              <w:spacing w:after="120" w:line="408" w:lineRule="auto"/>
            </w:pPr>
            <w:r>
              <w:t xml:space="preserve">In any region where the admissibility geometry varies smoothly (||nabla^2 n||</w:t>
            </w:r>
          </w:p>
          <w:p>
            <w:pPr>
              <w:spacing w:after="120" w:line="408" w:lineRule="auto"/>
            </w:pPr>
            <w:r>
              <w:t xml:space="preserve">&lt;</w:t>
            </w:r>
          </w:p>
          <w:p>
            <w:pPr>
              <w:spacing w:after="120" w:line="408" w:lineRule="auto"/>
            </w:pPr>
            <w:r>
              <w:t xml:space="preserve">&lt;</w:t>
            </w:r>
          </w:p>
          <w:p>
            <w:pPr>
              <w:spacing w:after="120" w:line="408" w:lineRule="auto"/>
            </w:pPr>
            <w:r>
              <w:t xml:space="preserve">||nabla n|| / L</w:t>
            </w:r>
          </w:p>
          <w:p>
            <w:pPr>
              <w:spacing w:after="120" w:line="408" w:lineRule="auto"/>
            </w:pPr>
            <w:r>
              <w:t xml:space="preserve">coh</w:t>
            </w:r>
          </w:p>
          <w:p>
            <w:pPr>
              <w:spacing w:after="120" w:line="408" w:lineRule="auto"/>
            </w:pPr>
            <w:r>
              <w:t xml:space="preserve">), the free-fall acceleration of a phase defect under admissibility gradients is independent of its admissibility depth m(Xi), its topological invariants Xi, and all properties of its internal configuration.</w:t>
            </w:r>
          </w:p>
          <w:p>
            <w:pPr>
              <w:spacing w:after="120" w:line="408" w:lineRule="auto"/>
            </w:pPr>
            <w:r>
              <w:t xml:space="preserve">Proof sketch.</w:t>
            </w:r>
          </w:p>
          <w:p>
            <w:pPr>
              <w:spacing w:after="120" w:line="408" w:lineRule="auto"/>
            </w:pPr>
            <w:r>
              <w:t xml:space="preserve">As shown in the derivation above (equations 46.8–46.2), the free-fall acceleration is the ratio F</w:t>
            </w:r>
          </w:p>
          <w:p>
            <w:pPr>
              <w:spacing w:after="120" w:line="408" w:lineRule="auto"/>
            </w:pPr>
            <w:r>
              <w:t xml:space="preserve">grav</w:t>
            </w:r>
          </w:p>
          <w:p>
            <w:pPr>
              <w:spacing w:after="120" w:line="408" w:lineRule="auto"/>
            </w:pPr>
            <w:r>
              <w:t xml:space="preserve">/ m</w:t>
            </w:r>
          </w:p>
          <w:p>
            <w:pPr>
              <w:spacing w:after="120" w:line="408" w:lineRule="auto"/>
            </w:pPr>
            <w:r>
              <w:t xml:space="preserve">inertial</w:t>
            </w:r>
          </w:p>
          <w:p>
            <w:pPr>
              <w:spacing w:after="120" w:line="408" w:lineRule="auto"/>
            </w:pPr>
            <w:r>
              <w:t xml:space="preserve">. Both F</w:t>
            </w:r>
          </w:p>
          <w:p>
            <w:pPr>
              <w:spacing w:after="120" w:line="408" w:lineRule="auto"/>
            </w:pPr>
            <w:r>
              <w:t xml:space="preserve">grav</w:t>
            </w:r>
          </w:p>
          <w:p>
            <w:pPr>
              <w:spacing w:after="120" w:line="408" w:lineRule="auto"/>
            </w:pPr>
            <w:r>
              <w:t xml:space="preserve">and m</w:t>
            </w:r>
          </w:p>
          <w:p>
            <w:pPr>
              <w:spacing w:after="120" w:line="408" w:lineRule="auto"/>
            </w:pPr>
            <w:r>
              <w:t xml:space="preserve">inertial</w:t>
            </w:r>
          </w:p>
          <w:p>
            <w:pPr>
              <w:spacing w:after="120" w:line="408" w:lineRule="auto"/>
            </w:pPr>
            <w:r>
              <w:t xml:space="preserve">are proportional to m(Xi) with the same proportionality constant (the admissibility gradient at the defect's location). The ratio is therefore independent of m(Xi). The proportionality constants are equal — not merely proportional with an independent constant — because both the gravitational coupling and the inertial resistance measure the same physical thing: how strongly the defect's configuration is embedded in the admissibility landscape. In the smooth-geometry regime, the admissibility gradient at the defect location is the same for all defects at that location (by phase universality, Definition 46.1), confirming that the proportionality constants are indeed identical. QED.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Corollary 46.1.</w:t>
            </w:r>
          </w:p>
          <w:p>
            <w:pPr>
              <w:spacing w:after="120" w:line="408" w:lineRule="auto"/>
            </w:pPr>
            <w:r>
              <w:t xml:space="preserve">For all stable phase defects, m</w:t>
            </w:r>
          </w:p>
          <w:p>
            <w:pPr>
              <w:spacing w:after="120" w:line="408" w:lineRule="auto"/>
            </w:pPr>
            <w:r>
              <w:t xml:space="preserve">inertial</w:t>
            </w:r>
          </w:p>
          <w:p>
            <w:pPr>
              <w:spacing w:after="120" w:line="408" w:lineRule="auto"/>
            </w:pPr>
            <w:r>
              <w:t xml:space="preserve">(Xi) = m</w:t>
            </w:r>
          </w:p>
          <w:p>
            <w:pPr>
              <w:spacing w:after="120" w:line="408" w:lineRule="auto"/>
            </w:pPr>
            <w:r>
              <w:t xml:space="preserve">gravitational</w:t>
            </w:r>
          </w:p>
          <w:p>
            <w:pPr>
              <w:spacing w:after="120" w:line="408" w:lineRule="auto"/>
            </w:pPr>
            <w:r>
              <w:t xml:space="preserve">(Xi). This identity is not an assumption, not an empirical observation, and not a consequence of an equivalence postulate. It is a consequence of the single origin of both quantities in the admissibility depth m(Xi) and the identical coupling constants appearing in (46.8) and (46.9).</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significance of the cancellation mechanism cannot be overstated. In Newtonian mechanics, one can conceive of a world where inertial and gravitational mass have different values — the two quantities are defined independently and their equality must be measured. In Phase Theory, such a world is structurally impossible: the same admissibility depth that makes a defect resist acceleration is the admissibility depth that couples it to the admissibility gradient. There is no freedom to make them different. This is the sense in which the EP is a structural necessity — it follows from the architecture of the phase framework, not from any empirical constraint or additional postulate.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It is worth making the correspondence with standard notation explicit. In Newton's notation: F</w:t>
      </w:r>
      <w:r>
        <w:rPr>
          <w:rFonts w:ascii="Cambria" w:cs="Cambria" w:eastAsia="Cambria" w:hAnsi="Cambria"/>
          <w:b w:val="false"/>
          <w:bCs w:val="false"/>
          <w:i w:val="false"/>
          <w:iCs w:val="false"/>
          <w:strike w:val="false"/>
          <w:color w:val="000000"/>
          <w:sz w:val="24"/>
          <w:szCs w:val="24"/>
          <w:vertAlign w:val="subscript"/>
        </w:rPr>
        <w:t xml:space="preserve">grav</w:t>
      </w:r>
      <w:r>
        <w:rPr>
          <w:rFonts w:ascii="Cambria" w:cs="Cambria" w:eastAsia="Cambria" w:hAnsi="Cambria"/>
          <w:b w:val="false"/>
          <w:bCs w:val="false"/>
          <w:i w:val="false"/>
          <w:iCs w:val="false"/>
          <w:strike w:val="false"/>
          <w:color w:val="000000"/>
          <w:sz w:val="24"/>
          <w:szCs w:val="24"/>
        </w:rPr>
        <w:t xml:space="preserve"> = m</w:t>
      </w:r>
      <w:r>
        <w:rPr>
          <w:rFonts w:ascii="Cambria" w:cs="Cambria" w:eastAsia="Cambria" w:hAnsi="Cambria"/>
          <w:b w:val="false"/>
          <w:bCs w:val="false"/>
          <w:i w:val="false"/>
          <w:iCs w:val="false"/>
          <w:strike w:val="false"/>
          <w:color w:val="000000"/>
          <w:sz w:val="24"/>
          <w:szCs w:val="24"/>
          <w:vertAlign w:val="subscript"/>
        </w:rPr>
        <w:t xml:space="preserve">grav</w:t>
      </w:r>
      <w:r>
        <w:rPr>
          <w:rFonts w:ascii="Cambria" w:cs="Cambria" w:eastAsia="Cambria" w:hAnsi="Cambria"/>
          <w:b w:val="false"/>
          <w:bCs w:val="false"/>
          <w:i w:val="false"/>
          <w:iCs w:val="false"/>
          <w:strike w:val="false"/>
          <w:color w:val="000000"/>
          <w:sz w:val="24"/>
          <w:szCs w:val="24"/>
        </w:rPr>
        <w:t xml:space="preserve"> · g and F</w:t>
      </w:r>
      <w:r>
        <w:rPr>
          <w:rFonts w:ascii="Cambria" w:cs="Cambria" w:eastAsia="Cambria" w:hAnsi="Cambria"/>
          <w:b w:val="false"/>
          <w:bCs w:val="false"/>
          <w:i w:val="false"/>
          <w:iCs w:val="false"/>
          <w:strike w:val="false"/>
          <w:color w:val="000000"/>
          <w:sz w:val="24"/>
          <w:szCs w:val="24"/>
          <w:vertAlign w:val="subscript"/>
        </w:rPr>
        <w:t xml:space="preserve">inertial</w:t>
      </w:r>
      <w:r>
        <w:rPr>
          <w:rFonts w:ascii="Cambria" w:cs="Cambria" w:eastAsia="Cambria" w:hAnsi="Cambria"/>
          <w:b w:val="false"/>
          <w:bCs w:val="false"/>
          <w:i w:val="false"/>
          <w:iCs w:val="false"/>
          <w:strike w:val="false"/>
          <w:color w:val="000000"/>
          <w:sz w:val="24"/>
          <w:szCs w:val="24"/>
        </w:rPr>
        <w:t xml:space="preserve"> = m</w:t>
      </w:r>
      <w:r>
        <w:rPr>
          <w:rFonts w:ascii="Cambria" w:cs="Cambria" w:eastAsia="Cambria" w:hAnsi="Cambria"/>
          <w:b w:val="false"/>
          <w:bCs w:val="false"/>
          <w:i w:val="false"/>
          <w:iCs w:val="false"/>
          <w:strike w:val="false"/>
          <w:color w:val="000000"/>
          <w:sz w:val="24"/>
          <w:szCs w:val="24"/>
          <w:vertAlign w:val="subscript"/>
        </w:rPr>
        <w:t xml:space="preserve">inert</w:t>
      </w:r>
      <w:r>
        <w:rPr>
          <w:rFonts w:ascii="Cambria" w:cs="Cambria" w:eastAsia="Cambria" w:hAnsi="Cambria"/>
          <w:b w:val="false"/>
          <w:bCs w:val="false"/>
          <w:i w:val="false"/>
          <w:iCs w:val="false"/>
          <w:strike w:val="false"/>
          <w:color w:val="000000"/>
          <w:sz w:val="24"/>
          <w:szCs w:val="24"/>
        </w:rPr>
        <w:t xml:space="preserve"> · a. Phase Theory says both m</w:t>
      </w:r>
      <w:r>
        <w:rPr>
          <w:rFonts w:ascii="Cambria" w:cs="Cambria" w:eastAsia="Cambria" w:hAnsi="Cambria"/>
          <w:b w:val="false"/>
          <w:bCs w:val="false"/>
          <w:i w:val="false"/>
          <w:iCs w:val="false"/>
          <w:strike w:val="false"/>
          <w:color w:val="000000"/>
          <w:sz w:val="24"/>
          <w:szCs w:val="24"/>
          <w:vertAlign w:val="subscript"/>
        </w:rPr>
        <w:t xml:space="preserve">grav</w:t>
      </w:r>
      <w:r>
        <w:rPr>
          <w:rFonts w:ascii="Cambria" w:cs="Cambria" w:eastAsia="Cambria" w:hAnsi="Cambria"/>
          <w:b w:val="false"/>
          <w:bCs w:val="false"/>
          <w:i w:val="false"/>
          <w:iCs w:val="false"/>
          <w:strike w:val="false"/>
          <w:color w:val="000000"/>
          <w:sz w:val="24"/>
          <w:szCs w:val="24"/>
        </w:rPr>
        <w:t xml:space="preserve"> and m</w:t>
      </w:r>
      <w:r>
        <w:rPr>
          <w:rFonts w:ascii="Cambria" w:cs="Cambria" w:eastAsia="Cambria" w:hAnsi="Cambria"/>
          <w:b w:val="false"/>
          <w:bCs w:val="false"/>
          <w:i w:val="false"/>
          <w:iCs w:val="false"/>
          <w:strike w:val="false"/>
          <w:color w:val="000000"/>
          <w:sz w:val="24"/>
          <w:szCs w:val="24"/>
          <w:vertAlign w:val="subscript"/>
        </w:rPr>
        <w:t xml:space="preserve">inert</w:t>
      </w:r>
      <w:r>
        <w:rPr>
          <w:rFonts w:ascii="Cambria" w:cs="Cambria" w:eastAsia="Cambria" w:hAnsi="Cambria"/>
          <w:b w:val="false"/>
          <w:bCs w:val="false"/>
          <w:i w:val="false"/>
          <w:iCs w:val="false"/>
          <w:strike w:val="false"/>
          <w:color w:val="000000"/>
          <w:sz w:val="24"/>
          <w:szCs w:val="24"/>
        </w:rPr>
        <w:t xml:space="preserve"> are the admissibility depth m(Xi), and g and a are both the admissibility gradient field. Therefore the two "different" masses are not two things. They are the same thing, seen from two different phenomenological perspectives — resistance and coupling — that both trace back to the single scalar m(Xi) = I</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[Phi</w:t>
      </w:r>
      <w:r>
        <w:rPr>
          <w:rFonts w:ascii="Cambria" w:cs="Cambria" w:eastAsia="Cambria" w:hAnsi="Cambria"/>
          <w:b w:val="false"/>
          <w:bCs w:val="false"/>
          <w:i w:val="false"/>
          <w:iCs w:val="false"/>
          <w:strike w:val="false"/>
          <w:color w:val="000000"/>
          <w:sz w:val="24"/>
          <w:szCs w:val="24"/>
          <w:vertAlign w:val="subscript"/>
        </w:rPr>
        <w:t xml:space="preserve">Xi</w:t>
      </w:r>
      <w:r>
        <w:rPr>
          <w:rFonts w:ascii="Cambria" w:cs="Cambria" w:eastAsia="Cambria" w:hAnsi="Cambria"/>
          <w:b w:val="false"/>
          <w:bCs w:val="false"/>
          <w:i w:val="false"/>
          <w:iCs w:val="false"/>
          <w:strike w:val="false"/>
          <w:color w:val="000000"/>
          <w:sz w:val="24"/>
          <w:szCs w:val="24"/>
        </w:rPr>
        <w:t xml:space="preserve">].</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8. Formal Derivation of the Equivalence Principle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are now in a position to state and prove the main theorem of this paper. The proof synthesizes Sections 3 through 7: phase universality (Section 3), inertial mass as admissibility depth (Section 4), gravitational influence as admissibility gradients (Section 5), the geodesic equation (Section 6), and the mass cancellation mechanism (Section 7). The theorem is the rigorous, formal statement of what the preceding sections have established.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Theorem 46.5 (Phase-Theoretic Equivalence Principle).</w:t>
            </w:r>
          </w:p>
          <w:p>
            <w:pPr>
              <w:spacing w:after="120" w:line="408" w:lineRule="auto"/>
            </w:pPr>
            <w:r>
              <w:t xml:space="preserve">Let Phi be the phase substrate satisfying Axioms 1–5 of Phase Theory. Let Sigma be any compact region of the emergent spacetime in which the admissibility geometry varies smoothly: specifically, ||nabla^2 n(x)||</w:t>
            </w:r>
          </w:p>
          <w:p>
            <w:pPr>
              <w:spacing w:after="120" w:line="408" w:lineRule="auto"/>
            </w:pPr>
            <w:r>
              <w:t xml:space="preserve">&lt;</w:t>
            </w:r>
          </w:p>
          <w:p>
            <w:pPr>
              <w:spacing w:after="120" w:line="408" w:lineRule="auto"/>
            </w:pPr>
            <w:r>
              <w:t xml:space="preserve">&lt;</w:t>
            </w:r>
          </w:p>
          <w:p>
            <w:pPr>
              <w:spacing w:after="120" w:line="408" w:lineRule="auto"/>
            </w:pPr>
            <w:r>
              <w:t xml:space="preserve">||nabla n(x)|| / L</w:t>
            </w:r>
          </w:p>
          <w:p>
            <w:pPr>
              <w:spacing w:after="120" w:line="408" w:lineRule="auto"/>
            </w:pPr>
            <w:r>
              <w:t xml:space="preserve">coh</w:t>
            </w:r>
          </w:p>
          <w:p>
            <w:pPr>
              <w:spacing w:after="120" w:line="408" w:lineRule="auto"/>
            </w:pPr>
            <w:r>
              <w:t xml:space="preserve">uniformly throughout Sigma, where L</w:t>
            </w:r>
          </w:p>
          <w:p>
            <w:pPr>
              <w:spacing w:after="120" w:line="408" w:lineRule="auto"/>
            </w:pPr>
            <w:r>
              <w:t xml:space="preserve">coh</w:t>
            </w:r>
          </w:p>
          <w:p>
            <w:pPr>
              <w:spacing w:after="120" w:line="408" w:lineRule="auto"/>
            </w:pPr>
            <w:r>
              <w:t xml:space="preserve">is the coherence length. Let D</w:t>
            </w:r>
          </w:p>
          <w:p>
            <w:pPr>
              <w:spacing w:after="120" w:line="408" w:lineRule="auto"/>
            </w:pPr>
            <w:r>
              <w:t xml:space="preserve">1</w:t>
            </w:r>
          </w:p>
          <w:p>
            <w:pPr>
              <w:spacing w:after="120" w:line="408" w:lineRule="auto"/>
            </w:pPr>
            <w:r>
              <w:t xml:space="preserve">and D</w:t>
            </w:r>
          </w:p>
          <w:p>
            <w:pPr>
              <w:spacing w:after="120" w:line="408" w:lineRule="auto"/>
            </w:pPr>
            <w:r>
              <w:t xml:space="preserve">2</w:t>
            </w:r>
          </w:p>
          <w:p>
            <w:pPr>
              <w:spacing w:after="120" w:line="408" w:lineRule="auto"/>
            </w:pPr>
            <w:r>
              <w:t xml:space="preserve">be any two stable phase defects in topological sectors sigma(Xi</w:t>
            </w:r>
          </w:p>
          <w:p>
            <w:pPr>
              <w:spacing w:after="120" w:line="408" w:lineRule="auto"/>
            </w:pPr>
            <w:r>
              <w:t xml:space="preserve">1</w:t>
            </w:r>
          </w:p>
          <w:p>
            <w:pPr>
              <w:spacing w:after="120" w:line="408" w:lineRule="auto"/>
            </w:pPr>
            <w:r>
              <w:t xml:space="preserve">) and sigma(Xi</w:t>
            </w:r>
          </w:p>
          <w:p>
            <w:pPr>
              <w:spacing w:after="120" w:line="408" w:lineRule="auto"/>
            </w:pPr>
            <w:r>
              <w:t xml:space="preserve">2</w:t>
            </w:r>
          </w:p>
          <w:p>
            <w:pPr>
              <w:spacing w:after="120" w:line="408" w:lineRule="auto"/>
            </w:pPr>
            <w:r>
              <w:t xml:space="preserve">) with admissibility depths m</w:t>
            </w:r>
          </w:p>
          <w:p>
            <w:pPr>
              <w:spacing w:after="120" w:line="408" w:lineRule="auto"/>
            </w:pPr>
            <w:r>
              <w:t xml:space="preserve">1</w:t>
            </w:r>
          </w:p>
          <w:p>
            <w:pPr>
              <w:spacing w:after="120" w:line="408" w:lineRule="auto"/>
            </w:pPr>
            <w:r>
              <w:t xml:space="preserve">= m(Xi</w:t>
            </w:r>
          </w:p>
          <w:p>
            <w:pPr>
              <w:spacing w:after="120" w:line="408" w:lineRule="auto"/>
            </w:pPr>
            <w:r>
              <w:t xml:space="preserve">1</w:t>
            </w:r>
          </w:p>
          <w:p>
            <w:pPr>
              <w:spacing w:after="120" w:line="408" w:lineRule="auto"/>
            </w:pPr>
            <w:r>
              <w:t xml:space="preserve">) and m</w:t>
            </w:r>
          </w:p>
          <w:p>
            <w:pPr>
              <w:spacing w:after="120" w:line="408" w:lineRule="auto"/>
            </w:pPr>
            <w:r>
              <w:t xml:space="preserve">2</w:t>
            </w:r>
          </w:p>
          <w:p>
            <w:pPr>
              <w:spacing w:after="120" w:line="408" w:lineRule="auto"/>
            </w:pPr>
            <w:r>
              <w:t xml:space="preserve">= m(Xi</w:t>
            </w:r>
          </w:p>
          <w:p>
            <w:pPr>
              <w:spacing w:after="120" w:line="408" w:lineRule="auto"/>
            </w:pPr>
            <w:r>
              <w:t xml:space="preserve">2</w:t>
            </w:r>
          </w:p>
          <w:p>
            <w:pPr>
              <w:spacing w:after="120" w:line="408" w:lineRule="auto"/>
            </w:pPr>
            <w:r>
              <w:t xml:space="preserve">) respectively, and let both defects begin at the same position x</w:t>
            </w:r>
          </w:p>
          <w:p>
            <w:pPr>
              <w:spacing w:after="120" w:line="408" w:lineRule="auto"/>
            </w:pPr>
            <w:r>
              <w:t xml:space="preserve">0</w:t>
            </w:r>
          </w:p>
          <w:p>
            <w:pPr>
              <w:spacing w:after="120" w:line="408" w:lineRule="auto"/>
            </w:pPr>
            <w:r>
              <w:t xml:space="preserve">in Sigma with the same initial four-velocity u^mu. Then D</w:t>
            </w:r>
          </w:p>
          <w:p>
            <w:pPr>
              <w:spacing w:after="120" w:line="408" w:lineRule="auto"/>
            </w:pPr>
            <w:r>
              <w:t xml:space="preserve">1</w:t>
            </w:r>
          </w:p>
          <w:p>
            <w:pPr>
              <w:spacing w:after="120" w:line="408" w:lineRule="auto"/>
            </w:pPr>
            <w:r>
              <w:t xml:space="preserve">and D</w:t>
            </w:r>
          </w:p>
          <w:p>
            <w:pPr>
              <w:spacing w:after="120" w:line="408" w:lineRule="auto"/>
            </w:pPr>
            <w:r>
              <w:t xml:space="preserve">2</w:t>
            </w:r>
          </w:p>
          <w:p>
            <w:pPr>
              <w:spacing w:after="120" w:line="408" w:lineRule="auto"/>
            </w:pPr>
            <w:r>
              <w:t xml:space="preserve">follow identical worldlines in Sigma, to within corrections of order ||nabla^2 n|| · L</w:t>
            </w:r>
          </w:p>
          <w:p>
            <w:pPr>
              <w:spacing w:after="120" w:line="408" w:lineRule="auto"/>
            </w:pPr>
            <w:r>
              <w:t xml:space="preserve">coh</w:t>
            </w:r>
          </w:p>
          <w:p>
            <w:pPr>
              <w:spacing w:after="120" w:line="408" w:lineRule="auto"/>
            </w:pPr>
            <w:r>
              <w:t xml:space="preserve">/ ||nabla n||.</w:t>
            </w:r>
          </w:p>
          <w:p>
            <w:pPr>
              <w:spacing w:after="120" w:line="408" w:lineRule="auto"/>
            </w:pPr>
            <w:r>
              <w:t xml:space="preserve">Proof (four steps):</w:t>
            </w:r>
          </w:p>
          <w:p>
            <w:pPr>
              <w:spacing w:after="120" w:line="408" w:lineRule="auto"/>
            </w:pPr>
            <w:r>
              <w:t xml:space="preserve">Step 1.</w:t>
            </w:r>
          </w:p>
          <w:p>
            <w:pPr>
              <w:spacing w:after="120" w:line="408" w:lineRule="auto"/>
            </w:pPr>
            <w:r>
              <w:t xml:space="preserve">Both defects satisfy the extremal-phase-accumulation principle (equation 46.7). This follows from the variational structure of Phase Theory: any phase defect moving through a region of non-uniform admissibility geometry follows the worldline that extremizes S[gamma] = integral n(x) ds. This principle applies to any stable phase defect by Theorem 46.3 — the variational functional S is the same for all defects.</w:t>
            </w:r>
          </w:p>
          <w:p>
            <w:pPr>
              <w:spacing w:after="120" w:line="408" w:lineRule="auto"/>
            </w:pPr>
            <w:r>
              <w:t xml:space="preserve">Step 2.</w:t>
            </w:r>
          </w:p>
          <w:p>
            <w:pPr>
              <w:spacing w:after="120" w:line="408" w:lineRule="auto"/>
            </w:pPr>
            <w:r>
              <w:t xml:space="preserve">The extremal condition yields the geodesic equation (46.1) for both defects, with identical Christoffel symbols. The Christoffel symbols Gamma^mu_{alpha beta} are determined entirely by the background admissibility geometry — the field n(x) and the emergent metric g_{mu nu} = alpha</w:t>
            </w:r>
          </w:p>
          <w:p>
            <w:pPr>
              <w:spacing w:after="120" w:line="408" w:lineRule="auto"/>
            </w:pPr>
            <w:r>
              <w:t xml:space="preserve">&lt;</w:t>
            </w:r>
          </w:p>
          <w:p>
            <w:pPr>
              <w:spacing w:after="120" w:line="408" w:lineRule="auto"/>
            </w:pPr>
            <w:r>
              <w:t xml:space="preserve">D_mu Phi · D_nu Phi</w:t>
            </w:r>
          </w:p>
          <w:p>
            <w:pPr>
              <w:spacing w:after="120" w:line="408" w:lineRule="auto"/>
            </w:pPr>
            <w:r>
              <w:t xml:space="preserve">&gt;</w:t>
            </w:r>
          </w:p>
          <w:p>
            <w:pPr>
              <w:spacing w:after="120" w:line="408" w:lineRule="auto"/>
            </w:pPr>
            <w:r>
              <w:t xml:space="preserve">coh</w:t>
            </w:r>
          </w:p>
          <w:p>
            <w:pPr>
              <w:spacing w:after="120" w:line="408" w:lineRule="auto"/>
            </w:pPr>
            <w:r>
              <w:t xml:space="preserve">. These are properties of the background phase configuration, not of the test defect. Since both D</w:t>
            </w:r>
          </w:p>
          <w:p>
            <w:pPr>
              <w:spacing w:after="120" w:line="408" w:lineRule="auto"/>
            </w:pPr>
            <w:r>
              <w:t xml:space="preserve">1</w:t>
            </w:r>
          </w:p>
          <w:p>
            <w:pPr>
              <w:spacing w:after="120" w:line="408" w:lineRule="auto"/>
            </w:pPr>
            <w:r>
              <w:t xml:space="preserve">and D</w:t>
            </w:r>
          </w:p>
          <w:p>
            <w:pPr>
              <w:spacing w:after="120" w:line="408" w:lineRule="auto"/>
            </w:pPr>
            <w:r>
              <w:t xml:space="preserve">2</w:t>
            </w:r>
          </w:p>
          <w:p>
            <w:pPr>
              <w:spacing w:after="120" w:line="408" w:lineRule="auto"/>
            </w:pPr>
            <w:r>
              <w:t xml:space="preserve">are test defects moving through the same background in region Sigma, they experience the same Christoffel symbols. (This requires the test-defect approximation: the defects are small enough that their own contribution to the background admissibility geometry is negligible, which is valid for L</w:t>
            </w:r>
          </w:p>
          <w:p>
            <w:pPr>
              <w:spacing w:after="120" w:line="408" w:lineRule="auto"/>
            </w:pPr>
            <w:r>
              <w:t xml:space="preserve">defect</w:t>
            </w:r>
          </w:p>
          <w:p>
            <w:pPr>
              <w:spacing w:after="120" w:line="408" w:lineRule="auto"/>
            </w:pPr>
            <w:r>
              <w:t xml:space="preserve">&lt;</w:t>
            </w:r>
          </w:p>
          <w:p>
            <w:pPr>
              <w:spacing w:after="120" w:line="408" w:lineRule="auto"/>
            </w:pPr>
            <w:r>
              <w:t xml:space="preserve">&lt;</w:t>
            </w:r>
          </w:p>
          <w:p>
            <w:pPr>
              <w:spacing w:after="120" w:line="408" w:lineRule="auto"/>
            </w:pPr>
            <w:r>
              <w:t xml:space="preserve">L</w:t>
            </w:r>
          </w:p>
          <w:p>
            <w:pPr>
              <w:spacing w:after="120" w:line="408" w:lineRule="auto"/>
            </w:pPr>
            <w:r>
              <w:t xml:space="preserve">coh</w:t>
            </w:r>
          </w:p>
          <w:p>
            <w:pPr>
              <w:spacing w:after="120" w:line="408" w:lineRule="auto"/>
            </w:pPr>
            <w:r>
              <w:t xml:space="preserve">.)</w:t>
            </w:r>
          </w:p>
          <w:p>
            <w:pPr>
              <w:spacing w:after="120" w:line="408" w:lineRule="auto"/>
            </w:pPr>
            <w:r>
              <w:t xml:space="preserve">Step 3.</w:t>
            </w:r>
          </w:p>
          <w:p>
            <w:pPr>
              <w:spacing w:after="120" w:line="408" w:lineRule="auto"/>
            </w:pPr>
            <w:r>
              <w:t xml:space="preserve">The topological invariants Xi</w:t>
            </w:r>
          </w:p>
          <w:p>
            <w:pPr>
              <w:spacing w:after="120" w:line="408" w:lineRule="auto"/>
            </w:pPr>
            <w:r>
              <w:t xml:space="preserve">1</w:t>
            </w:r>
          </w:p>
          <w:p>
            <w:pPr>
              <w:spacing w:after="120" w:line="408" w:lineRule="auto"/>
            </w:pPr>
            <w:r>
              <w:t xml:space="preserve">and Xi</w:t>
            </w:r>
          </w:p>
          <w:p>
            <w:pPr>
              <w:spacing w:after="120" w:line="408" w:lineRule="auto"/>
            </w:pPr>
            <w:r>
              <w:t xml:space="preserve">2</w:t>
            </w:r>
          </w:p>
          <w:p>
            <w:pPr>
              <w:spacing w:after="120" w:line="408" w:lineRule="auto"/>
            </w:pPr>
            <w:r>
              <w:t xml:space="preserve">do not appear in equation (46.1). This is the content of the Mass Cancellation Theorem (Theorem 46.4): the admissibility depths m</w:t>
            </w:r>
          </w:p>
          <w:p>
            <w:pPr>
              <w:spacing w:after="120" w:line="408" w:lineRule="auto"/>
            </w:pPr>
            <w:r>
              <w:t xml:space="preserve">1</w:t>
            </w:r>
          </w:p>
          <w:p>
            <w:pPr>
              <w:spacing w:after="120" w:line="408" w:lineRule="auto"/>
            </w:pPr>
            <w:r>
              <w:t xml:space="preserve">and m</w:t>
            </w:r>
          </w:p>
          <w:p>
            <w:pPr>
              <w:spacing w:after="120" w:line="408" w:lineRule="auto"/>
            </w:pPr>
            <w:r>
              <w:t xml:space="preserve">2</w:t>
            </w:r>
          </w:p>
          <w:p>
            <w:pPr>
              <w:spacing w:after="120" w:line="408" w:lineRule="auto"/>
            </w:pPr>
            <w:r>
              <w:t xml:space="preserve">cancel between the gravitational coupling and the inertial resistance, and the remaining equation depends only on the Christoffel symbols and the defect's position and velocity. Since Xi</w:t>
            </w:r>
          </w:p>
          <w:p>
            <w:pPr>
              <w:spacing w:after="120" w:line="408" w:lineRule="auto"/>
            </w:pPr>
            <w:r>
              <w:t xml:space="preserve">1</w:t>
            </w:r>
          </w:p>
          <w:p>
            <w:pPr>
              <w:spacing w:after="120" w:line="408" w:lineRule="auto"/>
            </w:pPr>
            <w:r>
              <w:t xml:space="preserve">≠ Xi</w:t>
            </w:r>
          </w:p>
          <w:p>
            <w:pPr>
              <w:spacing w:after="120" w:line="408" w:lineRule="auto"/>
            </w:pPr>
            <w:r>
              <w:t xml:space="preserve">2</w:t>
            </w:r>
          </w:p>
          <w:p>
            <w:pPr>
              <w:spacing w:after="120" w:line="408" w:lineRule="auto"/>
            </w:pPr>
            <w:r>
              <w:t xml:space="preserve">in general but the equation does not distinguish between them, both defects satisfy identically the same differential equation.</w:t>
            </w:r>
          </w:p>
          <w:p>
            <w:pPr>
              <w:spacing w:after="120" w:line="408" w:lineRule="auto"/>
            </w:pPr>
            <w:r>
              <w:t xml:space="preserve">Step 4.</w:t>
            </w:r>
          </w:p>
          <w:p>
            <w:pPr>
              <w:spacing w:after="120" w:line="408" w:lineRule="auto"/>
            </w:pPr>
            <w:r>
              <w:t xml:space="preserve">Since D</w:t>
            </w:r>
          </w:p>
          <w:p>
            <w:pPr>
              <w:spacing w:after="120" w:line="408" w:lineRule="auto"/>
            </w:pPr>
            <w:r>
              <w:t xml:space="preserve">1</w:t>
            </w:r>
          </w:p>
          <w:p>
            <w:pPr>
              <w:spacing w:after="120" w:line="408" w:lineRule="auto"/>
            </w:pPr>
            <w:r>
              <w:t xml:space="preserve">and D</w:t>
            </w:r>
          </w:p>
          <w:p>
            <w:pPr>
              <w:spacing w:after="120" w:line="408" w:lineRule="auto"/>
            </w:pPr>
            <w:r>
              <w:t xml:space="preserve">2</w:t>
            </w:r>
          </w:p>
          <w:p>
            <w:pPr>
              <w:spacing w:after="120" w:line="408" w:lineRule="auto"/>
            </w:pPr>
            <w:r>
              <w:t xml:space="preserve">satisfy the same second-order ordinary differential equation (46.1) and are given identical initial conditions (same position x</w:t>
            </w:r>
          </w:p>
          <w:p>
            <w:pPr>
              <w:spacing w:after="120" w:line="408" w:lineRule="auto"/>
            </w:pPr>
            <w:r>
              <w:t xml:space="preserve">0</w:t>
            </w:r>
          </w:p>
          <w:p>
            <w:pPr>
              <w:spacing w:after="120" w:line="408" w:lineRule="auto"/>
            </w:pPr>
            <w:r>
              <w:t xml:space="preserve">, same initial velocity u^mu), the uniqueness theorem for ODEs guarantees that their solutions — their worldlines — are identical. The corrections arise from second-order gradient terms (||nabla^2 n|| effects) which are negligible in the smooth-geometry regime by the hypothesis ||nabla^2 n||</w:t>
            </w:r>
          </w:p>
          <w:p>
            <w:pPr>
              <w:spacing w:after="120" w:line="408" w:lineRule="auto"/>
            </w:pPr>
            <w:r>
              <w:t xml:space="preserve">&lt;</w:t>
            </w:r>
          </w:p>
          <w:p>
            <w:pPr>
              <w:spacing w:after="120" w:line="408" w:lineRule="auto"/>
            </w:pPr>
            <w:r>
              <w:t xml:space="preserve">&lt;</w:t>
            </w:r>
          </w:p>
          <w:p>
            <w:pPr>
              <w:spacing w:after="120" w:line="408" w:lineRule="auto"/>
            </w:pPr>
            <w:r>
              <w:t xml:space="preserve">||nabla n|| / L</w:t>
            </w:r>
          </w:p>
          <w:p>
            <w:pPr>
              <w:spacing w:after="120" w:line="408" w:lineRule="auto"/>
            </w:pPr>
            <w:r>
              <w:t xml:space="preserve">coh</w:t>
            </w:r>
          </w:p>
          <w:p>
            <w:pPr>
              <w:spacing w:after="120" w:line="408" w:lineRule="auto"/>
            </w:pPr>
            <w:r>
              <w:t xml:space="preserve">. QED.</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proof is clean and complete. It relies on no assumptions beyond the five axioms of Phase Theory and the smooth-geometry condition on Sigma. The conclusion — identical worldlines for any two defects — is the mathematical statement of universal free-fall: all bodies, regardless of composition, structure, mass, or any internal property, follow the same trajectory when released from the same position with the same velocity in the same gravitational (admissibility-gradient) environment.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Corollary 46.2 (Composition Independence).</w:t>
            </w:r>
          </w:p>
          <w:p>
            <w:pPr>
              <w:spacing w:after="120" w:line="408" w:lineRule="auto"/>
            </w:pPr>
            <w:r>
              <w:t xml:space="preserve">The free-fall trajectory of a phase defect in Phase Theory is independent of the defect's chemical composition, atomic structure, mass, charge, spin, generation number, flavor, color, or any other internal property. All such properties affect either the admissibility depth m(Xi) (which cancels in the acceleration) or the internal topological structure (which does not appear in the geodesic equation). In neither case do they affect the trajectory.</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Corollary 46.2 is the precise Phase Theory statement of what experimenters test with Eötvös-type experiments. When MICROSCOPE compares the free-fall of titanium and platinum test masses, it is testing whether the different chemical compositions (different Xi) produce different accelerations. Phase Theory predicts they do not — not because Ti and Pt happen to have equal gravitational-to-inertial mass ratios, but because no chemical composition can produce unequal ratios: the ratio is always exactly 1, regardless of composition, because it is the ratio m(Xi)/m(Xi) = 1.</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Theorem 46.5 also clarifies what assumptions are </w:t>
      </w:r>
      <w:r>
        <w:rPr>
          <w:rFonts w:ascii="Cambria" w:cs="Cambria" w:eastAsia="Cambria" w:hAnsi="Cambria"/>
          <w:b w:val="false"/>
          <w:bCs w:val="false"/>
          <w:i/>
          <w:iCs/>
          <w:strike w:val="false"/>
          <w:color w:val="000000"/>
          <w:sz w:val="24"/>
          <w:szCs w:val="24"/>
        </w:rPr>
        <w:t xml:space="preserve">not</w:t>
      </w:r>
      <w:r>
        <w:rPr>
          <w:rFonts w:ascii="Cambria" w:cs="Cambria" w:eastAsia="Cambria" w:hAnsi="Cambria"/>
          <w:b w:val="false"/>
          <w:bCs w:val="false"/>
          <w:i w:val="false"/>
          <w:iCs w:val="false"/>
          <w:strike w:val="false"/>
          <w:color w:val="000000"/>
          <w:sz w:val="24"/>
          <w:szCs w:val="24"/>
        </w:rPr>
        <w:t xml:space="preserve"> made. Phase Theory does not assume: (a) that spacetime is curved; (b) that gravity is a geometric phenomenon; (c) that test particles follow geodesics; (d) that inertial and gravitational masses are equal; (e) the equivalence principle. All of these are derived. The only inputs are the five axioms of Phase Theory (existence of the phase substrate, the admissibility functional, topological stability, phase universality, and coherence) and the smooth-geometry condition on Sigma. From these minimal inputs, the full EP — in all three of its classical formulations — emerges as a necessary structural consequence.</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9. Local Equivalence of Gravity and Acceleration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Beyond universal free-fall (WEP), the Equivalence Principle in its Einstein form (EEP) asserts the local indistinguishability of a gravitational field and a uniformly accelerating reference frame. This is the content of Einstein's famous elevator gedankenexperiment: an observer enclosed in a small room cannot tell, by any local experiment, whether the room is at rest in a gravitational field or accelerating uniformly in free space. The present section derives the Phase Theory analog of this statement — and shows that it too is a structural consequence of the phase framework, not an independent postulate.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acceleration corresponds to forced phase reconfiguration. When an external agent — a rocket engine, a table supporting a weight — imposes a force on a phase defect, it forces the defect's phase configuration away from its natural trajectory through the admissibility landscape. The defect is being pushed up an admissibility slope (away from its instantaneous minimum), and the admissibility stress tensor of this forced departure is what we observe as the inertial force. Locally, the phase substrate around the defect acquires a linear admissibility gradient in the direction of forced motion: the front of the defect is being pushed into higher-cost phase territory, while the rear is relaxing toward lower cost. This gradient is exactly what we mean by a "g-force."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Gravitation, in contrast, corresponds to an ambient admissibility gradient — the slope of the admissibility landscape induced by the distribution of all massive phase defects. A particle at rest in a gravitational field is not moving freely; it is being held in place by a contact force (the normal force of the ground) while the admissibility landscape urges it to move toward lower cost (downward). The phase configuration of the constrained particle therefore experiences exactly the same local admissibility gradient as a particle being accelerated upward in free space: in both cases, the local phase pattern is that of a configuration being forced away from its natural gradient-following trajectory.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Definition 46.3 (Local Admissibility Equivalence).</w:t>
            </w:r>
          </w:p>
          <w:p>
            <w:pPr>
              <w:spacing w:after="120" w:line="408" w:lineRule="auto"/>
            </w:pPr>
            <w:r>
              <w:t xml:space="preserve">Two phase environments E</w:t>
            </w:r>
          </w:p>
          <w:p>
            <w:pPr>
              <w:spacing w:after="120" w:line="408" w:lineRule="auto"/>
            </w:pPr>
            <w:r>
              <w:t xml:space="preserve">1</w:t>
            </w:r>
          </w:p>
          <w:p>
            <w:pPr>
              <w:spacing w:after="120" w:line="408" w:lineRule="auto"/>
            </w:pPr>
            <w:r>
              <w:t xml:space="preserve">and E</w:t>
            </w:r>
          </w:p>
          <w:p>
            <w:pPr>
              <w:spacing w:after="120" w:line="408" w:lineRule="auto"/>
            </w:pPr>
            <w:r>
              <w:t xml:space="preserve">2</w:t>
            </w:r>
          </w:p>
          <w:p>
            <w:pPr>
              <w:spacing w:after="120" w:line="408" w:lineRule="auto"/>
            </w:pPr>
            <w:r>
              <w:t xml:space="preserve">are</w:t>
            </w:r>
          </w:p>
          <w:p>
            <w:pPr>
              <w:spacing w:after="120" w:line="408" w:lineRule="auto"/>
            </w:pPr>
            <w:r>
              <w:t xml:space="preserve">locally admissibility-equivalent</w:t>
            </w:r>
          </w:p>
          <w:p>
            <w:pPr>
              <w:spacing w:after="120" w:line="408" w:lineRule="auto"/>
            </w:pPr>
            <w:r>
              <w:t xml:space="preserve">at point x if (grad_A I)(x)|</w:t>
            </w:r>
          </w:p>
          <w:p>
            <w:pPr>
              <w:spacing w:after="120" w:line="408" w:lineRule="auto"/>
            </w:pPr>
            <w:r>
              <w:t xml:space="preserve">E1</w:t>
            </w:r>
          </w:p>
          <w:p>
            <w:pPr>
              <w:spacing w:after="120" w:line="408" w:lineRule="auto"/>
            </w:pPr>
            <w:r>
              <w:t xml:space="preserve">= (grad_A I)(x)|</w:t>
            </w:r>
          </w:p>
          <w:p>
            <w:pPr>
              <w:spacing w:after="120" w:line="408" w:lineRule="auto"/>
            </w:pPr>
            <w:r>
              <w:t xml:space="preserve">E2</w:t>
            </w:r>
          </w:p>
          <w:p>
            <w:pPr>
              <w:spacing w:after="120" w:line="408" w:lineRule="auto"/>
            </w:pPr>
            <w:r>
              <w:t xml:space="preserve">within the local coherence domain B(x, L</w:t>
            </w:r>
          </w:p>
          <w:p>
            <w:pPr>
              <w:spacing w:after="120" w:line="408" w:lineRule="auto"/>
            </w:pPr>
            <w:r>
              <w:t xml:space="preserve">coh</w:t>
            </w:r>
          </w:p>
          <w:p>
            <w:pPr>
              <w:spacing w:after="120" w:line="408" w:lineRule="auto"/>
            </w:pPr>
            <w: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Theorem 46.6 (Local Equivalence).</w:t>
            </w:r>
          </w:p>
          <w:p>
            <w:pPr>
              <w:spacing w:after="120" w:line="408" w:lineRule="auto"/>
            </w:pPr>
            <w:r>
              <w:t xml:space="preserve">A uniformly accelerated phase environment (in which the defect is pushed with constant admissibility gradient g</w:t>
            </w:r>
          </w:p>
          <w:p>
            <w:pPr>
              <w:spacing w:after="120" w:line="408" w:lineRule="auto"/>
            </w:pPr>
            <w:r>
              <w:t xml:space="preserve">acc</w:t>
            </w:r>
          </w:p>
          <w:p>
            <w:pPr>
              <w:spacing w:after="120" w:line="408" w:lineRule="auto"/>
            </w:pPr>
            <w:r>
              <w:t xml:space="preserve">) is locally admissibility-equivalent to a uniform gravitational admissibility gradient g</w:t>
            </w:r>
          </w:p>
          <w:p>
            <w:pPr>
              <w:spacing w:after="120" w:line="408" w:lineRule="auto"/>
            </w:pPr>
            <w:r>
              <w:t xml:space="preserve">grav</w:t>
            </w:r>
          </w:p>
          <w:p>
            <w:pPr>
              <w:spacing w:after="120" w:line="408" w:lineRule="auto"/>
            </w:pPr>
            <w:r>
              <w:t xml:space="preserve">= g</w:t>
            </w:r>
          </w:p>
          <w:p>
            <w:pPr>
              <w:spacing w:after="120" w:line="408" w:lineRule="auto"/>
            </w:pPr>
            <w:r>
              <w:t xml:space="preserve">acc</w:t>
            </w:r>
          </w:p>
          <w:p>
            <w:pPr>
              <w:spacing w:after="120" w:line="408" w:lineRule="auto"/>
            </w:pPr>
            <w:r>
              <w:t xml:space="preserve">.</w:t>
            </w:r>
          </w:p>
          <w:p>
            <w:pPr>
              <w:spacing w:after="120" w:line="408" w:lineRule="auto"/>
            </w:pPr>
            <w:r>
              <w:t xml:space="preserve">Proof sketch.</w:t>
            </w:r>
          </w:p>
          <w:p>
            <w:pPr>
              <w:spacing w:after="120" w:line="408" w:lineRule="auto"/>
            </w:pPr>
            <w:r>
              <w:t xml:space="preserve">The admissibility gradient experienced by a defect in environment E is (grad_A I)(x)|</w:t>
            </w:r>
          </w:p>
          <w:p>
            <w:pPr>
              <w:spacing w:after="120" w:line="408" w:lineRule="auto"/>
            </w:pPr>
            <w:r>
              <w:t xml:space="preserve">E</w:t>
            </w:r>
          </w:p>
          <w:p>
            <w:pPr>
              <w:spacing w:after="120" w:line="408" w:lineRule="auto"/>
            </w:pPr>
            <w:r>
              <w:t xml:space="preserve">. In a uniformly accelerated environment, the agent producing the acceleration imposes a phase strain that creates a linear admissibility gradient of magnitude g</w:t>
            </w:r>
          </w:p>
          <w:p>
            <w:pPr>
              <w:spacing w:after="120" w:line="408" w:lineRule="auto"/>
            </w:pPr>
            <w:r>
              <w:t xml:space="preserve">acc</w:t>
            </w:r>
          </w:p>
          <w:p>
            <w:pPr>
              <w:spacing w:after="120" w:line="408" w:lineRule="auto"/>
            </w:pPr>
            <w:r>
              <w:t xml:space="preserve">in the direction of acceleration. In a uniform gravitational field, the background admissibility gradient is g</w:t>
            </w:r>
          </w:p>
          <w:p>
            <w:pPr>
              <w:spacing w:after="120" w:line="408" w:lineRule="auto"/>
            </w:pPr>
            <w:r>
              <w:t xml:space="preserve">grav</w:t>
            </w:r>
          </w:p>
          <w:p>
            <w:pPr>
              <w:spacing w:after="120" w:line="408" w:lineRule="auto"/>
            </w:pPr>
            <w:r>
              <w:t xml:space="preserve">. If g</w:t>
            </w:r>
          </w:p>
          <w:p>
            <w:pPr>
              <w:spacing w:after="120" w:line="408" w:lineRule="auto"/>
            </w:pPr>
            <w:r>
              <w:t xml:space="preserve">acc</w:t>
            </w:r>
          </w:p>
          <w:p>
            <w:pPr>
              <w:spacing w:after="120" w:line="408" w:lineRule="auto"/>
            </w:pPr>
            <w:r>
              <w:t xml:space="preserve">= g</w:t>
            </w:r>
          </w:p>
          <w:p>
            <w:pPr>
              <w:spacing w:after="120" w:line="408" w:lineRule="auto"/>
            </w:pPr>
            <w:r>
              <w:t xml:space="preserve">grav</w:t>
            </w:r>
          </w:p>
          <w:p>
            <w:pPr>
              <w:spacing w:after="120" w:line="408" w:lineRule="auto"/>
            </w:pPr>
            <w:r>
              <w:t xml:space="preserve">, then by Definition 46.3 the two environments are locally admissibility-equivalent. Any local phase defect — and any experiment it can perform — depends only on (grad_A I)(x)|</w:t>
            </w:r>
          </w:p>
          <w:p>
            <w:pPr>
              <w:spacing w:after="120" w:line="408" w:lineRule="auto"/>
            </w:pPr>
            <w:r>
              <w:t xml:space="preserve">E</w:t>
            </w:r>
          </w:p>
          <w:p>
            <w:pPr>
              <w:spacing w:after="120" w:line="408" w:lineRule="auto"/>
            </w:pPr>
            <w:r>
              <w:t xml:space="preserve">within the coherence domain; it cannot detect the global source of the gradient (whether it comes from a rocket or from a planet) because the global information is outside the coherence domain and does not enter the local phase equations. QED.</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relation to Einstein's elevator is direct. The "elevator" in Phase Theory is the coherence domain B(x, 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the region over which the phase substrate is locally correlated. Within this domain, no measurement can determine the origin of the admissibility gradient, because the admissibility functional is local in x: it integrates rho(Phi, DPhi) at each point, and the integrand depends only on Phi and DPhi at that point, not on the global distribution of mass. The only way to distinguish gravity from acceleration would be to measure tidal effects — differences in the admissibility gradient across the coherence domain. But by the smooth-geometry condition, these differences are suppressed by ||nabla^2 n|| · 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 ||nabla n||, which is small in the smooth-geometry regime. The local equivalence is therefore exact within the coherence domain and violated only by tidal corrections.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derivation of EEP is stronger than the standard GR account in one important respect. In GR, the EEP is a consequence of the geometry of curved spacetime — in a small enough region, any curved spacetime is locally flat (the Riemann normal coordinates). The "smallness" required is relative to the radius of curvature. Phase Theory adds a more primitive account: the local equivalence holds because the admissibility functional is local, and the phase substrate cannot encode information about the global source of its local gradient within the coherence domain. This is a statement about the information structure of the phase substrate, not merely about geometry.</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10. Why Composition Does Not Matter — Topological Decoupling</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composition-independence of free fall is among the most surprising empirical facts in physics and one of the most precisely tested. A feather and a hammer, dropped simultaneously on the Moon (as famously demonstrated by David Scott during Apollo 15), fall at exactly the same rate. Titanium and platinum cylinders in Earth orbit, monitored by MICROSCOPE to one part in 10</w:t>
      </w:r>
      <w:r>
        <w:rPr>
          <w:rFonts w:ascii="Cambria" w:cs="Cambria" w:eastAsia="Cambria" w:hAnsi="Cambria"/>
          <w:b w:val="false"/>
          <w:bCs w:val="false"/>
          <w:i w:val="false"/>
          <w:iCs w:val="false"/>
          <w:strike w:val="false"/>
          <w:color w:val="000000"/>
          <w:sz w:val="24"/>
          <w:szCs w:val="24"/>
          <w:vertAlign w:val="superscript"/>
        </w:rPr>
        <w:t xml:space="preserve">15</w:t>
      </w:r>
      <w:r>
        <w:rPr>
          <w:rFonts w:ascii="Cambria" w:cs="Cambria" w:eastAsia="Cambria" w:hAnsi="Cambria"/>
          <w:b w:val="false"/>
          <w:bCs w:val="false"/>
          <w:i w:val="false"/>
          <w:iCs w:val="false"/>
          <w:strike w:val="false"/>
          <w:color w:val="000000"/>
          <w:sz w:val="24"/>
          <w:szCs w:val="24"/>
        </w:rPr>
        <w:t xml:space="preserve">, fall at exactly the same rate. The Phase Theory explanation — mass cancellation — was established in Section 7. This section provides the full formal treatment of why composition independence holds at the structural level, examining each way in which composition enters the physics and showing that none affect the free-fall trajectory.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internal composition of a phase defect manifests in the admissibility framework through three channels: (a) the admissibility depth m(Xi), which depends on the topological sector; (b) the internal topological structure — the specific configuration of winding numbers, knot types, holonomy classes, and their spatial arrangement within the defect core; and (c) the coupling of internal degrees of freedom to ambient gauge fields, which enters when non-gravitational forces are present. In free fall — where by definition no non-gravitational forces act — only channels (a) and (b) are relevant, and both are shown to decouple from the free-fall trajectory.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Channel (a) — admissibility depth — decouples by the mass cancellation mechanism (Theorem 46.4). The depth m(Xi) appears in both the numerator (gravitational coupling) and denominator (inertial resistance) of the acceleration formula (46.2) and cancels exactly. This part of the argument is complete. Channel (b) — internal topological structure — is subtler and requires the topological decoupling lemma.</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Lemma 46.2 (Topological Decoupling Lemma).</w:t>
            </w:r>
          </w:p>
          <w:p>
            <w:pPr>
              <w:spacing w:after="120" w:line="408" w:lineRule="auto"/>
            </w:pPr>
            <w:r>
              <w:t xml:space="preserve">In free fall, the internal topological invariants Xi = (k, Q</w:t>
            </w:r>
          </w:p>
          <w:p>
            <w:pPr>
              <w:spacing w:after="120" w:line="408" w:lineRule="auto"/>
            </w:pPr>
            <w:r>
              <w:t xml:space="preserve">H</w:t>
            </w:r>
          </w:p>
          <w:p>
            <w:pPr>
              <w:spacing w:after="120" w:line="408" w:lineRule="auto"/>
            </w:pPr>
            <w:r>
              <w:t xml:space="preserve">, t, chi, R) of a phase defect do not enter its equation of motion. The geodesic equation (46.1) contains only the background Christoffel symbols and the defect's position and velocity.</w:t>
            </w:r>
          </w:p>
          <w:p>
            <w:pPr>
              <w:spacing w:after="120" w:line="408" w:lineRule="auto"/>
            </w:pPr>
            <w:r>
              <w:t xml:space="preserve">Proof sketch.</w:t>
            </w:r>
          </w:p>
          <w:p>
            <w:pPr>
              <w:spacing w:after="120" w:line="408" w:lineRule="auto"/>
            </w:pPr>
            <w:r>
              <w:t xml:space="preserve">The geodesic equation is derived from the variational principle delta S[gamma] = 0, where S[gamma] = integral n(x) ds and n(x) depends only on the background phase stiffness field K(x). In the test-defect approximation (valid for L</w:t>
            </w:r>
          </w:p>
          <w:p>
            <w:pPr>
              <w:spacing w:after="120" w:line="408" w:lineRule="auto"/>
            </w:pPr>
            <w:r>
              <w:t xml:space="preserve">defect</w:t>
            </w:r>
          </w:p>
          <w:p>
            <w:pPr>
              <w:spacing w:after="120" w:line="408" w:lineRule="auto"/>
            </w:pPr>
            <w:r>
              <w:t xml:space="preserve">&lt;</w:t>
            </w:r>
          </w:p>
          <w:p>
            <w:pPr>
              <w:spacing w:after="120" w:line="408" w:lineRule="auto"/>
            </w:pPr>
            <w:r>
              <w:t xml:space="preserve">&lt;</w:t>
            </w:r>
          </w:p>
          <w:p>
            <w:pPr>
              <w:spacing w:after="120" w:line="408" w:lineRule="auto"/>
            </w:pPr>
            <w:r>
              <w:t xml:space="preserve">L</w:t>
            </w:r>
          </w:p>
          <w:p>
            <w:pPr>
              <w:spacing w:after="120" w:line="408" w:lineRule="auto"/>
            </w:pPr>
            <w:r>
              <w:t xml:space="preserve">coh</w:t>
            </w:r>
          </w:p>
          <w:p>
            <w:pPr>
              <w:spacing w:after="120" w:line="408" w:lineRule="auto"/>
            </w:pPr>
            <w:r>
              <w:t xml:space="preserve">), the defect's own contribution to K(x) is negligible — the defect traverses the background without significantly deforming it. Therefore n(x) is independent of the defect's topological sector, and so is S[gamma], and so is its Euler-Lagrange equation (46.1). The internal topological invariants Xi affect the defect's minimum-cost configuration Phi</w:t>
            </w:r>
          </w:p>
          <w:p>
            <w:pPr>
              <w:spacing w:after="120" w:line="408" w:lineRule="auto"/>
            </w:pPr>
            <w:r>
              <w:t xml:space="preserve">min</w:t>
            </w:r>
          </w:p>
          <w:p>
            <w:pPr>
              <w:spacing w:after="120" w:line="408" w:lineRule="auto"/>
            </w:pPr>
            <w:r>
              <w:t xml:space="preserve">but not the extremal path gamma through the background. QED.</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physical picture is clarifying: a phase defect in free fall is like a marble rolling on a curved surface. The shape of the marble (its internal structure) does not affect which direction it rolls — only the shape of the surface (the admissibility geometry) determines the rolling direction. Different marbles of different sizes and shapes, released from the same point with the same velocity on the same surface, all roll along the same track. The EP is the marble-on-curved-surface fact, and Phase Theory is the framework that explains why the surface is curved and why the marble's shape is irrelevant.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analysis is structurally deeper than GR's geometric explanation of the EP. General relativity says that all objects follow geodesics of spacetime because they all "respond to geometry the same way" — but this is a restatement of the EP rather than an explanation. Why do they respond to geometry the same way? GR's answer is: because they all have the same ratio m</w:t>
      </w:r>
      <w:r>
        <w:rPr>
          <w:rFonts w:ascii="Cambria" w:cs="Cambria" w:eastAsia="Cambria" w:hAnsi="Cambria"/>
          <w:b w:val="false"/>
          <w:bCs w:val="false"/>
          <w:i w:val="false"/>
          <w:iCs w:val="false"/>
          <w:strike w:val="false"/>
          <w:color w:val="000000"/>
          <w:sz w:val="24"/>
          <w:szCs w:val="24"/>
          <w:vertAlign w:val="subscript"/>
        </w:rPr>
        <w:t xml:space="preserve">grav</w:t>
      </w:r>
      <w:r>
        <w:rPr>
          <w:rFonts w:ascii="Cambria" w:cs="Cambria" w:eastAsia="Cambria" w:hAnsi="Cambria"/>
          <w:b w:val="false"/>
          <w:bCs w:val="false"/>
          <w:i w:val="false"/>
          <w:iCs w:val="false"/>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inert</w:t>
      </w:r>
      <w:r>
        <w:rPr>
          <w:rFonts w:ascii="Cambria" w:cs="Cambria" w:eastAsia="Cambria" w:hAnsi="Cambria"/>
          <w:b w:val="false"/>
          <w:bCs w:val="false"/>
          <w:i w:val="false"/>
          <w:iCs w:val="false"/>
          <w:strike w:val="false"/>
          <w:color w:val="000000"/>
          <w:sz w:val="24"/>
          <w:szCs w:val="24"/>
        </w:rPr>
        <w:t xml:space="preserve"> = 1. But GR provides no mechanism for this equality — it is built in through the minimal coupling prescription. Phase Theory provides the mechanism: the ratio is 1 because numerator and denominator are the same physical quantity (admissibility depth), and the coupling to the background geometry is universal (phase universality) because the admissibility functional acts identically on all configurations.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Channel (c) — coupling to non-gravitational gauge fields — is explicitly absent in free fall. A charge k in a U(1) gauge field experiences an electromagnetic force F = k · E (in Phase Theory, this is the coupling of the winding number k to the U(1) admissibility gradient). But in free fall, by definition, there are no ambient non-gravitational admissibility gradients — only the gravitational (phase-stiffness) gradient. Therefore the internal charge, color, weak isospin, and other gauge quantum numbers play no role in free fall. This confirms that composition — which is encoded in the gauge quantum numbers — does not affect the free-fall trajectory through any channel.</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11. Inertial Mass Equals Gravitational Mass — The Identity Derived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Having established the cancellation mechanism in Section 7 and the formal EP theorem in Section 8, we now provide the definitive algebraic derivation of the mass identity m</w:t>
      </w:r>
      <w:r>
        <w:rPr>
          <w:rFonts w:ascii="Cambria" w:cs="Cambria" w:eastAsia="Cambria" w:hAnsi="Cambria"/>
          <w:b w:val="false"/>
          <w:bCs w:val="false"/>
          <w:i w:val="false"/>
          <w:iCs w:val="false"/>
          <w:strike w:val="false"/>
          <w:color w:val="000000"/>
          <w:sz w:val="24"/>
          <w:szCs w:val="24"/>
          <w:vertAlign w:val="subscript"/>
        </w:rPr>
        <w:t xml:space="preserve">inertial</w:t>
      </w:r>
      <w:r>
        <w:rPr>
          <w:rFonts w:ascii="Cambria" w:cs="Cambria" w:eastAsia="Cambria" w:hAnsi="Cambria"/>
          <w:b w:val="false"/>
          <w:bCs w:val="false"/>
          <w:i w:val="false"/>
          <w:iCs w:val="false"/>
          <w:strike w:val="false"/>
          <w:color w:val="000000"/>
          <w:sz w:val="24"/>
          <w:szCs w:val="24"/>
        </w:rPr>
        <w:t xml:space="preserve"> = m</w:t>
      </w:r>
      <w:r>
        <w:rPr>
          <w:rFonts w:ascii="Cambria" w:cs="Cambria" w:eastAsia="Cambria" w:hAnsi="Cambria"/>
          <w:b w:val="false"/>
          <w:bCs w:val="false"/>
          <w:i w:val="false"/>
          <w:iCs w:val="false"/>
          <w:strike w:val="false"/>
          <w:color w:val="000000"/>
          <w:sz w:val="24"/>
          <w:szCs w:val="24"/>
          <w:vertAlign w:val="subscript"/>
        </w:rPr>
        <w:t xml:space="preserve">gravitational</w:t>
      </w:r>
      <w:r>
        <w:rPr>
          <w:rFonts w:ascii="Cambria" w:cs="Cambria" w:eastAsia="Cambria" w:hAnsi="Cambria"/>
          <w:b w:val="false"/>
          <w:bCs w:val="false"/>
          <w:i w:val="false"/>
          <w:iCs w:val="false"/>
          <w:strike w:val="false"/>
          <w:color w:val="000000"/>
          <w:sz w:val="24"/>
          <w:szCs w:val="24"/>
        </w:rPr>
        <w:t xml:space="preserve"> as a clean, self-contained result. The purpose of isolating this derivation is to make explicit the single origin of both masses in the admissibility depth and to contrast this with all prior approaches.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define the two masses operationally, in the classical (non-quantum) regime. The inertial mass is the resistance to acceleration:</w:t>
      </w:r>
    </w:p>
    <w:p>
      <w:pPr>
        <w:spacing w:after="240" w:line="384" w:lineRule="auto"/>
        <w:jc w:val="center"/>
      </w:pPr>
      <w:r>
        <w:rPr>
          <w:rFonts w:ascii="Cambria" w:cs="Cambria" w:eastAsia="Cambria" w:hAnsi="Cambria"/>
          <w:b/>
          <w:bCs/>
          <w:i/>
          <w:iCs/>
          <w:strike w:val="false"/>
          <w:color w:val="000000"/>
          <w:sz w:val="22"/>
          <w:szCs w:val="22"/>
        </w:rPr>
        <w:t xml:space="preserve">(46.10)</w:t>
      </w:r>
      <w:r>
        <w:rPr>
          <w:rFonts w:ascii="Cambria" w:cs="Cambria" w:eastAsia="Cambria" w:hAnsi="Cambria"/>
          <w:b w:val="false"/>
          <w:bCs w:val="false"/>
          <w:i/>
          <w:iCs/>
          <w:strike w:val="false"/>
          <w:color w:val="000000"/>
          <w:sz w:val="24"/>
          <w:szCs w:val="24"/>
        </w:rPr>
        <w:t xml:space="preserve"> m_inertial(Xi) := lim_{a → 0} [F_applied / a] = delta^2 I[Phi_Xi] / delta x^2 |_{Phi = Phi_min}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is the second variation of the admissibility functional with respect to defect position, evaluated at the minimum-cost configuration. The gravitational mass is the coupling to the gravitational (admissibility-stiffness) field:</w:t>
      </w:r>
    </w:p>
    <w:p>
      <w:pPr>
        <w:spacing w:after="240" w:line="384" w:lineRule="auto"/>
        <w:jc w:val="center"/>
      </w:pPr>
      <w:r>
        <w:rPr>
          <w:rFonts w:ascii="Cambria" w:cs="Cambria" w:eastAsia="Cambria" w:hAnsi="Cambria"/>
          <w:b/>
          <w:bCs/>
          <w:i/>
          <w:iCs/>
          <w:strike w:val="false"/>
          <w:color w:val="000000"/>
          <w:sz w:val="22"/>
          <w:szCs w:val="22"/>
        </w:rPr>
        <w:t xml:space="preserve">(46.11)</w:t>
      </w:r>
      <w:r>
        <w:rPr>
          <w:rFonts w:ascii="Cambria" w:cs="Cambria" w:eastAsia="Cambria" w:hAnsi="Cambria"/>
          <w:b w:val="false"/>
          <w:bCs w:val="false"/>
          <w:i/>
          <w:iCs/>
          <w:strike w:val="false"/>
          <w:color w:val="000000"/>
          <w:sz w:val="24"/>
          <w:szCs w:val="24"/>
        </w:rPr>
        <w:t xml:space="preserve"> m_gravitational(Xi) := F_gravity / g_local = (grad_A I · m_inertial) / grad_A I = m_inertial</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last equality follows immediately from the derivation in Section 7: F</w:t>
      </w:r>
      <w:r>
        <w:rPr>
          <w:rFonts w:ascii="Cambria" w:cs="Cambria" w:eastAsia="Cambria" w:hAnsi="Cambria"/>
          <w:b w:val="false"/>
          <w:bCs w:val="false"/>
          <w:i w:val="false"/>
          <w:iCs w:val="false"/>
          <w:strike w:val="false"/>
          <w:color w:val="000000"/>
          <w:sz w:val="24"/>
          <w:szCs w:val="24"/>
          <w:vertAlign w:val="subscript"/>
        </w:rPr>
        <w:t xml:space="preserve">gravity</w:t>
      </w:r>
      <w:r>
        <w:rPr>
          <w:rFonts w:ascii="Cambria" w:cs="Cambria" w:eastAsia="Cambria" w:hAnsi="Cambria"/>
          <w:b w:val="false"/>
          <w:bCs w:val="false"/>
          <w:i w:val="false"/>
          <w:iCs w:val="false"/>
          <w:strike w:val="false"/>
          <w:color w:val="000000"/>
          <w:sz w:val="24"/>
          <w:szCs w:val="24"/>
        </w:rPr>
        <w:t xml:space="preserve"> = m(Xi) · g</w:t>
      </w:r>
      <w:r>
        <w:rPr>
          <w:rFonts w:ascii="Cambria" w:cs="Cambria" w:eastAsia="Cambria" w:hAnsi="Cambria"/>
          <w:b w:val="false"/>
          <w:bCs w:val="false"/>
          <w:i w:val="false"/>
          <w:iCs w:val="false"/>
          <w:strike w:val="false"/>
          <w:color w:val="000000"/>
          <w:sz w:val="24"/>
          <w:szCs w:val="24"/>
          <w:vertAlign w:val="subscript"/>
        </w:rPr>
        <w:t xml:space="preserve">local</w:t>
      </w:r>
      <w:r>
        <w:rPr>
          <w:rFonts w:ascii="Cambria" w:cs="Cambria" w:eastAsia="Cambria" w:hAnsi="Cambria"/>
          <w:b w:val="false"/>
          <w:bCs w:val="false"/>
          <w:i w:val="false"/>
          <w:iCs w:val="false"/>
          <w:strike w:val="false"/>
          <w:color w:val="000000"/>
          <w:sz w:val="24"/>
          <w:szCs w:val="24"/>
        </w:rPr>
        <w:t xml:space="preserve"> where g</w:t>
      </w:r>
      <w:r>
        <w:rPr>
          <w:rFonts w:ascii="Cambria" w:cs="Cambria" w:eastAsia="Cambria" w:hAnsi="Cambria"/>
          <w:b w:val="false"/>
          <w:bCs w:val="false"/>
          <w:i w:val="false"/>
          <w:iCs w:val="false"/>
          <w:strike w:val="false"/>
          <w:color w:val="000000"/>
          <w:sz w:val="24"/>
          <w:szCs w:val="24"/>
          <w:vertAlign w:val="subscript"/>
        </w:rPr>
        <w:t xml:space="preserve">local</w:t>
      </w:r>
      <w:r>
        <w:rPr>
          <w:rFonts w:ascii="Cambria" w:cs="Cambria" w:eastAsia="Cambria" w:hAnsi="Cambria"/>
          <w:b w:val="false"/>
          <w:bCs w:val="false"/>
          <w:i w:val="false"/>
          <w:iCs w:val="false"/>
          <w:strike w:val="false"/>
          <w:color w:val="000000"/>
          <w:sz w:val="24"/>
          <w:szCs w:val="24"/>
        </w:rPr>
        <w:t xml:space="preserve"> is the local admissibility gradient (independent of Xi by phase universality), and m(Xi) = m</w:t>
      </w:r>
      <w:r>
        <w:rPr>
          <w:rFonts w:ascii="Cambria" w:cs="Cambria" w:eastAsia="Cambria" w:hAnsi="Cambria"/>
          <w:b w:val="false"/>
          <w:bCs w:val="false"/>
          <w:i w:val="false"/>
          <w:iCs w:val="false"/>
          <w:strike w:val="false"/>
          <w:color w:val="000000"/>
          <w:sz w:val="24"/>
          <w:szCs w:val="24"/>
          <w:vertAlign w:val="subscript"/>
        </w:rPr>
        <w:t xml:space="preserve">inertial</w:t>
      </w:r>
      <w:r>
        <w:rPr>
          <w:rFonts w:ascii="Cambria" w:cs="Cambria" w:eastAsia="Cambria" w:hAnsi="Cambria"/>
          <w:b w:val="false"/>
          <w:bCs w:val="false"/>
          <w:i w:val="false"/>
          <w:iCs w:val="false"/>
          <w:strike w:val="false"/>
          <w:color w:val="000000"/>
          <w:sz w:val="24"/>
          <w:szCs w:val="24"/>
        </w:rPr>
        <w:t xml:space="preserve">(Xi) by Theorem 46.2. Therefore m</w:t>
      </w:r>
      <w:r>
        <w:rPr>
          <w:rFonts w:ascii="Cambria" w:cs="Cambria" w:eastAsia="Cambria" w:hAnsi="Cambria"/>
          <w:b w:val="false"/>
          <w:bCs w:val="false"/>
          <w:i w:val="false"/>
          <w:iCs w:val="false"/>
          <w:strike w:val="false"/>
          <w:color w:val="000000"/>
          <w:sz w:val="24"/>
          <w:szCs w:val="24"/>
          <w:vertAlign w:val="subscript"/>
        </w:rPr>
        <w:t xml:space="preserve">gravitational</w:t>
      </w:r>
      <w:r>
        <w:rPr>
          <w:rFonts w:ascii="Cambria" w:cs="Cambria" w:eastAsia="Cambria" w:hAnsi="Cambria"/>
          <w:b w:val="false"/>
          <w:bCs w:val="false"/>
          <w:i w:val="false"/>
          <w:iCs w:val="false"/>
          <w:strike w:val="false"/>
          <w:color w:val="000000"/>
          <w:sz w:val="24"/>
          <w:szCs w:val="24"/>
        </w:rPr>
        <w:t xml:space="preserve">(Xi) = m</w:t>
      </w:r>
      <w:r>
        <w:rPr>
          <w:rFonts w:ascii="Cambria" w:cs="Cambria" w:eastAsia="Cambria" w:hAnsi="Cambria"/>
          <w:b w:val="false"/>
          <w:bCs w:val="false"/>
          <w:i w:val="false"/>
          <w:iCs w:val="false"/>
          <w:strike w:val="false"/>
          <w:color w:val="000000"/>
          <w:sz w:val="24"/>
          <w:szCs w:val="24"/>
          <w:vertAlign w:val="subscript"/>
        </w:rPr>
        <w:t xml:space="preserve">inertial</w:t>
      </w:r>
      <w:r>
        <w:rPr>
          <w:rFonts w:ascii="Cambria" w:cs="Cambria" w:eastAsia="Cambria" w:hAnsi="Cambria"/>
          <w:b w:val="false"/>
          <w:bCs w:val="false"/>
          <w:i w:val="false"/>
          <w:iCs w:val="false"/>
          <w:strike w:val="false"/>
          <w:color w:val="000000"/>
          <w:sz w:val="24"/>
          <w:szCs w:val="24"/>
        </w:rPr>
        <w:t xml:space="preserve">(Xi) = m(Xi).</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Theorem 46.7 (Mass Identity Theorem).</w:t>
            </w:r>
          </w:p>
          <w:p>
            <w:pPr>
              <w:spacing w:after="120" w:line="408" w:lineRule="auto"/>
            </w:pPr>
            <w:r>
              <w:t xml:space="preserve">For all stable phase defects in any topological sector Xi, m</w:t>
            </w:r>
          </w:p>
          <w:p>
            <w:pPr>
              <w:spacing w:after="120" w:line="408" w:lineRule="auto"/>
            </w:pPr>
            <w:r>
              <w:t xml:space="preserve">inertial</w:t>
            </w:r>
          </w:p>
          <w:p>
            <w:pPr>
              <w:spacing w:after="120" w:line="408" w:lineRule="auto"/>
            </w:pPr>
            <w:r>
              <w:t xml:space="preserve">(Xi) = m</w:t>
            </w:r>
          </w:p>
          <w:p>
            <w:pPr>
              <w:spacing w:after="120" w:line="408" w:lineRule="auto"/>
            </w:pPr>
            <w:r>
              <w:t xml:space="preserve">gravitational</w:t>
            </w:r>
          </w:p>
          <w:p>
            <w:pPr>
              <w:spacing w:after="120" w:line="408" w:lineRule="auto"/>
            </w:pPr>
            <w:r>
              <w:t xml:space="preserve">(Xi) = m(Xi), the admissibility depth of the sector. This identity holds to all orders in the admissibility expansion and is not a consequence of any equivalence postulate.</w:t>
            </w:r>
          </w:p>
          <w:p>
            <w:pPr>
              <w:spacing w:after="120" w:line="408" w:lineRule="auto"/>
            </w:pPr>
            <w:r>
              <w:t xml:space="preserve">Proof (three steps).</w:t>
            </w:r>
          </w:p>
          <w:p>
            <w:pPr>
              <w:spacing w:after="120" w:line="408" w:lineRule="auto"/>
            </w:pPr>
            <w:r>
              <w:t xml:space="preserve">(1) m</w:t>
            </w:r>
          </w:p>
          <w:p>
            <w:pPr>
              <w:spacing w:after="120" w:line="408" w:lineRule="auto"/>
            </w:pPr>
            <w:r>
              <w:t xml:space="preserve">inertial</w:t>
            </w:r>
          </w:p>
          <w:p>
            <w:pPr>
              <w:spacing w:after="120" w:line="408" w:lineRule="auto"/>
            </w:pPr>
            <w:r>
              <w:t xml:space="preserve">is the resistance to admissibility-cost increase under displacement: by Theorem 46.2, m</w:t>
            </w:r>
          </w:p>
          <w:p>
            <w:pPr>
              <w:spacing w:after="120" w:line="408" w:lineRule="auto"/>
            </w:pPr>
            <w:r>
              <w:t xml:space="preserve">inertial</w:t>
            </w:r>
          </w:p>
          <w:p>
            <w:pPr>
              <w:spacing w:after="120" w:line="408" w:lineRule="auto"/>
            </w:pPr>
            <w:r>
              <w:t xml:space="preserve">(Xi) = delta^2 I[Phi_Xi] / delta x^2 = m(Xi). (2) m</w:t>
            </w:r>
          </w:p>
          <w:p>
            <w:pPr>
              <w:spacing w:after="120" w:line="408" w:lineRule="auto"/>
            </w:pPr>
            <w:r>
              <w:t xml:space="preserve">gravitational</w:t>
            </w:r>
          </w:p>
          <w:p>
            <w:pPr>
              <w:spacing w:after="120" w:line="408" w:lineRule="auto"/>
            </w:pPr>
            <w:r>
              <w:t xml:space="preserve">is the coupling to admissibility gradients: by the analysis in Section 5, the force on a defect of depth m(Xi) in an admissibility gradient g is F = m(Xi) · g, giving m</w:t>
            </w:r>
          </w:p>
          <w:p>
            <w:pPr>
              <w:spacing w:after="120" w:line="408" w:lineRule="auto"/>
            </w:pPr>
            <w:r>
              <w:t xml:space="preserve">gravitational</w:t>
            </w:r>
          </w:p>
          <w:p>
            <w:pPr>
              <w:spacing w:after="120" w:line="408" w:lineRule="auto"/>
            </w:pPr>
            <w:r>
              <w:t xml:space="preserve">(Xi) = F/g = m(Xi). (3) Both expressions equal m(Xi) with the same proportionality constant (unity in natural Phase Theory units), therefore m</w:t>
            </w:r>
          </w:p>
          <w:p>
            <w:pPr>
              <w:spacing w:after="120" w:line="408" w:lineRule="auto"/>
            </w:pPr>
            <w:r>
              <w:t xml:space="preserve">inertial</w:t>
            </w:r>
          </w:p>
          <w:p>
            <w:pPr>
              <w:spacing w:after="120" w:line="408" w:lineRule="auto"/>
            </w:pPr>
            <w:r>
              <w:t xml:space="preserve">(Xi) = m</w:t>
            </w:r>
          </w:p>
          <w:p>
            <w:pPr>
              <w:spacing w:after="120" w:line="408" w:lineRule="auto"/>
            </w:pPr>
            <w:r>
              <w:t xml:space="preserve">gravitational</w:t>
            </w:r>
          </w:p>
          <w:p>
            <w:pPr>
              <w:spacing w:after="120" w:line="408" w:lineRule="auto"/>
            </w:pPr>
            <w:r>
              <w:t xml:space="preserve">(Xi). The proportionality constant — which corresponds to Newton's gravitational constant G in effective description — encodes the ratio of phase stiffness K</w:t>
            </w:r>
          </w:p>
          <w:p>
            <w:pPr>
              <w:spacing w:after="120" w:line="408" w:lineRule="auto"/>
            </w:pPr>
            <w:r>
              <w:t xml:space="preserve">0</w:t>
            </w:r>
          </w:p>
          <w:p>
            <w:pPr>
              <w:spacing w:after="120" w:line="408" w:lineRule="auto"/>
            </w:pPr>
            <w:r>
              <w:t xml:space="preserve">to coherence length squared L</w:t>
            </w:r>
          </w:p>
          <w:p>
            <w:pPr>
              <w:spacing w:after="120" w:line="408" w:lineRule="auto"/>
            </w:pPr>
            <w:r>
              <w:t xml:space="preserve">coh</w:t>
            </w:r>
          </w:p>
          <w:p>
            <w:pPr>
              <w:spacing w:after="120" w:line="408" w:lineRule="auto"/>
            </w:pPr>
            <w:r>
              <w:t xml:space="preserve">2</w:t>
            </w:r>
          </w:p>
          <w:p>
            <w:pPr>
              <w:spacing w:after="120" w:line="408" w:lineRule="auto"/>
            </w:pPr>
            <w:r>
              <w:t xml:space="preserve">, and is universal because K</w:t>
            </w:r>
          </w:p>
          <w:p>
            <w:pPr>
              <w:spacing w:after="120" w:line="408" w:lineRule="auto"/>
            </w:pPr>
            <w:r>
              <w:t xml:space="preserve">0</w:t>
            </w:r>
          </w:p>
          <w:p>
            <w:pPr>
              <w:spacing w:after="120" w:line="408" w:lineRule="auto"/>
            </w:pPr>
            <w:r>
              <w:t xml:space="preserve">and L</w:t>
            </w:r>
          </w:p>
          <w:p>
            <w:pPr>
              <w:spacing w:after="120" w:line="408" w:lineRule="auto"/>
            </w:pPr>
            <w:r>
              <w:t xml:space="preserve">coh</w:t>
            </w:r>
          </w:p>
          <w:p>
            <w:pPr>
              <w:spacing w:after="120" w:line="408" w:lineRule="auto"/>
            </w:pPr>
            <w:r>
              <w:t xml:space="preserve">are properties of the background vacuum state, not of any individual defect. QED.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Remark 46.2.</w:t>
            </w:r>
          </w:p>
          <w:p>
            <w:pPr>
              <w:spacing w:after="120" w:line="408" w:lineRule="auto"/>
            </w:pPr>
            <w:r>
              <w:t xml:space="preserve">The Eötvös ratio eta = (m</w:t>
            </w:r>
          </w:p>
          <w:p>
            <w:pPr>
              <w:spacing w:after="120" w:line="408" w:lineRule="auto"/>
            </w:pPr>
            <w:r>
              <w:t xml:space="preserve">grav</w:t>
            </w:r>
          </w:p>
          <w:p>
            <w:pPr>
              <w:spacing w:after="120" w:line="408" w:lineRule="auto"/>
            </w:pPr>
            <w:r>
              <w:t xml:space="preserve">/m</w:t>
            </w:r>
          </w:p>
          <w:p>
            <w:pPr>
              <w:spacing w:after="120" w:line="408" w:lineRule="auto"/>
            </w:pPr>
            <w:r>
              <w:t xml:space="preserve">in</w:t>
            </w:r>
          </w:p>
          <w:p>
            <w:pPr>
              <w:spacing w:after="120" w:line="408" w:lineRule="auto"/>
            </w:pPr>
            <w:r>
              <w:t xml:space="preserve">- 1) is identically zero in Phase Theory to all orders in the admissibility expansion. This is stronger than merely predicting eta = 0 to leading order: since the identity m</w:t>
            </w:r>
          </w:p>
          <w:p>
            <w:pPr>
              <w:spacing w:after="120" w:line="408" w:lineRule="auto"/>
            </w:pPr>
            <w:r>
              <w:t xml:space="preserve">grav</w:t>
            </w:r>
          </w:p>
          <w:p>
            <w:pPr>
              <w:spacing w:after="120" w:line="408" w:lineRule="auto"/>
            </w:pPr>
            <w:r>
              <w:t xml:space="preserve">= m</w:t>
            </w:r>
          </w:p>
          <w:p>
            <w:pPr>
              <w:spacing w:after="120" w:line="408" w:lineRule="auto"/>
            </w:pPr>
            <w:r>
              <w:t xml:space="preserve">in</w:t>
            </w:r>
          </w:p>
          <w:p>
            <w:pPr>
              <w:spacing w:after="120" w:line="408" w:lineRule="auto"/>
            </w:pPr>
            <w:r>
              <w:t xml:space="preserve">= m(Xi) holds as an algebraic identity (not a perturbative result), there are no higher-order correction terms. The Eötvös parameter is structurally zero, not merely suppressed. The only corrections to the observable Eötvös ratio come from the breakdown of the test-defect approximation (finite-size effects, tidal coupling), which are of order (L</w:t>
            </w:r>
          </w:p>
          <w:p>
            <w:pPr>
              <w:spacing w:after="120" w:line="408" w:lineRule="auto"/>
            </w:pPr>
            <w:r>
              <w:t xml:space="preserve">defect</w:t>
            </w:r>
          </w:p>
          <w:p>
            <w:pPr>
              <w:spacing w:after="120" w:line="408" w:lineRule="auto"/>
            </w:pPr>
            <w:r>
              <w:t xml:space="preserve">/L</w:t>
            </w:r>
          </w:p>
          <w:p>
            <w:pPr>
              <w:spacing w:after="120" w:line="408" w:lineRule="auto"/>
            </w:pPr>
            <w:r>
              <w:t xml:space="preserve">coh</w:t>
            </w:r>
          </w:p>
          <w:p>
            <w:pPr>
              <w:spacing w:after="120" w:line="408" w:lineRule="auto"/>
            </w:pPr>
            <w:r>
              <w:t xml:space="preserve">)</w:t>
            </w:r>
          </w:p>
          <w:p>
            <w:pPr>
              <w:spacing w:after="120" w:line="408" w:lineRule="auto"/>
            </w:pPr>
            <w:r>
              <w:t xml:space="preserve">2</w:t>
            </w:r>
          </w:p>
          <w:p>
            <w:pPr>
              <w:spacing w:after="120" w:line="408" w:lineRule="auto"/>
            </w:pPr>
            <w:r>
              <w:t xml:space="preserve">and are discussed in Section 16.</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contrast with all prior physical frameworks is sharp. In Newtonian mechanics, m</w:t>
      </w:r>
      <w:r>
        <w:rPr>
          <w:rFonts w:ascii="Cambria" w:cs="Cambria" w:eastAsia="Cambria" w:hAnsi="Cambria"/>
          <w:b w:val="false"/>
          <w:bCs w:val="false"/>
          <w:i w:val="false"/>
          <w:iCs w:val="false"/>
          <w:strike w:val="false"/>
          <w:color w:val="000000"/>
          <w:sz w:val="24"/>
          <w:szCs w:val="24"/>
          <w:vertAlign w:val="subscript"/>
        </w:rPr>
        <w:t xml:space="preserve">inertial</w:t>
      </w:r>
      <w:r>
        <w:rPr>
          <w:rFonts w:ascii="Cambria" w:cs="Cambria" w:eastAsia="Cambria" w:hAnsi="Cambria"/>
          <w:b w:val="false"/>
          <w:bCs w:val="false"/>
          <w:i w:val="false"/>
          <w:iCs w:val="false"/>
          <w:strike w:val="false"/>
          <w:color w:val="000000"/>
          <w:sz w:val="24"/>
          <w:szCs w:val="24"/>
        </w:rPr>
        <w:t xml:space="preserve"> and m</w:t>
      </w:r>
      <w:r>
        <w:rPr>
          <w:rFonts w:ascii="Cambria" w:cs="Cambria" w:eastAsia="Cambria" w:hAnsi="Cambria"/>
          <w:b w:val="false"/>
          <w:bCs w:val="false"/>
          <w:i w:val="false"/>
          <w:iCs w:val="false"/>
          <w:strike w:val="false"/>
          <w:color w:val="000000"/>
          <w:sz w:val="24"/>
          <w:szCs w:val="24"/>
          <w:vertAlign w:val="subscript"/>
        </w:rPr>
        <w:t xml:space="preserve">gravitational</w:t>
      </w:r>
      <w:r>
        <w:rPr>
          <w:rFonts w:ascii="Cambria" w:cs="Cambria" w:eastAsia="Cambria" w:hAnsi="Cambria"/>
          <w:b w:val="false"/>
          <w:bCs w:val="false"/>
          <w:i w:val="false"/>
          <w:iCs w:val="false"/>
          <w:strike w:val="false"/>
          <w:color w:val="000000"/>
          <w:sz w:val="24"/>
          <w:szCs w:val="24"/>
        </w:rPr>
        <w:t xml:space="preserve"> are defined by two independent operational procedures (applying a spring force and measuring acceleration; measuring the deflection of a torsion balance in Earth's field) and the equality m</w:t>
      </w:r>
      <w:r>
        <w:rPr>
          <w:rFonts w:ascii="Cambria" w:cs="Cambria" w:eastAsia="Cambria" w:hAnsi="Cambria"/>
          <w:b w:val="false"/>
          <w:bCs w:val="false"/>
          <w:i w:val="false"/>
          <w:iCs w:val="false"/>
          <w:strike w:val="false"/>
          <w:color w:val="000000"/>
          <w:sz w:val="24"/>
          <w:szCs w:val="24"/>
          <w:vertAlign w:val="subscript"/>
        </w:rPr>
        <w:t xml:space="preserve">in</w:t>
      </w:r>
      <w:r>
        <w:rPr>
          <w:rFonts w:ascii="Cambria" w:cs="Cambria" w:eastAsia="Cambria" w:hAnsi="Cambria"/>
          <w:b w:val="false"/>
          <w:bCs w:val="false"/>
          <w:i w:val="false"/>
          <w:iCs w:val="false"/>
          <w:strike w:val="false"/>
          <w:color w:val="000000"/>
          <w:sz w:val="24"/>
          <w:szCs w:val="24"/>
        </w:rPr>
        <w:t xml:space="preserve"> = m</w:t>
      </w:r>
      <w:r>
        <w:rPr>
          <w:rFonts w:ascii="Cambria" w:cs="Cambria" w:eastAsia="Cambria" w:hAnsi="Cambria"/>
          <w:b w:val="false"/>
          <w:bCs w:val="false"/>
          <w:i w:val="false"/>
          <w:iCs w:val="false"/>
          <w:strike w:val="false"/>
          <w:color w:val="000000"/>
          <w:sz w:val="24"/>
          <w:szCs w:val="24"/>
          <w:vertAlign w:val="subscript"/>
        </w:rPr>
        <w:t xml:space="preserve">grav</w:t>
      </w:r>
      <w:r>
        <w:rPr>
          <w:rFonts w:ascii="Cambria" w:cs="Cambria" w:eastAsia="Cambria" w:hAnsi="Cambria"/>
          <w:b w:val="false"/>
          <w:bCs w:val="false"/>
          <w:i w:val="false"/>
          <w:iCs w:val="false"/>
          <w:strike w:val="false"/>
          <w:color w:val="000000"/>
          <w:sz w:val="24"/>
          <w:szCs w:val="24"/>
        </w:rPr>
        <w:t xml:space="preserve"> is an empirical observation inserted by hand. In GR, the equality is hidden inside the geometric structure: one never writes m</w:t>
      </w:r>
      <w:r>
        <w:rPr>
          <w:rFonts w:ascii="Cambria" w:cs="Cambria" w:eastAsia="Cambria" w:hAnsi="Cambria"/>
          <w:b w:val="false"/>
          <w:bCs w:val="false"/>
          <w:i w:val="false"/>
          <w:iCs w:val="false"/>
          <w:strike w:val="false"/>
          <w:color w:val="000000"/>
          <w:sz w:val="24"/>
          <w:szCs w:val="24"/>
          <w:vertAlign w:val="subscript"/>
        </w:rPr>
        <w:t xml:space="preserve">in</w:t>
      </w:r>
      <w:r>
        <w:rPr>
          <w:rFonts w:ascii="Cambria" w:cs="Cambria" w:eastAsia="Cambria" w:hAnsi="Cambria"/>
          <w:b w:val="false"/>
          <w:bCs w:val="false"/>
          <w:i w:val="false"/>
          <w:iCs w:val="false"/>
          <w:strike w:val="false"/>
          <w:color w:val="000000"/>
          <w:sz w:val="24"/>
          <w:szCs w:val="24"/>
        </w:rPr>
        <w:t xml:space="preserve"> and m</w:t>
      </w:r>
      <w:r>
        <w:rPr>
          <w:rFonts w:ascii="Cambria" w:cs="Cambria" w:eastAsia="Cambria" w:hAnsi="Cambria"/>
          <w:b w:val="false"/>
          <w:bCs w:val="false"/>
          <w:i w:val="false"/>
          <w:iCs w:val="false"/>
          <w:strike w:val="false"/>
          <w:color w:val="000000"/>
          <w:sz w:val="24"/>
          <w:szCs w:val="24"/>
          <w:vertAlign w:val="subscript"/>
        </w:rPr>
        <w:t xml:space="preserve">grav</w:t>
      </w:r>
      <w:r>
        <w:rPr>
          <w:rFonts w:ascii="Cambria" w:cs="Cambria" w:eastAsia="Cambria" w:hAnsi="Cambria"/>
          <w:b w:val="false"/>
          <w:bCs w:val="false"/>
          <w:i w:val="false"/>
          <w:iCs w:val="false"/>
          <w:strike w:val="false"/>
          <w:color w:val="000000"/>
          <w:sz w:val="24"/>
          <w:szCs w:val="24"/>
        </w:rPr>
        <w:t xml:space="preserve"> separately because the minimal coupling prescription automatically equates them. But GR provides no deeper reason. In Phase Theory, the two masses are not two quantities — they are two aspects of one quantity. The appearance of two separate masses in Newtonian mechanics is an artifact of describing Phase Theory dynamics in terms that do not have access to the underlying admissibility structure.</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12. Universality of Free Fall — Exact Statement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EP is often described as holding to "very high precision" in the sense that experimental tests have not yet detected a violation. This framing, while accurate empirically, can mislead: it suggests that the EP might hold approximately and might fail at some higher precision. Phase Theory's structural derivation gives a sharper statement: free fall universality is exact within a precisely characterized regime, and violations outside that regime are calculable. This section provides the exact theorem and its domain of validity.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Theorem 46.8 (Exact Free Fall Universality).</w:t>
            </w:r>
          </w:p>
          <w:p>
            <w:pPr>
              <w:spacing w:after="120" w:line="408" w:lineRule="auto"/>
            </w:pPr>
            <w:r>
              <w:t xml:space="preserve">In any region Sigma where the admissibility geometry is smooth in the sense that ||nabla^2 n(x)||</w:t>
            </w:r>
          </w:p>
          <w:p>
            <w:pPr>
              <w:spacing w:after="120" w:line="408" w:lineRule="auto"/>
            </w:pPr>
            <w:r>
              <w:t xml:space="preserve">&lt;</w:t>
            </w:r>
          </w:p>
          <w:p>
            <w:pPr>
              <w:spacing w:after="120" w:line="408" w:lineRule="auto"/>
            </w:pPr>
            <w:r>
              <w:t xml:space="preserve">&lt;</w:t>
            </w:r>
          </w:p>
          <w:p>
            <w:pPr>
              <w:spacing w:after="120" w:line="408" w:lineRule="auto"/>
            </w:pPr>
            <w:r>
              <w:t xml:space="preserve">||nabla n(x)|| / L</w:t>
            </w:r>
          </w:p>
          <w:p>
            <w:pPr>
              <w:spacing w:after="120" w:line="408" w:lineRule="auto"/>
            </w:pPr>
            <w:r>
              <w:t xml:space="preserve">coh</w:t>
            </w:r>
          </w:p>
          <w:p>
            <w:pPr>
              <w:spacing w:after="120" w:line="408" w:lineRule="auto"/>
            </w:pPr>
            <w:r>
              <w:t xml:space="preserve">throughout Sigma, the free-fall acceleration of all phase defects is identical to infinite precision, independent of: mass, charge, flavor, generation number, excitation level, knot type, holonomy class, spin, or any other property of the defect. The corrections to exact universality are of order (L</w:t>
            </w:r>
          </w:p>
          <w:p>
            <w:pPr>
              <w:spacing w:after="120" w:line="408" w:lineRule="auto"/>
            </w:pPr>
            <w:r>
              <w:t xml:space="preserve">defect</w:t>
            </w:r>
          </w:p>
          <w:p>
            <w:pPr>
              <w:spacing w:after="120" w:line="408" w:lineRule="auto"/>
            </w:pPr>
            <w:r>
              <w:t xml:space="preserve">/ L</w:t>
            </w:r>
          </w:p>
          <w:p>
            <w:pPr>
              <w:spacing w:after="120" w:line="408" w:lineRule="auto"/>
            </w:pPr>
            <w:r>
              <w:t xml:space="preserve">coh</w:t>
            </w:r>
          </w:p>
          <w:p>
            <w:pPr>
              <w:spacing w:after="120" w:line="408" w:lineRule="auto"/>
            </w:pPr>
            <w:r>
              <w:t xml:space="preserve">)</w:t>
            </w:r>
          </w:p>
          <w:p>
            <w:pPr>
              <w:spacing w:after="120" w:line="408" w:lineRule="auto"/>
            </w:pPr>
            <w:r>
              <w:t xml:space="preserve">2</w:t>
            </w:r>
          </w:p>
          <w:p>
            <w:pPr>
              <w:spacing w:after="120" w:line="408" w:lineRule="auto"/>
            </w:pPr>
            <w:r>
              <w:t xml:space="preserve">, where L</w:t>
            </w:r>
          </w:p>
          <w:p>
            <w:pPr>
              <w:spacing w:after="120" w:line="408" w:lineRule="auto"/>
            </w:pPr>
            <w:r>
              <w:t xml:space="preserve">defect</w:t>
            </w:r>
          </w:p>
          <w:p>
            <w:pPr>
              <w:spacing w:after="120" w:line="408" w:lineRule="auto"/>
            </w:pPr>
            <w:r>
              <w:t xml:space="preserve">is the spatial extent of the defect core.</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qualifier "to infinite precision" is deliberate. It means: within the smooth-geometry regime and the test-defect approximation, the mass cancellation is an exact algebraic identity, not a perturbative series whose higher-order terms might differ. There are no terms in the series expansion of the acceleration that distinguish one defect from another, because the topological labels Xi drop out of the geodesic equation to all orders (Lemma 46.2).</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corrections are finite-size effects. A spatially extended defect — a nucleus, a molecule, a macroscopic object — is not truly a point defect but a collection of phase defects with a finite core size L</w:t>
      </w:r>
      <w:r>
        <w:rPr>
          <w:rFonts w:ascii="Cambria" w:cs="Cambria" w:eastAsia="Cambria" w:hAnsi="Cambria"/>
          <w:b w:val="false"/>
          <w:bCs w:val="false"/>
          <w:i w:val="false"/>
          <w:iCs w:val="false"/>
          <w:strike w:val="false"/>
          <w:color w:val="000000"/>
          <w:sz w:val="24"/>
          <w:szCs w:val="24"/>
          <w:vertAlign w:val="subscript"/>
        </w:rPr>
        <w:t xml:space="preserve">defect</w:t>
      </w:r>
      <w:r>
        <w:rPr>
          <w:rFonts w:ascii="Cambria" w:cs="Cambria" w:eastAsia="Cambria" w:hAnsi="Cambria"/>
          <w:b w:val="false"/>
          <w:bCs w:val="false"/>
          <w:i w:val="false"/>
          <w:iCs w:val="false"/>
          <w:strike w:val="false"/>
          <w:color w:val="000000"/>
          <w:sz w:val="24"/>
          <w:szCs w:val="24"/>
        </w:rPr>
        <w:t xml:space="preserve">. Different parts of an extended defect experience slightly different admissibility gradients (tidal effects), and these differences cause the object to rotate and deform as it falls. However, the center-of-admissibility-depth — the Phase Theory analog of the center of mass — follows the geodesic exactly, to all orders. The finite-size corrections affect only the internal dynamics (tidal deformation, rotation) and not the center-of-mass trajectory. This is the Phase Theory analog of the pole-dipole approximation in general relativity.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comparison with GR is instructive on the precise meaning of "exact." In GR, the EP is exact because test particles are idealized as having zero size and zero gravitational self-energy, so that the geodesic equation is exact by construction. For extended bodies in GR, there are corrections: the Papapetrou equations describe the coupling of spin and quadrupole moment to spacetime curvature. These corrections cause (very small) deviations from the geodesic. The same situation holds in Phase Theory: for point defects in the test-defect limit, universality is exact; for extended defects, there are Papapetrou-like corrections of order (L</w:t>
      </w:r>
      <w:r>
        <w:rPr>
          <w:rFonts w:ascii="Cambria" w:cs="Cambria" w:eastAsia="Cambria" w:hAnsi="Cambria"/>
          <w:b w:val="false"/>
          <w:bCs w:val="false"/>
          <w:i w:val="false"/>
          <w:iCs w:val="false"/>
          <w:strike w:val="false"/>
          <w:color w:val="000000"/>
          <w:sz w:val="24"/>
          <w:szCs w:val="24"/>
          <w:vertAlign w:val="subscript"/>
        </w:rPr>
        <w:t xml:space="preserve">defect</w:t>
      </w:r>
      <w:r>
        <w:rPr>
          <w:rFonts w:ascii="Cambria" w:cs="Cambria" w:eastAsia="Cambria" w:hAnsi="Cambria"/>
          <w:b w:val="false"/>
          <w:bCs w:val="false"/>
          <w:i w:val="false"/>
          <w:iCs w:val="false"/>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These are suppressed to unmeasurably small values for all known particles in terrestrial or solar system gravitational fields.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To quantify the suppression: for a proton (L</w:t>
      </w:r>
      <w:r>
        <w:rPr>
          <w:rFonts w:ascii="Cambria" w:cs="Cambria" w:eastAsia="Cambria" w:hAnsi="Cambria"/>
          <w:b w:val="false"/>
          <w:bCs w:val="false"/>
          <w:i w:val="false"/>
          <w:iCs w:val="false"/>
          <w:strike w:val="false"/>
          <w:color w:val="000000"/>
          <w:sz w:val="24"/>
          <w:szCs w:val="24"/>
          <w:vertAlign w:val="subscript"/>
        </w:rPr>
        <w:t xml:space="preserve">defect</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-15</w:t>
      </w:r>
      <w:r>
        <w:rPr>
          <w:rFonts w:ascii="Cambria" w:cs="Cambria" w:eastAsia="Cambria" w:hAnsi="Cambria"/>
          <w:b w:val="false"/>
          <w:bCs w:val="false"/>
          <w:i w:val="false"/>
          <w:iCs w:val="false"/>
          <w:strike w:val="false"/>
          <w:color w:val="000000"/>
          <w:sz w:val="24"/>
          <w:szCs w:val="24"/>
        </w:rPr>
        <w:t xml:space="preserve"> m) in Earth's gravitational field (L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-10</w:t>
      </w:r>
      <w:r>
        <w:rPr>
          <w:rFonts w:ascii="Cambria" w:cs="Cambria" w:eastAsia="Cambria" w:hAnsi="Cambria"/>
          <w:b w:val="false"/>
          <w:bCs w:val="false"/>
          <w:i w:val="false"/>
          <w:iCs w:val="false"/>
          <w:strike w:val="false"/>
          <w:color w:val="000000"/>
          <w:sz w:val="24"/>
          <w:szCs w:val="24"/>
        </w:rPr>
        <w:t xml:space="preserve"> m at nuclear scales, or the Compton wavelength of the appropriate exchange boson), the correction is of order (10</w:t>
      </w:r>
      <w:r>
        <w:rPr>
          <w:rFonts w:ascii="Cambria" w:cs="Cambria" w:eastAsia="Cambria" w:hAnsi="Cambria"/>
          <w:b w:val="false"/>
          <w:bCs w:val="false"/>
          <w:i w:val="false"/>
          <w:iCs w:val="false"/>
          <w:strike w:val="false"/>
          <w:color w:val="000000"/>
          <w:sz w:val="24"/>
          <w:szCs w:val="24"/>
          <w:vertAlign w:val="superscript"/>
        </w:rPr>
        <w:t xml:space="preserve">-15</w:t>
      </w:r>
      <w:r>
        <w:rPr>
          <w:rFonts w:ascii="Cambria" w:cs="Cambria" w:eastAsia="Cambria" w:hAnsi="Cambria"/>
          <w:b w:val="false"/>
          <w:bCs w:val="false"/>
          <w:i w:val="false"/>
          <w:iCs w:val="false"/>
          <w:strike w:val="false"/>
          <w:color w:val="000000"/>
          <w:sz w:val="24"/>
          <w:szCs w:val="24"/>
        </w:rPr>
        <w:t xml:space="preserve">/10</w:t>
      </w:r>
      <w:r>
        <w:rPr>
          <w:rFonts w:ascii="Cambria" w:cs="Cambria" w:eastAsia="Cambria" w:hAnsi="Cambria"/>
          <w:b w:val="false"/>
          <w:bCs w:val="false"/>
          <w:i w:val="false"/>
          <w:iCs w:val="false"/>
          <w:strike w:val="false"/>
          <w:color w:val="000000"/>
          <w:sz w:val="24"/>
          <w:szCs w:val="24"/>
          <w:vertAlign w:val="superscript"/>
        </w:rPr>
        <w:t xml:space="preserve">-10</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-10</w:t>
      </w:r>
      <w:r>
        <w:rPr>
          <w:rFonts w:ascii="Cambria" w:cs="Cambria" w:eastAsia="Cambria" w:hAnsi="Cambria"/>
          <w:b w:val="false"/>
          <w:bCs w:val="false"/>
          <w:i w:val="false"/>
          <w:iCs w:val="false"/>
          <w:strike w:val="false"/>
          <w:color w:val="000000"/>
          <w:sz w:val="24"/>
          <w:szCs w:val="24"/>
        </w:rPr>
        <w:t xml:space="preserve">, already unobservably small at current precision. For nuclei (L</w:t>
      </w:r>
      <w:r>
        <w:rPr>
          <w:rFonts w:ascii="Cambria" w:cs="Cambria" w:eastAsia="Cambria" w:hAnsi="Cambria"/>
          <w:b w:val="false"/>
          <w:bCs w:val="false"/>
          <w:i w:val="false"/>
          <w:iCs w:val="false"/>
          <w:strike w:val="false"/>
          <w:color w:val="000000"/>
          <w:sz w:val="24"/>
          <w:szCs w:val="24"/>
          <w:vertAlign w:val="subscript"/>
        </w:rPr>
        <w:t xml:space="preserve">defect</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-14</w:t>
      </w:r>
      <w:r>
        <w:rPr>
          <w:rFonts w:ascii="Cambria" w:cs="Cambria" w:eastAsia="Cambria" w:hAnsi="Cambria"/>
          <w:b w:val="false"/>
          <w:bCs w:val="false"/>
          <w:i w:val="false"/>
          <w:iCs w:val="false"/>
          <w:strike w:val="false"/>
          <w:color w:val="000000"/>
          <w:sz w:val="24"/>
          <w:szCs w:val="24"/>
        </w:rPr>
        <w:t xml:space="preserve"> m), the correction is of order 10</w:t>
      </w:r>
      <w:r>
        <w:rPr>
          <w:rFonts w:ascii="Cambria" w:cs="Cambria" w:eastAsia="Cambria" w:hAnsi="Cambria"/>
          <w:b w:val="false"/>
          <w:bCs w:val="false"/>
          <w:i w:val="false"/>
          <w:iCs w:val="false"/>
          <w:strike w:val="false"/>
          <w:color w:val="000000"/>
          <w:sz w:val="24"/>
          <w:szCs w:val="24"/>
          <w:vertAlign w:val="superscript"/>
        </w:rPr>
        <w:t xml:space="preserve">-8</w:t>
      </w:r>
      <w:r>
        <w:rPr>
          <w:rFonts w:ascii="Cambria" w:cs="Cambria" w:eastAsia="Cambria" w:hAnsi="Cambria"/>
          <w:b w:val="false"/>
          <w:bCs w:val="false"/>
          <w:i w:val="false"/>
          <w:iCs w:val="false"/>
          <w:strike w:val="false"/>
          <w:color w:val="000000"/>
          <w:sz w:val="24"/>
          <w:szCs w:val="24"/>
        </w:rPr>
        <w:t xml:space="preserve"> — still many orders of magnitude below the MICROSCOPE precision of 10</w:t>
      </w:r>
      <w:r>
        <w:rPr>
          <w:rFonts w:ascii="Cambria" w:cs="Cambria" w:eastAsia="Cambria" w:hAnsi="Cambria"/>
          <w:b w:val="false"/>
          <w:bCs w:val="false"/>
          <w:i w:val="false"/>
          <w:iCs w:val="false"/>
          <w:strike w:val="false"/>
          <w:color w:val="000000"/>
          <w:sz w:val="24"/>
          <w:szCs w:val="24"/>
          <w:vertAlign w:val="superscript"/>
        </w:rPr>
        <w:t xml:space="preserve">-15</w:t>
      </w:r>
      <w:r>
        <w:rPr>
          <w:rFonts w:ascii="Cambria" w:cs="Cambria" w:eastAsia="Cambria" w:hAnsi="Cambria"/>
          <w:b w:val="false"/>
          <w:bCs w:val="false"/>
          <w:i w:val="false"/>
          <w:iCs w:val="false"/>
          <w:strike w:val="false"/>
          <w:color w:val="000000"/>
          <w:sz w:val="24"/>
          <w:szCs w:val="24"/>
        </w:rPr>
        <w:t xml:space="preserve">. For a macroscopic body of L</w:t>
      </w:r>
      <w:r>
        <w:rPr>
          <w:rFonts w:ascii="Cambria" w:cs="Cambria" w:eastAsia="Cambria" w:hAnsi="Cambria"/>
          <w:b w:val="false"/>
          <w:bCs w:val="false"/>
          <w:i w:val="false"/>
          <w:iCs w:val="false"/>
          <w:strike w:val="false"/>
          <w:color w:val="000000"/>
          <w:sz w:val="24"/>
          <w:szCs w:val="24"/>
          <w:vertAlign w:val="subscript"/>
        </w:rPr>
        <w:t xml:space="preserve">defect</w:t>
      </w:r>
      <w:r>
        <w:rPr>
          <w:rFonts w:ascii="Cambria" w:cs="Cambria" w:eastAsia="Cambria" w:hAnsi="Cambria"/>
          <w:b w:val="false"/>
          <w:bCs w:val="false"/>
          <w:i w:val="false"/>
          <w:iCs w:val="false"/>
          <w:strike w:val="false"/>
          <w:color w:val="000000"/>
          <w:sz w:val="24"/>
          <w:szCs w:val="24"/>
        </w:rPr>
        <w:t xml:space="preserve"> ~ 1 m falling in Earth's field, the dominant corrections are classical tidal effects (gradient-of-gradient of the gravitational field), not Phase Theory finite-size corrections.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It is useful to contrast this with potential violations. If an experiment ever found eta ≠ 0 at precision better than 10</w:t>
      </w:r>
      <w:r>
        <w:rPr>
          <w:rFonts w:ascii="Cambria" w:cs="Cambria" w:eastAsia="Cambria" w:hAnsi="Cambria"/>
          <w:b w:val="false"/>
          <w:bCs w:val="false"/>
          <w:i w:val="false"/>
          <w:iCs w:val="false"/>
          <w:strike w:val="false"/>
          <w:color w:val="000000"/>
          <w:sz w:val="24"/>
          <w:szCs w:val="24"/>
          <w:vertAlign w:val="superscript"/>
        </w:rPr>
        <w:t xml:space="preserve">-10</w:t>
      </w:r>
      <w:r>
        <w:rPr>
          <w:rFonts w:ascii="Cambria" w:cs="Cambria" w:eastAsia="Cambria" w:hAnsi="Cambria"/>
          <w:b w:val="false"/>
          <w:bCs w:val="false"/>
          <w:i w:val="false"/>
          <w:iCs w:val="false"/>
          <w:strike w:val="false"/>
          <w:color w:val="000000"/>
          <w:sz w:val="24"/>
          <w:szCs w:val="24"/>
        </w:rPr>
        <w:t xml:space="preserve">, this could not be explained by finite-size effects within Phase Theory and would constitute evidence against the phase universality principle itself — the most fundamental input of the EP derivation. Phase Theory therefore makes a strong, falsifiable claim: any violation of universality at the level of (L</w:t>
      </w:r>
      <w:r>
        <w:rPr>
          <w:rFonts w:ascii="Cambria" w:cs="Cambria" w:eastAsia="Cambria" w:hAnsi="Cambria"/>
          <w:b w:val="false"/>
          <w:bCs w:val="false"/>
          <w:i w:val="false"/>
          <w:iCs w:val="false"/>
          <w:strike w:val="false"/>
          <w:color w:val="000000"/>
          <w:sz w:val="24"/>
          <w:szCs w:val="24"/>
          <w:vertAlign w:val="subscript"/>
        </w:rPr>
        <w:t xml:space="preserve">defect</w:t>
      </w:r>
      <w:r>
        <w:rPr>
          <w:rFonts w:ascii="Cambria" w:cs="Cambria" w:eastAsia="Cambria" w:hAnsi="Cambria"/>
          <w:b w:val="false"/>
          <w:bCs w:val="false"/>
          <w:i w:val="false"/>
          <w:iCs w:val="false"/>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corrections (currently ~10</w:t>
      </w:r>
      <w:r>
        <w:rPr>
          <w:rFonts w:ascii="Cambria" w:cs="Cambria" w:eastAsia="Cambria" w:hAnsi="Cambria"/>
          <w:b w:val="false"/>
          <w:bCs w:val="false"/>
          <w:i w:val="false"/>
          <w:iCs w:val="false"/>
          <w:strike w:val="false"/>
          <w:color w:val="000000"/>
          <w:sz w:val="24"/>
          <w:szCs w:val="24"/>
          <w:vertAlign w:val="superscript"/>
        </w:rPr>
        <w:t xml:space="preserve">-10</w:t>
      </w:r>
      <w:r>
        <w:rPr>
          <w:rFonts w:ascii="Cambria" w:cs="Cambria" w:eastAsia="Cambria" w:hAnsi="Cambria"/>
          <w:b w:val="false"/>
          <w:bCs w:val="false"/>
          <w:i w:val="false"/>
          <w:iCs w:val="false"/>
          <w:strike w:val="false"/>
          <w:color w:val="000000"/>
          <w:sz w:val="24"/>
          <w:szCs w:val="24"/>
        </w:rPr>
        <w:t xml:space="preserve"> or smaller) would falsify Phase Theory at its deepest level.</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13. Spin-Gravity Coupling and WEP</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Spin-gravity coupling — the question of whether a particle's spin state affects its free-fall trajectory — is one of the active frontiers of EP testing in quantum systems. Atom interferometry experiments can prepare quantum states with specific spin orientations and test whether spin-up and spin-down atoms fall differently. The theoretical predictions of various frameworks differ, and this makes spin-gravity a fertile testing ground. This section derives Phase Theory's prediction and contrasts it with alternatives.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spin is identified with the framing of the defect ribbon — a topological property of the defect core. Integer framing corresponds to bosons; half-integer framing corresponds to fermions. The framing determines the self-linking number of the defect ribbon and enters the admissibility functional through the self-interaction energy: a configuration with framing f has an additional admissibility cost delta I</w:t>
      </w:r>
      <w:r>
        <w:rPr>
          <w:rFonts w:ascii="Cambria" w:cs="Cambria" w:eastAsia="Cambria" w:hAnsi="Cambria"/>
          <w:b w:val="false"/>
          <w:bCs w:val="false"/>
          <w:i w:val="false"/>
          <w:iCs w:val="false"/>
          <w:strike w:val="false"/>
          <w:color w:val="000000"/>
          <w:sz w:val="24"/>
          <w:szCs w:val="24"/>
          <w:vertAlign w:val="subscript"/>
        </w:rPr>
        <w:t xml:space="preserve">spin</w:t>
      </w:r>
      <w:r>
        <w:rPr>
          <w:rFonts w:ascii="Cambria" w:cs="Cambria" w:eastAsia="Cambria" w:hAnsi="Cambria"/>
          <w:b w:val="false"/>
          <w:bCs w:val="false"/>
          <w:i w:val="false"/>
          <w:iCs w:val="false"/>
          <w:strike w:val="false"/>
          <w:color w:val="000000"/>
          <w:sz w:val="24"/>
          <w:szCs w:val="24"/>
        </w:rPr>
        <w:t xml:space="preserve">(f) relative to the unframed defect. This spin-dependent admissibility cost contributes to the inertial mass: m</w:t>
      </w:r>
      <w:r>
        <w:rPr>
          <w:rFonts w:ascii="Cambria" w:cs="Cambria" w:eastAsia="Cambria" w:hAnsi="Cambria"/>
          <w:b w:val="false"/>
          <w:bCs w:val="false"/>
          <w:i w:val="false"/>
          <w:iCs w:val="false"/>
          <w:strike w:val="false"/>
          <w:color w:val="000000"/>
          <w:sz w:val="24"/>
          <w:szCs w:val="24"/>
          <w:vertAlign w:val="subscript"/>
        </w:rPr>
        <w:t xml:space="preserve">inertial</w:t>
      </w:r>
      <w:r>
        <w:rPr>
          <w:rFonts w:ascii="Cambria" w:cs="Cambria" w:eastAsia="Cambria" w:hAnsi="Cambria"/>
          <w:b w:val="false"/>
          <w:bCs w:val="false"/>
          <w:i w:val="false"/>
          <w:iCs w:val="false"/>
          <w:strike w:val="false"/>
          <w:color w:val="000000"/>
          <w:sz w:val="24"/>
          <w:szCs w:val="24"/>
        </w:rPr>
        <w:t xml:space="preserve"> = m</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(Xi) + delta I</w:t>
      </w:r>
      <w:r>
        <w:rPr>
          <w:rFonts w:ascii="Cambria" w:cs="Cambria" w:eastAsia="Cambria" w:hAnsi="Cambria"/>
          <w:b w:val="false"/>
          <w:bCs w:val="false"/>
          <w:i w:val="false"/>
          <w:iCs w:val="false"/>
          <w:strike w:val="false"/>
          <w:color w:val="000000"/>
          <w:sz w:val="24"/>
          <w:szCs w:val="24"/>
          <w:vertAlign w:val="subscript"/>
        </w:rPr>
        <w:t xml:space="preserve">spin</w:t>
      </w:r>
      <w:r>
        <w:rPr>
          <w:rFonts w:ascii="Cambria" w:cs="Cambria" w:eastAsia="Cambria" w:hAnsi="Cambria"/>
          <w:b w:val="false"/>
          <w:bCs w:val="false"/>
          <w:i w:val="false"/>
          <w:iCs w:val="false"/>
          <w:strike w:val="false"/>
          <w:color w:val="000000"/>
          <w:sz w:val="24"/>
          <w:szCs w:val="24"/>
        </w:rPr>
        <w:t xml:space="preserve">(f), where m</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(Xi) is the topological mass of the unframed defect.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question is whether delta I</w:t>
      </w:r>
      <w:r>
        <w:rPr>
          <w:rFonts w:ascii="Cambria" w:cs="Cambria" w:eastAsia="Cambria" w:hAnsi="Cambria"/>
          <w:b w:val="false"/>
          <w:bCs w:val="false"/>
          <w:i w:val="false"/>
          <w:iCs w:val="false"/>
          <w:strike w:val="false"/>
          <w:color w:val="000000"/>
          <w:sz w:val="24"/>
          <w:szCs w:val="24"/>
          <w:vertAlign w:val="subscript"/>
        </w:rPr>
        <w:t xml:space="preserve">spin</w:t>
      </w:r>
      <w:r>
        <w:rPr>
          <w:rFonts w:ascii="Cambria" w:cs="Cambria" w:eastAsia="Cambria" w:hAnsi="Cambria"/>
          <w:b w:val="false"/>
          <w:bCs w:val="false"/>
          <w:i w:val="false"/>
          <w:iCs w:val="false"/>
          <w:strike w:val="false"/>
          <w:color w:val="000000"/>
          <w:sz w:val="24"/>
          <w:szCs w:val="24"/>
        </w:rPr>
        <w:t xml:space="preserve">(f) contributes differently to gravitational coupling than to inertial mass. By the mass identity theorem (Theorem 46.7), the answer is no: the gravitational coupling to the admissibility gradient is the total admissibility depth, which includes delta I</w:t>
      </w:r>
      <w:r>
        <w:rPr>
          <w:rFonts w:ascii="Cambria" w:cs="Cambria" w:eastAsia="Cambria" w:hAnsi="Cambria"/>
          <w:b w:val="false"/>
          <w:bCs w:val="false"/>
          <w:i w:val="false"/>
          <w:iCs w:val="false"/>
          <w:strike w:val="false"/>
          <w:color w:val="000000"/>
          <w:sz w:val="24"/>
          <w:szCs w:val="24"/>
          <w:vertAlign w:val="subscript"/>
        </w:rPr>
        <w:t xml:space="preserve">spin</w:t>
      </w:r>
      <w:r>
        <w:rPr>
          <w:rFonts w:ascii="Cambria" w:cs="Cambria" w:eastAsia="Cambria" w:hAnsi="Cambria"/>
          <w:b w:val="false"/>
          <w:bCs w:val="false"/>
          <w:i w:val="false"/>
          <w:iCs w:val="false"/>
          <w:strike w:val="false"/>
          <w:color w:val="000000"/>
          <w:sz w:val="24"/>
          <w:szCs w:val="24"/>
        </w:rPr>
        <w:t xml:space="preserve">(f). Therefore the spin contribution to mass is treated exactly the same as the non-spin contribution to mass — it appears in both numerator and denominator and cancels. The resulting acceleration is spin-independent at leading order.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Theorem 46.9 (Spin-EP Theorem).</w:t>
            </w:r>
          </w:p>
          <w:p>
            <w:pPr>
              <w:spacing w:after="120" w:line="408" w:lineRule="auto"/>
            </w:pPr>
            <w:r>
              <w:t xml:space="preserve">To leading order in the admissibility gradient, the free-fall acceleration of a phase defect is independent of its spin (framing). Deviations between different spin states appear at order (L</w:t>
            </w:r>
          </w:p>
          <w:p>
            <w:pPr>
              <w:spacing w:after="120" w:line="408" w:lineRule="auto"/>
            </w:pPr>
            <w:r>
              <w:t xml:space="preserve">defect</w:t>
            </w:r>
          </w:p>
          <w:p>
            <w:pPr>
              <w:spacing w:after="120" w:line="408" w:lineRule="auto"/>
            </w:pPr>
            <w:r>
              <w:t xml:space="preserve">/L</w:t>
            </w:r>
          </w:p>
          <w:p>
            <w:pPr>
              <w:spacing w:after="120" w:line="408" w:lineRule="auto"/>
            </w:pPr>
            <w:r>
              <w:t xml:space="preserve">coh</w:t>
            </w:r>
          </w:p>
          <w:p>
            <w:pPr>
              <w:spacing w:after="120" w:line="408" w:lineRule="auto"/>
            </w:pPr>
            <w:r>
              <w:t xml:space="preserve">)</w:t>
            </w:r>
          </w:p>
          <w:p>
            <w:pPr>
              <w:spacing w:after="120" w:line="408" w:lineRule="auto"/>
            </w:pPr>
            <w:r>
              <w:t xml:space="preserve">2</w:t>
            </w:r>
          </w:p>
          <w:p>
            <w:pPr>
              <w:spacing w:after="120" w:line="408" w:lineRule="auto"/>
            </w:pPr>
            <w:r>
              <w:t xml:space="preserve">· (||nabla^2 n|| L</w:t>
            </w:r>
          </w:p>
          <w:p>
            <w:pPr>
              <w:spacing w:after="120" w:line="408" w:lineRule="auto"/>
            </w:pPr>
            <w:r>
              <w:t xml:space="preserve">coh</w:t>
            </w:r>
          </w:p>
          <w:p>
            <w:pPr>
              <w:spacing w:after="120" w:line="408" w:lineRule="auto"/>
            </w:pPr>
            <w:r>
              <w:t xml:space="preserve">/ ||nabla n||), which is doubly suppressed by both the finite-size correction and the gradient-inhomogeneity.</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physical reason for the suppression is that the spin framing affects the defect's self-interaction but not the coupling structure between the defect and the background admissibility geometry. The framing is an internal property of the defect ribbon; it changes how the ribbon wraps around itself but not how it couples to external phase gradients. Only when the external gradient is inhomogeneous enough to resolve the internal structure of the defect ribbon (i.e., when the curvature radius of the admissibility geometry is comparable to the defect core size) does the framing enter the coupling.</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Comparing with experiment: atom interferometry tests by Zhou et al. (2024, Phys. Rev. A, [R8]) have constrained spin-gravity coupling to the 10</w:t>
      </w:r>
      <w:r>
        <w:rPr>
          <w:rFonts w:ascii="Cambria" w:cs="Cambria" w:eastAsia="Cambria" w:hAnsi="Cambria"/>
          <w:b w:val="false"/>
          <w:bCs w:val="false"/>
          <w:i w:val="false"/>
          <w:iCs w:val="false"/>
          <w:strike w:val="false"/>
          <w:color w:val="000000"/>
          <w:sz w:val="24"/>
          <w:szCs w:val="24"/>
          <w:vertAlign w:val="superscript"/>
        </w:rPr>
        <w:t xml:space="preserve">-10</w:t>
      </w:r>
      <w:r>
        <w:rPr>
          <w:rFonts w:ascii="Cambria" w:cs="Cambria" w:eastAsia="Cambria" w:hAnsi="Cambria"/>
          <w:b w:val="false"/>
          <w:bCs w:val="false"/>
          <w:i w:val="false"/>
          <w:iCs w:val="false"/>
          <w:strike w:val="false"/>
          <w:color w:val="000000"/>
          <w:sz w:val="24"/>
          <w:szCs w:val="24"/>
        </w:rPr>
        <w:t xml:space="preserve"> level — meaning that different spin states of the same species fall with accelerations equal to within 10</w:t>
      </w:r>
      <w:r>
        <w:rPr>
          <w:rFonts w:ascii="Cambria" w:cs="Cambria" w:eastAsia="Cambria" w:hAnsi="Cambria"/>
          <w:b w:val="false"/>
          <w:bCs w:val="false"/>
          <w:i w:val="false"/>
          <w:iCs w:val="false"/>
          <w:strike w:val="false"/>
          <w:color w:val="000000"/>
          <w:sz w:val="24"/>
          <w:szCs w:val="24"/>
          <w:vertAlign w:val="superscript"/>
        </w:rPr>
        <w:t xml:space="preserve">-10</w:t>
      </w:r>
      <w:r>
        <w:rPr>
          <w:rFonts w:ascii="Cambria" w:cs="Cambria" w:eastAsia="Cambria" w:hAnsi="Cambria"/>
          <w:b w:val="false"/>
          <w:bCs w:val="false"/>
          <w:i w:val="false"/>
          <w:iCs w:val="false"/>
          <w:strike w:val="false"/>
          <w:color w:val="000000"/>
          <w:sz w:val="24"/>
          <w:szCs w:val="24"/>
        </w:rPr>
        <w:t xml:space="preserve">. Phase Theory predicts the coupling to be suppressed by (L</w:t>
      </w:r>
      <w:r>
        <w:rPr>
          <w:rFonts w:ascii="Cambria" w:cs="Cambria" w:eastAsia="Cambria" w:hAnsi="Cambria"/>
          <w:b w:val="false"/>
          <w:bCs w:val="false"/>
          <w:i w:val="false"/>
          <w:iCs w:val="false"/>
          <w:strike w:val="false"/>
          <w:color w:val="000000"/>
          <w:sz w:val="24"/>
          <w:szCs w:val="24"/>
          <w:vertAlign w:val="subscript"/>
        </w:rPr>
        <w:t xml:space="preserve">nuclear</w:t>
      </w:r>
      <w:r>
        <w:rPr>
          <w:rFonts w:ascii="Cambria" w:cs="Cambria" w:eastAsia="Cambria" w:hAnsi="Cambria"/>
          <w:b w:val="false"/>
          <w:bCs w:val="false"/>
          <w:i w:val="false"/>
          <w:iCs w:val="false"/>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-60</w:t>
      </w:r>
      <w:r>
        <w:rPr>
          <w:rFonts w:ascii="Cambria" w:cs="Cambria" w:eastAsia="Cambria" w:hAnsi="Cambria"/>
          <w:b w:val="false"/>
          <w:bCs w:val="false"/>
          <w:i w:val="false"/>
          <w:iCs w:val="false"/>
          <w:strike w:val="false"/>
          <w:color w:val="000000"/>
          <w:sz w:val="24"/>
          <w:szCs w:val="24"/>
        </w:rPr>
        <w:t xml:space="preserve"> for nuclear spins in terrestrial gravitational fields. The current experimental bound is 50 orders of magnitude above the Phase Theory prediction, meaning that all current experiments are consistent with Phase Theory and an improvement of 50 orders of magnitude would be needed to test the prediction. The STE-QUEST mission is planned to reach 10</w:t>
      </w:r>
      <w:r>
        <w:rPr>
          <w:rFonts w:ascii="Cambria" w:cs="Cambria" w:eastAsia="Cambria" w:hAnsi="Cambria"/>
          <w:b w:val="false"/>
          <w:bCs w:val="false"/>
          <w:i w:val="false"/>
          <w:iCs w:val="false"/>
          <w:strike w:val="false"/>
          <w:color w:val="000000"/>
          <w:sz w:val="24"/>
          <w:szCs w:val="24"/>
          <w:vertAlign w:val="superscript"/>
        </w:rPr>
        <w:t xml:space="preserve">-17</w:t>
      </w:r>
      <w:r>
        <w:rPr>
          <w:rFonts w:ascii="Cambria" w:cs="Cambria" w:eastAsia="Cambria" w:hAnsi="Cambria"/>
          <w:b w:val="false"/>
          <w:bCs w:val="false"/>
          <w:i w:val="false"/>
          <w:iCs w:val="false"/>
          <w:strike w:val="false"/>
          <w:color w:val="000000"/>
          <w:sz w:val="24"/>
          <w:szCs w:val="24"/>
        </w:rPr>
        <w:t xml:space="preserve"> — still 43 orders of magnitude above the prediction.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Corollary 46.3.</w:t>
            </w:r>
          </w:p>
          <w:p>
            <w:pPr>
              <w:spacing w:after="120" w:line="408" w:lineRule="auto"/>
            </w:pPr>
            <w:r>
              <w:t xml:space="preserve">Phase Theory predicts that all quantum spin states of the same species fall identically, with deviations below 10</w:t>
            </w:r>
          </w:p>
          <w:p>
            <w:pPr>
              <w:spacing w:after="120" w:line="408" w:lineRule="auto"/>
            </w:pPr>
            <w:r>
              <w:t xml:space="preserve">-50</w:t>
            </w:r>
          </w:p>
          <w:p>
            <w:pPr>
              <w:spacing w:after="120" w:line="408" w:lineRule="auto"/>
            </w:pPr>
            <w:r>
              <w:t xml:space="preserve">in terrestrial gravitational fields (for nuclear spins). This prediction is consistent with all current experimental bounds and is expected to remain consistent with all planned experiments.</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structural reason for this near-exact spin-gravity universality is illuminating. In many quantum gravity approaches, spin and gravity have independent coupling channels (e.g., torsion in Einstein-Cartan gravity, which couples directly to spin). Phase Theory does not have an independent torsion sector: the connection is the Christoffel connection of the emergent metric, which is derived from the phase stiffness and is torsion-free in the smooth-geometry regime. Torsion-like terms appear only in the topology-dominated regime near phase defects with non-trivial knot structure — not in the smooth cosmological background where EP tests are performed. Therefore, Phase Theory's prediction of spin-gravity universality is robust against topology-related corrections for all realistic EP test configurations.</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14. Antimatter and the Equivalence Principle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gravitational response of antimatter is one of the most fundamental open questions in contemporary physics. Does antimatter fall "down" (like matter) or "up" (gravitational repulsion), or somewhere in between? The question has profound implications for our understanding of CPT symmetry, the baryon asymmetry of the universe, and the foundations of gravitational theory. Phase Theory gives an unambiguous answer — and this answer was confirmed in 2023 by the ALPHA-g experiment at CERN.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the antiparticle of a defect with topological invariants Xi = (k,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t, chi, R) has invariants Xi_bar = (-k,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t, -chi, R_bar), where the signs of U(1) and SU(2) quantum numbers are flipped (reflecting CPT conjugation) but the SU(3) type and the representation label R are conjugated rather than simply negated. The admissibility depth of the antidefect is:</w:t>
      </w:r>
    </w:p>
    <w:p>
      <w:pPr>
        <w:spacing w:after="240" w:line="384" w:lineRule="auto"/>
        <w:jc w:val="center"/>
      </w:pPr>
      <w:r>
        <w:rPr>
          <w:rFonts w:ascii="Cambria" w:cs="Cambria" w:eastAsia="Cambria" w:hAnsi="Cambria"/>
          <w:b/>
          <w:bCs/>
          <w:i/>
          <w:iCs/>
          <w:strike w:val="false"/>
          <w:color w:val="000000"/>
          <w:sz w:val="22"/>
          <w:szCs w:val="22"/>
        </w:rPr>
        <w:t xml:space="preserve">(46.12)</w:t>
      </w:r>
      <w:r>
        <w:rPr>
          <w:rFonts w:ascii="Cambria" w:cs="Cambria" w:eastAsia="Cambria" w:hAnsi="Cambria"/>
          <w:b w:val="false"/>
          <w:bCs w:val="false"/>
          <w:i/>
          <w:iCs/>
          <w:strike w:val="false"/>
          <w:color w:val="000000"/>
          <w:sz w:val="24"/>
          <w:szCs w:val="24"/>
        </w:rPr>
        <w:t xml:space="preserve"> m(Xi_bar) = min over {Phi in sigma(Xi_bar)} I[Phi]</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By the CPT symmetry of Phase Theory (which is a theorem of Phase Theory rather than a separate postulate, since I[Phi] is invariant under the combined CPT operation on the target manifold T), m(Xi_bar) = m(Xi). The admissibility depth of an antiparticle equals that of its particle counterpart. This makes physical sense: the phase-inconsistency energy of a topological defect depends on the magnitude of the winding numbers, holonomies, and knot complexity, not on their orientation — and CPT reverses orientations while preserving magnitudes.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gravitational coupling of the antidefect to an admissibility gradient is:</w:t>
      </w:r>
    </w:p>
    <w:p>
      <w:pPr>
        <w:spacing w:after="240" w:line="384" w:lineRule="auto"/>
        <w:jc w:val="center"/>
      </w:pPr>
      <w:r>
        <w:rPr>
          <w:rFonts w:ascii="Cambria" w:cs="Cambria" w:eastAsia="Cambria" w:hAnsi="Cambria"/>
          <w:b/>
          <w:bCs/>
          <w:i/>
          <w:iCs/>
          <w:strike w:val="false"/>
          <w:color w:val="000000"/>
          <w:sz w:val="22"/>
          <w:szCs w:val="22"/>
        </w:rPr>
        <w:t xml:space="preserve">(46.13)</w:t>
      </w:r>
      <w:r>
        <w:rPr>
          <w:rFonts w:ascii="Cambria" w:cs="Cambria" w:eastAsia="Cambria" w:hAnsi="Cambria"/>
          <w:b w:val="false"/>
          <w:bCs w:val="false"/>
          <w:i/>
          <w:iCs/>
          <w:strike w:val="false"/>
          <w:color w:val="000000"/>
          <w:sz w:val="24"/>
          <w:szCs w:val="24"/>
        </w:rPr>
        <w:t xml:space="preserve"> F_gravity(Xi_bar) = m(Xi_bar) · g_local = m(Xi) · g_local = F_gravity(Xi)</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g</w:t>
      </w:r>
      <w:r>
        <w:rPr>
          <w:rFonts w:ascii="Cambria" w:cs="Cambria" w:eastAsia="Cambria" w:hAnsi="Cambria"/>
          <w:b w:val="false"/>
          <w:bCs w:val="false"/>
          <w:i w:val="false"/>
          <w:iCs w:val="false"/>
          <w:strike w:val="false"/>
          <w:color w:val="000000"/>
          <w:sz w:val="24"/>
          <w:szCs w:val="24"/>
          <w:vertAlign w:val="subscript"/>
        </w:rPr>
        <w:t xml:space="preserve">local</w:t>
      </w:r>
      <w:r>
        <w:rPr>
          <w:rFonts w:ascii="Cambria" w:cs="Cambria" w:eastAsia="Cambria" w:hAnsi="Cambria"/>
          <w:b w:val="false"/>
          <w:bCs w:val="false"/>
          <w:i w:val="false"/>
          <w:iCs w:val="false"/>
          <w:strike w:val="false"/>
          <w:color w:val="000000"/>
          <w:sz w:val="24"/>
          <w:szCs w:val="24"/>
        </w:rPr>
        <w:t xml:space="preserve"> is the local admissibility gradient pointing toward the gravitating body. Crucially, the admissibility gradient is determined by the background stiffness field K(x), which is a property of the background phase configuration — not of the test defect. The gradient points in the same direction for matter and antimatter defects: toward regions of higher stiffness, which correspond to the gravitating body. There is no sign flip in the coupling because the coupling is to the gradient of a scalar field (K(x)), and this scalar is insensitive to the orientation of the test defect's topological invariants.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Theorem 46.10 (Antimatter EP Theorem).</w:t>
            </w:r>
          </w:p>
          <w:p>
            <w:pPr>
              <w:spacing w:after="120" w:line="408" w:lineRule="auto"/>
            </w:pPr>
            <w:r>
              <w:t xml:space="preserve">The free-fall acceleration of an antiparticle in Phase Theory is identical to that of its corresponding particle: a</w:t>
            </w:r>
          </w:p>
          <w:p>
            <w:pPr>
              <w:spacing w:after="120" w:line="408" w:lineRule="auto"/>
            </w:pPr>
            <w:r>
              <w:t xml:space="preserve">antimatter</w:t>
            </w:r>
          </w:p>
          <w:p>
            <w:pPr>
              <w:spacing w:after="120" w:line="408" w:lineRule="auto"/>
            </w:pPr>
            <w:r>
              <w:t xml:space="preserve">= a</w:t>
            </w:r>
          </w:p>
          <w:p>
            <w:pPr>
              <w:spacing w:after="120" w:line="408" w:lineRule="auto"/>
            </w:pPr>
            <w:r>
              <w:t xml:space="preserve">matter</w:t>
            </w:r>
          </w:p>
          <w:p>
            <w:pPr>
              <w:spacing w:after="120" w:line="408" w:lineRule="auto"/>
            </w:pPr>
            <w:r>
              <w:t xml:space="preserve">= - Gamma^mu_{alpha beta} u^alpha u^beta. There is no antigravity, no gravitational repulsion, and no asymmetry in free-fall between matter and antimatter. The Eötvös ratio for matter-antimatter comparison is identically zero: eta</w:t>
            </w:r>
          </w:p>
          <w:p>
            <w:pPr>
              <w:spacing w:after="120" w:line="408" w:lineRule="auto"/>
            </w:pPr>
            <w:r>
              <w:t xml:space="preserve">matter-antimatter</w:t>
            </w:r>
          </w:p>
          <w:p>
            <w:pPr>
              <w:spacing w:after="120" w:line="408" w:lineRule="auto"/>
            </w:pPr>
            <w:r>
              <w:t xml:space="preserve">= 0.</w:t>
            </w:r>
          </w:p>
          <w:p>
            <w:pPr>
              <w:spacing w:after="120" w:line="408" w:lineRule="auto"/>
            </w:pPr>
            <w:r>
              <w:t xml:space="preserve">Proof sketch.</w:t>
            </w:r>
          </w:p>
          <w:p>
            <w:pPr>
              <w:spacing w:after="120" w:line="408" w:lineRule="auto"/>
            </w:pPr>
            <w:r>
              <w:t xml:space="preserve">Both matter and antimatter defects satisfy the Phase Geodesic Universality theorem (Theorem 46.3). The geodesic equation is universal — it holds for all stable phase defects regardless of topological sector. Since Xi and Xi_bar are both valid topological sectors (both produce stable defects with positive admissibility depth), both satisfy (46.1) with the same Christoffel symbols. Therefore their worldlines in free fall are identical. QED.</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ALPHA-g experiment at CERN measured the gravitational acceleration of antihydrogen — the antiparticle of hydrogen, consisting of an antiproton orbited by a positron — in 2023 (ALPHA Collaboration, 2023, [R9]). The result: antihydrogen falls downward with an acceleration consistent with g = 9.8 m/s</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with no evidence of antigravity. The precision of the 2023 measurement is approximately 20% (the experiment was the first direct measurement rather than a precision test). Phase Theory predicted this result a priori from Theorem 46.10: the gravitational acceleration of antihydrogen must equal that of hydrogen to the same precision as the EP holds for ordinary matter, which is currently better than 10</w:t>
      </w:r>
      <w:r>
        <w:rPr>
          <w:rFonts w:ascii="Cambria" w:cs="Cambria" w:eastAsia="Cambria" w:hAnsi="Cambria"/>
          <w:b w:val="false"/>
          <w:bCs w:val="false"/>
          <w:i w:val="false"/>
          <w:iCs w:val="false"/>
          <w:strike w:val="false"/>
          <w:color w:val="000000"/>
          <w:sz w:val="24"/>
          <w:szCs w:val="24"/>
          <w:vertAlign w:val="superscript"/>
        </w:rPr>
        <w:t xml:space="preserve">-15</w:t>
      </w:r>
      <w:r>
        <w:rPr>
          <w:rFonts w:ascii="Cambria" w:cs="Cambria" w:eastAsia="Cambria" w:hAnsi="Cambr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Remark 46.3.</w:t>
            </w:r>
          </w:p>
          <w:p>
            <w:pPr>
              <w:spacing w:after="120" w:line="408" w:lineRule="auto"/>
            </w:pPr>
            <w:r>
              <w:t xml:space="preserve">While CPT symmetry is a theorem of Phase Theory, the gravitational equivalence of matter and antimatter does not depend on CPT. It depends only on the Mass Cancellation Theorem (Theorem 46.4), which applies to all stable phase defects regardless of orientation of topological invariants. Even in a hypothetical world where CPT were violated (changing m(Xi_bar) ≠ m(Xi)), the mass cancellation would still apply separately to each defect: m(Xi_bar) would still appear in both numerator (gravitational coupling) and denominator (inertial resistance) and would cancel. CPT violation would change the mass spectrum (matter and antimatter would have different masses) but would not create a gravitational mass–inertial mass discrepancy for either particle individually.</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GBAR experiment at CERN plans to measure antihydrogen free-fall to 1% precision, and future storage ring experiments aim for 10</w:t>
      </w:r>
      <w:r>
        <w:rPr>
          <w:rFonts w:ascii="Cambria" w:cs="Cambria" w:eastAsia="Cambria" w:hAnsi="Cambria"/>
          <w:b w:val="false"/>
          <w:bCs w:val="false"/>
          <w:i w:val="false"/>
          <w:iCs w:val="false"/>
          <w:strike w:val="false"/>
          <w:color w:val="000000"/>
          <w:sz w:val="24"/>
          <w:szCs w:val="24"/>
          <w:vertAlign w:val="superscript"/>
        </w:rPr>
        <w:t xml:space="preserve">-6</w:t>
      </w:r>
      <w:r>
        <w:rPr>
          <w:rFonts w:ascii="Cambria" w:cs="Cambria" w:eastAsia="Cambria" w:hAnsi="Cambria"/>
          <w:b w:val="false"/>
          <w:bCs w:val="false"/>
          <w:i w:val="false"/>
          <w:iCs w:val="false"/>
          <w:strike w:val="false"/>
          <w:color w:val="000000"/>
          <w:sz w:val="24"/>
          <w:szCs w:val="24"/>
        </w:rPr>
        <w:t xml:space="preserve">. Phase Theory predicts the result will be consistent with exact equivalence at all future precisions within the smooth-geometry regime. Any detection of matter-antimatter gravitational asymmetry would falsify Phase Theory's mass cancellation mechanism at a fundamental level.</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15. Strong Equivalence Principle in Phase Theory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Strong Equivalence Principle extends the WEP and EEP to self-gravitating bodies: not only do test particles fall universally, but bodies that contribute to the gravitational field through their own gravitational self-energy also fall universally. This is tested through lunar laser ranging (LLR), which measures whether the Earth and Moon fall toward the Sun with the same acceleration despite having different gravitational self-energies as fractions of their total mass. The Phase Theory analysis of the SEP is one of its most elegant results: the SEP holds exactly for the same reason WEP holds, extended to composite systems.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a gravitationally bound composite system — a planet, a star, a galaxy — is a collection of phase defects whose admissibility depths include: (a) the individual defect depths m(Xi</w:t>
      </w:r>
      <w:r>
        <w:rPr>
          <w:rFonts w:ascii="Cambria" w:cs="Cambria" w:eastAsia="Cambria" w:hAnsi="Cambria"/>
          <w:b w:val="false"/>
          <w:bCs w:val="false"/>
          <w:i w:val="false"/>
          <w:iCs w:val="false"/>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rPr>
        <w:t xml:space="preserve">) for each constituent defect i; (b) the binding energies between defects — the phase strain energy of their mutual configuration, which is an additional contribution to the total admissibility cost of the composite system. This binding energy is phase-inconsistency energy: it represents the cost of constraining multiple defects to be near each other rather than infinitely separated. Formally, the total admissibility depth of a composite system is:</w:t>
      </w:r>
    </w:p>
    <w:p>
      <w:pPr>
        <w:spacing w:after="240" w:line="384" w:lineRule="auto"/>
        <w:jc w:val="center"/>
      </w:pPr>
      <w:r>
        <w:rPr>
          <w:rFonts w:ascii="Cambria" w:cs="Cambria" w:eastAsia="Cambria" w:hAnsi="Cambria"/>
          <w:b/>
          <w:bCs/>
          <w:i/>
          <w:iCs/>
          <w:strike w:val="false"/>
          <w:color w:val="000000"/>
          <w:sz w:val="22"/>
          <w:szCs w:val="22"/>
        </w:rPr>
        <w:t xml:space="preserve">(46.14)</w:t>
      </w:r>
      <w:r>
        <w:rPr>
          <w:rFonts w:ascii="Cambria" w:cs="Cambria" w:eastAsia="Cambria" w:hAnsi="Cambria"/>
          <w:b w:val="false"/>
          <w:bCs w:val="false"/>
          <w:i/>
          <w:iCs/>
          <w:strike w:val="false"/>
          <w:color w:val="000000"/>
          <w:sz w:val="24"/>
          <w:szCs w:val="24"/>
        </w:rPr>
        <w:t xml:space="preserve"> m_total = sum_i m(Xi_i) + E_binding / c^2</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E</w:t>
      </w:r>
      <w:r>
        <w:rPr>
          <w:rFonts w:ascii="Cambria" w:cs="Cambria" w:eastAsia="Cambria" w:hAnsi="Cambria"/>
          <w:b w:val="false"/>
          <w:bCs w:val="false"/>
          <w:i w:val="false"/>
          <w:iCs w:val="false"/>
          <w:strike w:val="false"/>
          <w:color w:val="000000"/>
          <w:sz w:val="24"/>
          <w:szCs w:val="24"/>
          <w:vertAlign w:val="subscript"/>
        </w:rPr>
        <w:t xml:space="preserve">binding</w:t>
      </w:r>
      <w:r>
        <w:rPr>
          <w:rFonts w:ascii="Cambria" w:cs="Cambria" w:eastAsia="Cambria" w:hAnsi="Cambria"/>
          <w:b w:val="false"/>
          <w:bCs w:val="false"/>
          <w:i w:val="false"/>
          <w:iCs w:val="false"/>
          <w:strike w:val="false"/>
          <w:color w:val="000000"/>
          <w:sz w:val="24"/>
          <w:szCs w:val="24"/>
        </w:rPr>
        <w:t xml:space="preserve"> is the binding energy (negative for bound systems — the system is more energetically favorable than its separated components, reflecting a reduction in phase strain when defects are brought together at the right separations). The gravitational self-energy of the system — the energy stored in the gravitational admissibility gradients generated by the system itself — is part of E</w:t>
      </w:r>
      <w:r>
        <w:rPr>
          <w:rFonts w:ascii="Cambria" w:cs="Cambria" w:eastAsia="Cambria" w:hAnsi="Cambria"/>
          <w:b w:val="false"/>
          <w:bCs w:val="false"/>
          <w:i w:val="false"/>
          <w:iCs w:val="false"/>
          <w:strike w:val="false"/>
          <w:color w:val="000000"/>
          <w:sz w:val="24"/>
          <w:szCs w:val="24"/>
          <w:vertAlign w:val="subscript"/>
        </w:rPr>
        <w:t xml:space="preserve">binding</w:t>
      </w:r>
      <w:r>
        <w:rPr>
          <w:rFonts w:ascii="Cambria" w:cs="Cambria" w:eastAsia="Cambria" w:hAnsi="Cambria"/>
          <w:b w:val="false"/>
          <w:bCs w:val="false"/>
          <w:i w:val="false"/>
          <w:iCs w:val="false"/>
          <w:strike w:val="false"/>
          <w:color w:val="000000"/>
          <w:sz w:val="24"/>
          <w:szCs w:val="24"/>
        </w:rPr>
        <w:t xml:space="preserve"> for a self-gravitating system. It is positive (unlike nuclear binding, which is negative): a larger gravitational self-energy means a larger E</w:t>
      </w:r>
      <w:r>
        <w:rPr>
          <w:rFonts w:ascii="Cambria" w:cs="Cambria" w:eastAsia="Cambria" w:hAnsi="Cambria"/>
          <w:b w:val="false"/>
          <w:bCs w:val="false"/>
          <w:i w:val="false"/>
          <w:iCs w:val="false"/>
          <w:strike w:val="false"/>
          <w:color w:val="000000"/>
          <w:sz w:val="24"/>
          <w:szCs w:val="24"/>
          <w:vertAlign w:val="subscript"/>
        </w:rPr>
        <w:t xml:space="preserve">binding</w:t>
      </w:r>
      <w:r>
        <w:rPr>
          <w:rFonts w:ascii="Cambria" w:cs="Cambria" w:eastAsia="Cambria" w:hAnsi="Cambria"/>
          <w:b w:val="false"/>
          <w:bCs w:val="false"/>
          <w:i w:val="false"/>
          <w:iCs w:val="false"/>
          <w:strike w:val="false"/>
          <w:color w:val="000000"/>
          <w:sz w:val="24"/>
          <w:szCs w:val="24"/>
        </w:rPr>
        <w:t xml:space="preserve"> and thus a larger m</w:t>
      </w:r>
      <w:r>
        <w:rPr>
          <w:rFonts w:ascii="Cambria" w:cs="Cambria" w:eastAsia="Cambria" w:hAnsi="Cambria"/>
          <w:b w:val="false"/>
          <w:bCs w:val="false"/>
          <w:i w:val="false"/>
          <w:iCs w:val="false"/>
          <w:strike w:val="false"/>
          <w:color w:val="000000"/>
          <w:sz w:val="24"/>
          <w:szCs w:val="24"/>
          <w:vertAlign w:val="subscript"/>
        </w:rPr>
        <w:t xml:space="preserve">total</w:t>
      </w:r>
      <w:r>
        <w:rPr>
          <w:rFonts w:ascii="Cambria" w:cs="Cambria" w:eastAsia="Cambria" w:hAnsi="Cambr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Theorem 46.11 (Strong EP in Phase Theory).</w:t>
            </w:r>
          </w:p>
          <w:p>
            <w:pPr>
              <w:spacing w:after="120" w:line="408" w:lineRule="auto"/>
            </w:pPr>
            <w:r>
              <w:t xml:space="preserve">The gravitational free-fall acceleration of a self-gravitating phase defect configuration (composite body) is identical to that of a test defect, to all orders in the self-gravity coupling. The SEP holds exactly in Phase Theory.</w:t>
            </w:r>
          </w:p>
          <w:p>
            <w:pPr>
              <w:spacing w:after="120" w:line="408" w:lineRule="auto"/>
            </w:pPr>
            <w:r>
              <w:t xml:space="preserve">Proof sketch.</w:t>
            </w:r>
          </w:p>
          <w:p>
            <w:pPr>
              <w:spacing w:after="120" w:line="408" w:lineRule="auto"/>
            </w:pPr>
            <w:r>
              <w:t xml:space="preserve">The composite system has a total admissibility depth m</w:t>
            </w:r>
          </w:p>
          <w:p>
            <w:pPr>
              <w:spacing w:after="120" w:line="408" w:lineRule="auto"/>
            </w:pPr>
            <w:r>
              <w:t xml:space="preserve">total</w:t>
            </w:r>
          </w:p>
          <w:p>
            <w:pPr>
              <w:spacing w:after="120" w:line="408" w:lineRule="auto"/>
            </w:pPr>
            <w:r>
              <w:t xml:space="preserve">that includes binding energy contributions including gravitational self-energy. The mass cancellation theorem (Theorem 46.4) applies to the total admissibility depth: the gravitational coupling to the external admissibility gradient is m</w:t>
            </w:r>
          </w:p>
          <w:p>
            <w:pPr>
              <w:spacing w:after="120" w:line="408" w:lineRule="auto"/>
            </w:pPr>
            <w:r>
              <w:t xml:space="preserve">total</w:t>
            </w:r>
          </w:p>
          <w:p>
            <w:pPr>
              <w:spacing w:after="120" w:line="408" w:lineRule="auto"/>
            </w:pPr>
            <w:r>
              <w:t xml:space="preserve">· g</w:t>
            </w:r>
          </w:p>
          <w:p>
            <w:pPr>
              <w:spacing w:after="120" w:line="408" w:lineRule="auto"/>
            </w:pPr>
            <w:r>
              <w:t xml:space="preserve">local</w:t>
            </w:r>
          </w:p>
          <w:p>
            <w:pPr>
              <w:spacing w:after="120" w:line="408" w:lineRule="auto"/>
            </w:pPr>
            <w:r>
              <w:t xml:space="preserve">, and the inertial resistance is m</w:t>
            </w:r>
          </w:p>
          <w:p>
            <w:pPr>
              <w:spacing w:after="120" w:line="408" w:lineRule="auto"/>
            </w:pPr>
            <w:r>
              <w:t xml:space="preserve">total</w:t>
            </w:r>
          </w:p>
          <w:p>
            <w:pPr>
              <w:spacing w:after="120" w:line="408" w:lineRule="auto"/>
            </w:pPr>
            <w:r>
              <w:t xml:space="preserve">. These cancel exactly regardless of the composition of m</w:t>
            </w:r>
          </w:p>
          <w:p>
            <w:pPr>
              <w:spacing w:after="120" w:line="408" w:lineRule="auto"/>
            </w:pPr>
            <w:r>
              <w:t xml:space="preserve">total</w:t>
            </w:r>
          </w:p>
          <w:p>
            <w:pPr>
              <w:spacing w:after="120" w:line="408" w:lineRule="auto"/>
            </w:pPr>
            <w:r>
              <w:t xml:space="preserve">— whether it comes from individual defect masses, nuclear binding, or gravitational self-energy. The SEP holds because the mass cancellation is total and does not discriminate between different contributions to m</w:t>
            </w:r>
          </w:p>
          <w:p>
            <w:pPr>
              <w:spacing w:after="120" w:line="408" w:lineRule="auto"/>
            </w:pPr>
            <w:r>
              <w:t xml:space="preserve">total</w:t>
            </w:r>
          </w:p>
          <w:p>
            <w:pPr>
              <w:spacing w:after="120" w:line="408" w:lineRule="auto"/>
            </w:pPr>
            <w:r>
              <w:t xml:space="preserve">. QED.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Proposition 46.2.</w:t>
            </w:r>
          </w:p>
          <w:p>
            <w:pPr>
              <w:spacing w:after="120" w:line="408" w:lineRule="auto"/>
            </w:pPr>
            <w:r>
              <w:t xml:space="preserve">Phase Theory cannot, by its own construction, produce theories that violate SEP while satisfying WEP. The mass cancellation mechanism applies uniformly to all contributions to total admissibility depth, including gravitational self-energy. There is no free parameter controlling the coupling of gravitational self-energy to the external admissibility gradient independently of other mass contributions.</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is in sharp contrast to Brans-Dicke scalar-tensor theories, where an additional scalar field mediates gravity with a coupling strength that differs from the tensor coupling at the level of gravitational self-energy. In Brans-Dicke theory, a body's effective gravitational coupling receives a contribution from its gravitational self-energy that has a different coefficient (controlled by the Brans-Dicke parameter omega) than the contribution from its rest mass. This creates a violation of SEP: the Nordtvedt effect, a measurable difference in the free-fall acceleration of bodies with different gravitational self-energy fractions. Lunar laser ranging constrains the Nordtvedt parameter eta</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to be less than 3 ×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(Williams, Turyshev, Boggs 2012, [R6]). Phase Theory predicts eta</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0 exactly, consistent with all LLR measurements.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exact SEP in Phase Theory has a deep structural origin: the admissibility functional I[Phi] is a single functional that generates all physical effects — there is no separate "scalar gravity" or "tensor gravity" sector. All contributions to mass — rest mass, kinetic energy of internal motion, nuclear binding, electromagnetic binding, gravitational self-energy — are admissibility depth, and all couple identically to external admissibility gradients. The unity of the admissibility functional is the phase-theoretic explanation of why GR (which also satisfies the exact SEP in the absence of additional fields) works so well: both theories have a single gravitational sector, no independent scalar, and therefore exact SEP.</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16. Limits of the Equivalence Principle — When It Breaks Down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does not merely derive the EP — it also precisely characterizes where and how the EP breaks down. This is a predictive advantage over GR, which treats the EP as an exact principle with no built-in breakdown mechanism. Phase Theory's structural derivation identifies three distinct regimes where EP violations are expected and computes their magnitude. These predictions are falsifiable in principle by sufficiently sensitive experiments, particularly in strong gravitational fields.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Regime A: Rapid Gradient Regime.</w:t>
      </w:r>
      <w:r>
        <w:rPr>
          <w:rFonts w:ascii="Cambria" w:cs="Cambria" w:eastAsia="Cambria" w:hAnsi="Cambria"/>
          <w:b w:val="false"/>
          <w:bCs w:val="false"/>
          <w:i w:val="false"/>
          <w:iCs w:val="false"/>
          <w:strike w:val="false"/>
          <w:color w:val="000000"/>
          <w:sz w:val="24"/>
          <w:szCs w:val="24"/>
        </w:rPr>
        <w:t xml:space="preserve"> When the admissibility gradient changes significantly over the coherence length 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 i.e., when ||nabla^2 n(x)|| is comparable to ||nabla n(x)|| / 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 the smooth-geometry approximation fails. Different parts of a defect's coherence domain experience significantly different admissibility gradients. The resulting motion is not well described by a single Christoffel symbol evaluated at the defect's center: higher multipole terms in the Taylor expansion of the gradient field contribute to the equation of motion. These tidal terms are generally defect-dependent, because the coupling of tidal forces to the defect depends on the defect's internal moment structure, which is set by its topological sector. Different topological sectors have different quadrupole moments, producing different tidal coupling and different accelerations.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Regime B: Topology-Dominated Regime.</w:t>
      </w:r>
      <w:r>
        <w:rPr>
          <w:rFonts w:ascii="Cambria" w:cs="Cambria" w:eastAsia="Cambria" w:hAnsi="Cambria"/>
          <w:b w:val="false"/>
          <w:bCs w:val="false"/>
          <w:i w:val="false"/>
          <w:iCs w:val="false"/>
          <w:strike w:val="false"/>
          <w:color w:val="000000"/>
          <w:sz w:val="24"/>
          <w:szCs w:val="24"/>
        </w:rPr>
        <w:t xml:space="preserve"> Near phase defects with topological complexity comparable to the test defect — for example, a test proton passing within nuclear-scale distances of another proton — the admissibility landscape is strongly non-uniform and the Fermat principle must be replaced by the full variational equation with additional source terms. The background stiffness field K(x) is no longer well-defined as a smooth field; it fluctuates strongly at the scale of the test defect. In this regime, the test-defect approximation breaks down: the test defect and the source defect are mutually coupled, and the effective trajectory of the test defect depends on its topological sector (its quantum numbers determine the strength of the inter-defect coupling). This is the regime of nuclear physics — short-range forces — and the EP clearly does not apply there (protons and neutrons experience different nuclear forces).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Regime C: Saturation Regime.</w:t>
      </w:r>
      <w:r>
        <w:rPr>
          <w:rFonts w:ascii="Cambria" w:cs="Cambria" w:eastAsia="Cambria" w:hAnsi="Cambria"/>
          <w:b w:val="false"/>
          <w:bCs w:val="false"/>
          <w:i w:val="false"/>
          <w:iCs w:val="false"/>
          <w:strike w:val="false"/>
          <w:color w:val="000000"/>
          <w:sz w:val="24"/>
          <w:szCs w:val="24"/>
        </w:rPr>
        <w:t xml:space="preserve"> Near coherence saturation — which corresponds in Phase Theory to black hole horizons and the initial Big Bang phase transition — the admissibility geometry itself becomes non-differentiable. The emergent metric g_{mu nu} ceases to be well-defined as a smooth tensor field, the Christoffel symbols diverge, and the concept of a geodesic loses meaning. In this regime, the EP cannot even be formulated in the standard way, since the EP presupposes the existence of a smooth spacetime in which to define local inertial frames.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Theorem 46.12 (EP Breakdown Theorem).</w:t>
            </w:r>
          </w:p>
          <w:p>
            <w:pPr>
              <w:spacing w:after="120" w:line="408" w:lineRule="auto"/>
            </w:pPr>
            <w:r>
              <w:t xml:space="preserve">The EP holds exactly (to the precision of the test-defect approximation) in regions where: (i) ||nabla^2 n(x)||</w:t>
            </w:r>
          </w:p>
          <w:p>
            <w:pPr>
              <w:spacing w:after="120" w:line="408" w:lineRule="auto"/>
            </w:pPr>
            <w:r>
              <w:t xml:space="preserve">&lt;</w:t>
            </w:r>
          </w:p>
          <w:p>
            <w:pPr>
              <w:spacing w:after="120" w:line="408" w:lineRule="auto"/>
            </w:pPr>
            <w:r>
              <w:t xml:space="preserve">&lt;</w:t>
            </w:r>
          </w:p>
          <w:p>
            <w:pPr>
              <w:spacing w:after="120" w:line="408" w:lineRule="auto"/>
            </w:pPr>
            <w:r>
              <w:t xml:space="preserve">||nabla n(x)|| / L</w:t>
            </w:r>
          </w:p>
          <w:p>
            <w:pPr>
              <w:spacing w:after="120" w:line="408" w:lineRule="auto"/>
            </w:pPr>
            <w:r>
              <w:t xml:space="preserve">coh</w:t>
            </w:r>
          </w:p>
          <w:p>
            <w:pPr>
              <w:spacing w:after="120" w:line="408" w:lineRule="auto"/>
            </w:pPr>
            <w:r>
              <w:t xml:space="preserve">(smooth geometry); (ii) L</w:t>
            </w:r>
          </w:p>
          <w:p>
            <w:pPr>
              <w:spacing w:after="120" w:line="408" w:lineRule="auto"/>
            </w:pPr>
            <w:r>
              <w:t xml:space="preserve">defect</w:t>
            </w:r>
          </w:p>
          <w:p>
            <w:pPr>
              <w:spacing w:after="120" w:line="408" w:lineRule="auto"/>
            </w:pPr>
            <w:r>
              <w:t xml:space="preserve">&lt;</w:t>
            </w:r>
          </w:p>
          <w:p>
            <w:pPr>
              <w:spacing w:after="120" w:line="408" w:lineRule="auto"/>
            </w:pPr>
            <w:r>
              <w:t xml:space="preserve">&lt;</w:t>
            </w:r>
          </w:p>
          <w:p>
            <w:pPr>
              <w:spacing w:after="120" w:line="408" w:lineRule="auto"/>
            </w:pPr>
            <w:r>
              <w:t xml:space="preserve">L</w:t>
            </w:r>
          </w:p>
          <w:p>
            <w:pPr>
              <w:spacing w:after="120" w:line="408" w:lineRule="auto"/>
            </w:pPr>
            <w:r>
              <w:t xml:space="preserve">coh</w:t>
            </w:r>
          </w:p>
          <w:p>
            <w:pPr>
              <w:spacing w:after="120" w:line="408" w:lineRule="auto"/>
            </w:pPr>
            <w:r>
              <w:t xml:space="preserve">(point-defect limit); (iii) n(x)</w:t>
            </w:r>
          </w:p>
          <w:p>
            <w:pPr>
              <w:spacing w:after="120" w:line="408" w:lineRule="auto"/>
            </w:pPr>
            <w:r>
              <w:t xml:space="preserve">&lt;</w:t>
            </w:r>
          </w:p>
          <w:p>
            <w:pPr>
              <w:spacing w:after="120" w:line="408" w:lineRule="auto"/>
            </w:pPr>
            <w:r>
              <w:t xml:space="preserve">&lt;</w:t>
            </w:r>
          </w:p>
          <w:p>
            <w:pPr>
              <w:spacing w:after="120" w:line="408" w:lineRule="auto"/>
            </w:pPr>
            <w:r>
              <w:t xml:space="preserve">n</w:t>
            </w:r>
          </w:p>
          <w:p>
            <w:pPr>
              <w:spacing w:after="120" w:line="408" w:lineRule="auto"/>
            </w:pPr>
            <w:r>
              <w:t xml:space="preserve">crit</w:t>
            </w:r>
          </w:p>
          <w:p>
            <w:pPr>
              <w:spacing w:after="120" w:line="408" w:lineRule="auto"/>
            </w:pPr>
            <w:r>
              <w:t xml:space="preserve">(sub-saturation). The free-fall acceleration in the full theory is:</w:t>
            </w:r>
          </w:p>
          <w:p>
            <w:pPr>
              <w:spacing w:after="120" w:line="408" w:lineRule="auto"/>
            </w:pPr>
            <w:r>
              <w:t xml:space="preserve">a</w:t>
            </w:r>
          </w:p>
          <w:p>
            <w:pPr>
              <w:spacing w:after="120" w:line="408" w:lineRule="auto"/>
            </w:pPr>
            <w:r>
              <w:t xml:space="preserve">actual</w:t>
            </w:r>
          </w:p>
          <w:p>
            <w:pPr>
              <w:spacing w:after="120" w:line="408" w:lineRule="auto"/>
            </w:pPr>
            <w:r>
              <w:t xml:space="preserve">= a</w:t>
            </w:r>
          </w:p>
          <w:p>
            <w:pPr>
              <w:spacing w:after="120" w:line="408" w:lineRule="auto"/>
            </w:pPr>
            <w:r>
              <w:t xml:space="preserve">geodesic</w:t>
            </w:r>
          </w:p>
          <w:p>
            <w:pPr>
              <w:spacing w:after="120" w:line="408" w:lineRule="auto"/>
            </w:pPr>
            <w:r>
              <w:t xml:space="preserve">× [1 + epsilon</w:t>
            </w:r>
          </w:p>
          <w:p>
            <w:pPr>
              <w:spacing w:after="120" w:line="408" w:lineRule="auto"/>
            </w:pPr>
            <w:r>
              <w:t xml:space="preserve">1</w:t>
            </w:r>
          </w:p>
          <w:p>
            <w:pPr>
              <w:spacing w:after="120" w:line="408" w:lineRule="auto"/>
            </w:pPr>
            <w:r>
              <w:t xml:space="preserve">(L</w:t>
            </w:r>
          </w:p>
          <w:p>
            <w:pPr>
              <w:spacing w:after="120" w:line="408" w:lineRule="auto"/>
            </w:pPr>
            <w:r>
              <w:t xml:space="preserve">defect</w:t>
            </w:r>
          </w:p>
          <w:p>
            <w:pPr>
              <w:spacing w:after="120" w:line="408" w:lineRule="auto"/>
            </w:pPr>
            <w:r>
              <w:t xml:space="preserve">/L</w:t>
            </w:r>
          </w:p>
          <w:p>
            <w:pPr>
              <w:spacing w:after="120" w:line="408" w:lineRule="auto"/>
            </w:pPr>
            <w:r>
              <w:t xml:space="preserve">coh</w:t>
            </w:r>
          </w:p>
          <w:p>
            <w:pPr>
              <w:spacing w:after="120" w:line="408" w:lineRule="auto"/>
            </w:pPr>
            <w:r>
              <w:t xml:space="preserve">)</w:t>
            </w:r>
          </w:p>
          <w:p>
            <w:pPr>
              <w:spacing w:after="120" w:line="408" w:lineRule="auto"/>
            </w:pPr>
            <w:r>
              <w:t xml:space="preserve">2</w:t>
            </w:r>
          </w:p>
          <w:p>
            <w:pPr>
              <w:spacing w:after="120" w:line="408" w:lineRule="auto"/>
            </w:pPr>
            <w:r>
              <w:t xml:space="preserve">+ epsilon</w:t>
            </w:r>
          </w:p>
          <w:p>
            <w:pPr>
              <w:spacing w:after="120" w:line="408" w:lineRule="auto"/>
            </w:pPr>
            <w:r>
              <w:t xml:space="preserve">2</w:t>
            </w:r>
          </w:p>
          <w:p>
            <w:pPr>
              <w:spacing w:after="120" w:line="408" w:lineRule="auto"/>
            </w:pPr>
            <w:r>
              <w:t xml:space="preserve">(||nabla</w:t>
            </w:r>
          </w:p>
          <w:p>
            <w:pPr>
              <w:spacing w:after="120" w:line="408" w:lineRule="auto"/>
            </w:pPr>
            <w:r>
              <w:t xml:space="preserve">2</w:t>
            </w:r>
          </w:p>
          <w:p>
            <w:pPr>
              <w:spacing w:after="120" w:line="408" w:lineRule="auto"/>
            </w:pPr>
            <w:r>
              <w:t xml:space="preserve">n|| · L</w:t>
            </w:r>
          </w:p>
          <w:p>
            <w:pPr>
              <w:spacing w:after="120" w:line="408" w:lineRule="auto"/>
            </w:pPr>
            <w:r>
              <w:t xml:space="preserve">coh</w:t>
            </w:r>
          </w:p>
          <w:p>
            <w:pPr>
              <w:spacing w:after="120" w:line="408" w:lineRule="auto"/>
            </w:pPr>
            <w:r>
              <w:t xml:space="preserve">/ ||nabla n||) + epsilon</w:t>
            </w:r>
          </w:p>
          <w:p>
            <w:pPr>
              <w:spacing w:after="120" w:line="408" w:lineRule="auto"/>
            </w:pPr>
            <w:r>
              <w:t xml:space="preserve">3</w:t>
            </w:r>
          </w:p>
          <w:p>
            <w:pPr>
              <w:spacing w:after="120" w:line="408" w:lineRule="auto"/>
            </w:pPr>
            <w:r>
              <w:t xml:space="preserve">(n - n</w:t>
            </w:r>
          </w:p>
          <w:p>
            <w:pPr>
              <w:spacing w:after="120" w:line="408" w:lineRule="auto"/>
            </w:pPr>
            <w:r>
              <w:t xml:space="preserve">crit</w:t>
            </w:r>
          </w:p>
          <w:p>
            <w:pPr>
              <w:spacing w:after="120" w:line="408" w:lineRule="auto"/>
            </w:pPr>
            <w:r>
              <w:t xml:space="preserve">)/n</w:t>
            </w:r>
          </w:p>
          <w:p>
            <w:pPr>
              <w:spacing w:after="120" w:line="408" w:lineRule="auto"/>
            </w:pPr>
            <w:r>
              <w:t xml:space="preserve">crit</w:t>
            </w:r>
          </w:p>
          <w:p>
            <w:pPr>
              <w:spacing w:after="120" w:line="408" w:lineRule="auto"/>
            </w:pPr>
            <w:r>
              <w:t xml:space="preserve">]</w:t>
            </w:r>
          </w:p>
          <w:p>
            <w:pPr>
              <w:spacing w:after="120" w:line="408" w:lineRule="auto"/>
            </w:pPr>
            <w:r>
              <w:t xml:space="preserve">where epsilon</w:t>
            </w:r>
          </w:p>
          <w:p>
            <w:pPr>
              <w:spacing w:after="120" w:line="408" w:lineRule="auto"/>
            </w:pPr>
            <w:r>
              <w:t xml:space="preserve">1</w:t>
            </w:r>
          </w:p>
          <w:p>
            <w:pPr>
              <w:spacing w:after="120" w:line="408" w:lineRule="auto"/>
            </w:pPr>
            <w:r>
              <w:t xml:space="preserve">, epsilon</w:t>
            </w:r>
          </w:p>
          <w:p>
            <w:pPr>
              <w:spacing w:after="120" w:line="408" w:lineRule="auto"/>
            </w:pPr>
            <w:r>
              <w:t xml:space="preserve">2</w:t>
            </w:r>
          </w:p>
          <w:p>
            <w:pPr>
              <w:spacing w:after="120" w:line="408" w:lineRule="auto"/>
            </w:pPr>
            <w:r>
              <w:t xml:space="preserve">, epsilon</w:t>
            </w:r>
          </w:p>
          <w:p>
            <w:pPr>
              <w:spacing w:after="120" w:line="408" w:lineRule="auto"/>
            </w:pPr>
            <w:r>
              <w:t xml:space="preserve">3</w:t>
            </w:r>
          </w:p>
          <w:p>
            <w:pPr>
              <w:spacing w:after="120" w:line="408" w:lineRule="auto"/>
            </w:pPr>
            <w:r>
              <w:t xml:space="preserve">are dimensionless coefficients of order unity, and corrections vanish as each small parameter goes to zero.</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following table presents EP correction magnitudes in different physical regimes: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0%"/>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Regime</w:t>
            </w:r>
          </w:p>
        </w:tc>
        <w:tc>
          <w:tcPr>
            <w:tcW w:type="pct" w:w="26%"/>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Dominant Correction</w:t>
            </w:r>
          </w:p>
        </w:tc>
        <w:tc>
          <w:tcPr>
            <w:tcW w:type="pct" w:w="14%"/>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Magnitude Estimate</w:t>
            </w:r>
          </w:p>
        </w:tc>
        <w:tc>
          <w:tcPr>
            <w:tcW w:type="pct" w:w="30%"/>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Testable?</w:t>
            </w:r>
          </w:p>
        </w:tc>
      </w:tr>
      <w:tr>
        <w:trPr>
          <w:tblHeader w:val="false"/>
        </w:trPr>
        <w:tc>
          <w:tcPr>
            <w:tcW w:type="pct" w:w="3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Laboratory / terrestrial</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epsilon</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(L</w:t>
            </w:r>
            <w:r>
              <w:rPr>
                <w:rFonts w:ascii="Cambria" w:cs="Cambria" w:eastAsia="Cambria" w:hAnsi="Cambria"/>
                <w:b w:val="false"/>
                <w:bCs w:val="false"/>
                <w:i w:val="false"/>
                <w:iCs w:val="false"/>
                <w:strike w:val="false"/>
                <w:color w:val="000000"/>
                <w:sz w:val="24"/>
                <w:szCs w:val="24"/>
                <w:vertAlign w:val="subscript"/>
              </w:rPr>
              <w:t xml:space="preserve">nucleus</w:t>
            </w:r>
            <w:r>
              <w:rPr>
                <w:rFonts w:ascii="Cambria" w:cs="Cambria" w:eastAsia="Cambria" w:hAnsi="Cambria"/>
                <w:b w:val="false"/>
                <w:bCs w:val="false"/>
                <w:i w:val="false"/>
                <w:iCs w:val="false"/>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~10</w:t>
            </w:r>
            <w:r>
              <w:rPr>
                <w:rFonts w:ascii="Cambria" w:cs="Cambria" w:eastAsia="Cambria" w:hAnsi="Cambria"/>
                <w:b w:val="false"/>
                <w:bCs w:val="false"/>
                <w:i w:val="false"/>
                <w:iCs w:val="false"/>
                <w:strike w:val="false"/>
                <w:color w:val="000000"/>
                <w:sz w:val="24"/>
                <w:szCs w:val="24"/>
                <w:vertAlign w:val="superscript"/>
              </w:rPr>
              <w:t xml:space="preserve">-60</w:t>
            </w:r>
          </w:p>
        </w:tc>
        <w:tc>
          <w:tcPr>
            <w:tcW w:type="pct" w:w="3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 (far below current reach)</w:t>
            </w:r>
          </w:p>
        </w:tc>
      </w:tr>
      <w:tr>
        <w:trPr>
          <w:tblHeader w:val="false"/>
        </w:trPr>
        <w:tc>
          <w:tcPr>
            <w:tcW w:type="pct" w:w="3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Solar system</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epsilon</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(gradient inhomogeneity)</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~10</w:t>
            </w:r>
            <w:r>
              <w:rPr>
                <w:rFonts w:ascii="Cambria" w:cs="Cambria" w:eastAsia="Cambria" w:hAnsi="Cambria"/>
                <w:b w:val="false"/>
                <w:bCs w:val="false"/>
                <w:i w:val="false"/>
                <w:iCs w:val="false"/>
                <w:strike w:val="false"/>
                <w:color w:val="000000"/>
                <w:sz w:val="24"/>
                <w:szCs w:val="24"/>
                <w:vertAlign w:val="superscript"/>
              </w:rPr>
              <w:t xml:space="preserve">-40</w:t>
            </w:r>
          </w:p>
        </w:tc>
        <w:tc>
          <w:tcPr>
            <w:tcW w:type="pct" w:w="3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w:t>
            </w:r>
          </w:p>
        </w:tc>
      </w:tr>
      <w:tr>
        <w:trPr>
          <w:tblHeader w:val="false"/>
        </w:trPr>
        <w:tc>
          <w:tcPr>
            <w:tcW w:type="pct" w:w="3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Near neutron star surface (r ~ 10 km)</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epsilon</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 (approaching saturation)</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~10</w:t>
            </w:r>
            <w:r>
              <w:rPr>
                <w:rFonts w:ascii="Cambria" w:cs="Cambria" w:eastAsia="Cambria" w:hAnsi="Cambria"/>
                <w:b w:val="false"/>
                <w:bCs w:val="false"/>
                <w:i w:val="false"/>
                <w:iCs w:val="false"/>
                <w:strike w:val="false"/>
                <w:color w:val="000000"/>
                <w:sz w:val="24"/>
                <w:szCs w:val="24"/>
                <w:vertAlign w:val="superscript"/>
              </w:rPr>
              <w:t xml:space="preserve">-6</w:t>
            </w:r>
            <w:r>
              <w:rPr>
                <w:rFonts w:ascii="Cambria" w:cs="Cambria" w:eastAsia="Cambria" w:hAnsi="Cambria"/>
                <w:b w:val="false"/>
                <w:bCs w:val="false"/>
                <w:i w:val="false"/>
                <w:iCs w:val="false"/>
                <w:strike w:val="false"/>
                <w:color w:val="000000"/>
                <w:sz w:val="24"/>
                <w:szCs w:val="24"/>
              </w:rPr>
              <w:t xml:space="preserve">–10</w:t>
            </w:r>
            <w:r>
              <w:rPr>
                <w:rFonts w:ascii="Cambria" w:cs="Cambria" w:eastAsia="Cambria" w:hAnsi="Cambria"/>
                <w:b w:val="false"/>
                <w:bCs w:val="false"/>
                <w:i w:val="false"/>
                <w:iCs w:val="false"/>
                <w:strike w:val="false"/>
                <w:color w:val="000000"/>
                <w:sz w:val="24"/>
                <w:szCs w:val="24"/>
                <w:vertAlign w:val="superscript"/>
              </w:rPr>
              <w:t xml:space="preserve">-4</w:t>
            </w:r>
          </w:p>
        </w:tc>
        <w:tc>
          <w:tcPr>
            <w:tcW w:type="pct" w:w="3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Potentially (gravitational wave ringdown)</w:t>
            </w:r>
          </w:p>
        </w:tc>
      </w:tr>
      <w:tr>
        <w:trPr>
          <w:tblHeader w:val="false"/>
        </w:trPr>
        <w:tc>
          <w:tcPr>
            <w:tcW w:type="pct" w:w="3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Near black hole horizon (r ~ r</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epsilon</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 (full saturation)</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Order 1</w:t>
            </w:r>
          </w:p>
        </w:tc>
        <w:tc>
          <w:tcPr>
            <w:tcW w:type="pct" w:w="3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Future space-based GW observatories</w:t>
            </w:r>
          </w:p>
        </w:tc>
      </w:tr>
      <w:tr>
        <w:trPr>
          <w:tblHeader w:val="false"/>
        </w:trPr>
        <w:tc>
          <w:tcPr>
            <w:tcW w:type="pct" w:w="3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Big Bang phase transition (early universe)</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Full breakdown (all three terms)</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Not defined</w:t>
            </w:r>
          </w:p>
        </w:tc>
        <w:tc>
          <w:tcPr>
            <w:tcW w:type="pct" w:w="3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Cosmological observations (CMB anomalies?)</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These predictions are particularly significant because they are falsifiable by next-generation gravitational wave observatories. LISA, Cosmic Explorer, and the Einstein Telescope will be sensitive to waveform modifications in the ringdown phase of binary black hole mergers. The ringdown encodes the near-horizon geometry, where Phase Theory predicts deviations from the geodesic EP at the level of epsilon</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 correction. The specific waveform signature of Phase Theory's near-horizon EP breakdown — a modification of the quasinormal mode spectrum — is computed in a companion paper and will be reported in a subsequent publication in this series.</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17. Relation to General Relativity — Why GR Works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does not replace general relativity — it explains it. GR is the correct effective theory of gravity in the smooth-geometry regime, and Phase Theory derives this fact rather than simply recovering it as a consistency check. The relationship between the two theories is analogous to that between thermodynamics and statistical mechanics: thermodynamics is the correct effective theory for macroscopic systems, and statistical mechanics explains why, deriving the laws of thermodynamics from the underlying microscopic description.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emergence of the Einstein field equations from Phase Theory is established in Papers 44 and 45 of this series (Hanks 2026, [R19, R20]). In the weak-strain limit — where K(x)/K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- 1 is small, corresponding to gravitational fields much weaker than the saturation scale — the Phase Theory equation of motion for the background admissibility geometry reduces to the Einstein field equations:</w:t>
      </w:r>
    </w:p>
    <w:p>
      <w:pPr>
        <w:spacing w:after="240" w:line="384" w:lineRule="auto"/>
        <w:jc w:val="center"/>
      </w:pPr>
      <w:r>
        <w:rPr>
          <w:rFonts w:ascii="Cambria" w:cs="Cambria" w:eastAsia="Cambria" w:hAnsi="Cambria"/>
          <w:b/>
          <w:bCs/>
          <w:i/>
          <w:iCs/>
          <w:strike w:val="false"/>
          <w:color w:val="000000"/>
          <w:sz w:val="22"/>
          <w:szCs w:val="22"/>
        </w:rPr>
        <w:t xml:space="preserve">(46.15)</w:t>
      </w:r>
      <w:r>
        <w:rPr>
          <w:rFonts w:ascii="Cambria" w:cs="Cambria" w:eastAsia="Cambria" w:hAnsi="Cambria"/>
          <w:b w:val="false"/>
          <w:bCs w:val="false"/>
          <w:i/>
          <w:iCs/>
          <w:strike w:val="false"/>
          <w:color w:val="000000"/>
          <w:sz w:val="24"/>
          <w:szCs w:val="24"/>
        </w:rPr>
        <w:t xml:space="preserve"> R_{mu nu} - (1/2) g_{mu nu} R + Lambda g_{mu nu} = 8 pi G T_{mu nu}</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R_{mu nu} is the Ricci tensor of the emergent metric, R is the Ricci scalar, Lambda is the cosmological constant (identified with the vacuum phase potential V(Phi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G is Newton's constant (related to 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and T_{mu nu} is the energy-momentum tensor of the phase defects. The EP is encoded in GR through the geodesic equation (46.1) — which is the same equation derived from phase principles in Section 6. But GR does not explain why geodesics are universal: it builds in the EP through the geometric postulate that gravity is spacetime curvature and all bodies respond to curvature identically. Phase Theory explains this postulate.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Proposition 46.3.</w:t>
            </w:r>
          </w:p>
          <w:p>
            <w:pPr>
              <w:spacing w:after="120" w:line="408" w:lineRule="auto"/>
            </w:pPr>
            <w:r>
              <w:t xml:space="preserve">In the smooth-geometry regime (||nabla</w:t>
            </w:r>
          </w:p>
          <w:p>
            <w:pPr>
              <w:spacing w:after="120" w:line="408" w:lineRule="auto"/>
            </w:pPr>
            <w:r>
              <w:t xml:space="preserve">2</w:t>
            </w:r>
          </w:p>
          <w:p>
            <w:pPr>
              <w:spacing w:after="120" w:line="408" w:lineRule="auto"/>
            </w:pPr>
            <w:r>
              <w:t xml:space="preserve">n||</w:t>
            </w:r>
          </w:p>
          <w:p>
            <w:pPr>
              <w:spacing w:after="120" w:line="408" w:lineRule="auto"/>
            </w:pPr>
            <w:r>
              <w:t xml:space="preserve">&lt;</w:t>
            </w:r>
          </w:p>
          <w:p>
            <w:pPr>
              <w:spacing w:after="120" w:line="408" w:lineRule="auto"/>
            </w:pPr>
            <w:r>
              <w:t xml:space="preserve">&lt;</w:t>
            </w:r>
          </w:p>
          <w:p>
            <w:pPr>
              <w:spacing w:after="120" w:line="408" w:lineRule="auto"/>
            </w:pPr>
            <w:r>
              <w:t xml:space="preserve">||nabla n|| / L</w:t>
            </w:r>
          </w:p>
          <w:p>
            <w:pPr>
              <w:spacing w:after="120" w:line="408" w:lineRule="auto"/>
            </w:pPr>
            <w:r>
              <w:t xml:space="preserve">coh</w:t>
            </w:r>
          </w:p>
          <w:p>
            <w:pPr>
              <w:spacing w:after="120" w:line="408" w:lineRule="auto"/>
            </w:pPr>
            <w:r>
              <w:t xml:space="preserve">), all predictions of general relativity regarding the EP — geodesic motion, universality of free fall, local flatness in freely falling frames, composition independence of gravitational acceleration — are recovered exactly by Phase Theory.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Proposition 46.4.</w:t>
            </w:r>
          </w:p>
          <w:p>
            <w:pPr>
              <w:spacing w:after="120" w:line="408" w:lineRule="auto"/>
            </w:pPr>
            <w:r>
              <w:t xml:space="preserve">Phase Theory predicts corrections to GR's EP predictions in the three regimes enumerated in Section 16 (rapid gradient, topology-dominated, and saturation). These corrections vanish in the smooth-geometry, sub-saturation, and point-defect limits, confirming that GR is an excellent approximation in all currently tested regimes. None of the corrections are accessible to current experiments, explaining GR's remarkable empirical success.</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relationship between Phase Theory and GR also clarifies the conceptual role of the "equivalence principle" in the development of physical theory. Einstein needed the EP as a postulate because he was working at the level of spacetime geometry — he did not have access to the underlying phase structure from which the EP follows. Once that underlying structure is identified (the phase substrate with its admissibility functional and phase universality), the EP is not a postulate but a consequence. This is analogous to how Boltzmann's statistical mechanics revealed that the empirical laws of thermodynamics (the "postulates" of thermodynamics in a sense) are consequences of the microscopic dynamics of molecules.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also clarifies why GR is a field theory — a theory with local degrees of freedom propagating through spacetime — rather than an action-at-a-distance theory like Newtonian gravity. The admissibility functional is an integral over all of M, and its variation is a local equation. This locality is what gives rise to the field structure of GR: the admissibility gradients are local quantities that propagate at the speed of phase information transfer (the speed of light in the emergent description). GR's field equations are the local expression of Phase Theory's global admissibility minimization, and they correctly propagate gravitational information at the speed of light because phase information propagates at that speed in the emergent description.</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18. Comparison with Competing Frameworks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 systematic comparison of how different physical frameworks handle the Equivalence Principle illuminates what is special about Phase Theory's derivation. Eight frameworks are compared on five criteria: satisfaction of WEP, satisfaction of EEP, satisfaction of SEP, whether the EP is derived or postulated, and whether the m</w:t>
      </w:r>
      <w:r>
        <w:rPr>
          <w:rFonts w:ascii="Cambria" w:cs="Cambria" w:eastAsia="Cambria" w:hAnsi="Cambria"/>
          <w:b w:val="false"/>
          <w:bCs w:val="false"/>
          <w:i w:val="false"/>
          <w:iCs w:val="false"/>
          <w:strike w:val="false"/>
          <w:color w:val="000000"/>
          <w:sz w:val="24"/>
          <w:szCs w:val="24"/>
          <w:vertAlign w:val="subscript"/>
        </w:rPr>
        <w:t xml:space="preserve">in</w:t>
      </w:r>
      <w:r>
        <w:rPr>
          <w:rFonts w:ascii="Cambria" w:cs="Cambria" w:eastAsia="Cambria" w:hAnsi="Cambria"/>
          <w:b w:val="false"/>
          <w:bCs w:val="false"/>
          <w:i w:val="false"/>
          <w:iCs w:val="false"/>
          <w:strike w:val="false"/>
          <w:color w:val="000000"/>
          <w:sz w:val="24"/>
          <w:szCs w:val="24"/>
        </w:rPr>
        <w:t xml:space="preserve"> = m</w:t>
      </w:r>
      <w:r>
        <w:rPr>
          <w:rFonts w:ascii="Cambria" w:cs="Cambria" w:eastAsia="Cambria" w:hAnsi="Cambria"/>
          <w:b w:val="false"/>
          <w:bCs w:val="false"/>
          <w:i w:val="false"/>
          <w:iCs w:val="false"/>
          <w:strike w:val="false"/>
          <w:color w:val="000000"/>
          <w:sz w:val="24"/>
          <w:szCs w:val="24"/>
          <w:vertAlign w:val="subscript"/>
        </w:rPr>
        <w:t xml:space="preserve">grav</w:t>
      </w:r>
      <w:r>
        <w:rPr>
          <w:rFonts w:ascii="Cambria" w:cs="Cambria" w:eastAsia="Cambria" w:hAnsi="Cambria"/>
          <w:b w:val="false"/>
          <w:bCs w:val="false"/>
          <w:i w:val="false"/>
          <w:iCs w:val="false"/>
          <w:strike w:val="false"/>
          <w:color w:val="000000"/>
          <w:sz w:val="24"/>
          <w:szCs w:val="24"/>
        </w:rPr>
        <w:t xml:space="preserve"> identity is structurally explained.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7%"/>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Framework</w:t>
            </w:r>
          </w:p>
        </w:tc>
        <w:tc>
          <w:tcPr>
            <w:tcW w:type="pct" w:w="18%"/>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WEP</w:t>
            </w:r>
          </w:p>
        </w:tc>
        <w:tc>
          <w:tcPr>
            <w:tcW w:type="pct" w:w="14%"/>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EEP</w:t>
            </w:r>
          </w:p>
        </w:tc>
        <w:tc>
          <w:tcPr>
            <w:tcW w:type="pct" w:w="15%"/>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SEP</w:t>
            </w:r>
          </w:p>
        </w:tc>
        <w:tc>
          <w:tcPr>
            <w:tcW w:type="pct" w:w="17%"/>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EP Derived?</w:t>
            </w:r>
          </w:p>
        </w:tc>
        <w:tc>
          <w:tcPr>
            <w:tcW w:type="pct" w:w="19%"/>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m</w:t>
            </w:r>
            <w:r>
              <w:rPr>
                <w:rFonts w:ascii="Cambria" w:cs="Cambria" w:eastAsia="Cambria" w:hAnsi="Cambria"/>
                <w:b/>
                <w:bCs/>
                <w:i w:val="false"/>
                <w:iCs w:val="false"/>
                <w:strike w:val="false"/>
                <w:color w:val="000000"/>
                <w:sz w:val="24"/>
                <w:szCs w:val="24"/>
                <w:vertAlign w:val="subscript"/>
              </w:rPr>
              <w:t xml:space="preserve">in</w:t>
            </w:r>
            <w:r>
              <w:rPr>
                <w:rFonts w:ascii="Cambria" w:cs="Cambria" w:eastAsia="Cambria" w:hAnsi="Cambria"/>
                <w:b/>
                <w:bCs/>
                <w:i w:val="false"/>
                <w:iCs w:val="false"/>
                <w:strike w:val="false"/>
                <w:color w:val="000000"/>
                <w:sz w:val="24"/>
                <w:szCs w:val="24"/>
              </w:rPr>
              <w:t xml:space="preserve"> = m</w:t>
            </w:r>
            <w:r>
              <w:rPr>
                <w:rFonts w:ascii="Cambria" w:cs="Cambria" w:eastAsia="Cambria" w:hAnsi="Cambria"/>
                <w:b/>
                <w:bCs/>
                <w:i w:val="false"/>
                <w:iCs w:val="false"/>
                <w:strike w:val="false"/>
                <w:color w:val="000000"/>
                <w:sz w:val="24"/>
                <w:szCs w:val="24"/>
                <w:vertAlign w:val="subscript"/>
              </w:rPr>
              <w:t xml:space="preserve">grav</w:t>
            </w:r>
            <w:r>
              <w:rPr>
                <w:rFonts w:ascii="Cambria" w:cs="Cambria" w:eastAsia="Cambria" w:hAnsi="Cambria"/>
                <w:b/>
                <w:bCs/>
                <w:i w:val="false"/>
                <w:iCs w:val="false"/>
                <w:strike w:val="false"/>
                <w:color w:val="000000"/>
                <w:sz w:val="24"/>
                <w:szCs w:val="24"/>
              </w:rPr>
              <w:t xml:space="preserve"> Explained?</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Newtonian Gravity</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Yes (empirical)</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Approximate</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 concept</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 — empirical input</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 — unexplained coincidence</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General Relativity</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Yes (postulated)</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Yes (postulated)</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Yes (postulated)</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 — founding postulate</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 — geometrized, not explained</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String Theory</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Generic violations (moduli)</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Not guaranteed</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May fail</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 — inherited from limit</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 — fifth forces predicted</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Loop Quantum Gravity</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Inherited from classical limit</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Inherited</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Inherited</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 — classical inheritance</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 — no mechanism</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Brans-Dicke / Scalar-Tensor</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Yes</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Yes</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 — Nordtvedt effect</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 — partial postulate</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 — SEP broken by scalar</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Emergent Gravity (Verlinde)</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Inherited</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Inherited</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Partial</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Partial — thermodynamic</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 — EP still postulated</w:t>
            </w:r>
          </w:p>
        </w:tc>
      </w:tr>
      <w:tr>
        <w:trPr>
          <w:tblHeader w:val="false"/>
        </w:trPr>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Entropic Gravity (Jacobson)</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Inherited from GR limit</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Inherited</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Inherited</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Partial — thermodynamic</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4"/>
                <w:szCs w:val="24"/>
              </w:rPr>
              <w:t xml:space="preserve">No — presupposes EP</w:t>
            </w:r>
          </w:p>
        </w:tc>
      </w:tr>
      <w:tr>
        <w:trPr>
          <w:tblHeader w:val="false"/>
        </w:trPr>
        <w:tc>
          <w:tcPr>
            <w:tcW w:type="pct" w:w="17%"/>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Phase Theory</w:t>
            </w:r>
          </w:p>
        </w:tc>
        <w:tc>
          <w:tcPr>
            <w:tcW w:type="pct" w:w="18%"/>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Yes — derived</w:t>
            </w:r>
          </w:p>
        </w:tc>
        <w:tc>
          <w:tcPr>
            <w:tcW w:type="pct" w:w="14%"/>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Yes — derived</w:t>
            </w:r>
          </w:p>
        </w:tc>
        <w:tc>
          <w:tcPr>
            <w:tcW w:type="pct" w:w="15%"/>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Yes — derived</w:t>
            </w:r>
          </w:p>
        </w:tc>
        <w:tc>
          <w:tcPr>
            <w:tcW w:type="pct" w:w="17%"/>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Yes — structural theorem</w:t>
            </w:r>
          </w:p>
        </w:tc>
        <w:tc>
          <w:tcPr>
            <w:tcW w:type="pct" w:w="19%"/>
            <w:tcMar>
              <w:top w:type="dxa" w:w="75"/>
              <w:left w:type="dxa" w:w="105"/>
              <w:bottom w:type="dxa" w:w="75"/>
              <w:right w:type="dxa" w:w="105"/>
            </w:tcMar>
          </w:tcPr>
          <w:p>
            <w:r>
              <w:rPr>
                <w:rFonts w:ascii="Cambria" w:cs="Cambria" w:eastAsia="Cambria" w:hAnsi="Cambria"/>
                <w:b/>
                <w:bCs/>
                <w:i w:val="false"/>
                <w:iCs w:val="false"/>
                <w:strike w:val="false"/>
                <w:color w:val="000000"/>
                <w:sz w:val="24"/>
                <w:szCs w:val="24"/>
              </w:rPr>
              <w:t xml:space="preserve">Yes — single quantity</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comparison reveals the unique status of Phase Theory. Every other framework either postulates the EP, inherits it from a classical limit, or violates it in some sector. Phase Theory is the only framework that derives all three forms of the EP — WEP, EEP, and SEP — as structural theorems from a substrate more primitive than spacetime itself, and simultaneously provides a structural explanation of the m</w:t>
      </w:r>
      <w:r>
        <w:rPr>
          <w:rFonts w:ascii="Cambria" w:cs="Cambria" w:eastAsia="Cambria" w:hAnsi="Cambria"/>
          <w:b w:val="false"/>
          <w:bCs w:val="false"/>
          <w:i w:val="false"/>
          <w:iCs w:val="false"/>
          <w:strike w:val="false"/>
          <w:color w:val="000000"/>
          <w:sz w:val="24"/>
          <w:szCs w:val="24"/>
          <w:vertAlign w:val="subscript"/>
        </w:rPr>
        <w:t xml:space="preserve">in</w:t>
      </w:r>
      <w:r>
        <w:rPr>
          <w:rFonts w:ascii="Cambria" w:cs="Cambria" w:eastAsia="Cambria" w:hAnsi="Cambria"/>
          <w:b w:val="false"/>
          <w:bCs w:val="false"/>
          <w:i w:val="false"/>
          <w:iCs w:val="false"/>
          <w:strike w:val="false"/>
          <w:color w:val="000000"/>
          <w:sz w:val="24"/>
          <w:szCs w:val="24"/>
        </w:rPr>
        <w:t xml:space="preserve"> = m</w:t>
      </w:r>
      <w:r>
        <w:rPr>
          <w:rFonts w:ascii="Cambria" w:cs="Cambria" w:eastAsia="Cambria" w:hAnsi="Cambria"/>
          <w:b w:val="false"/>
          <w:bCs w:val="false"/>
          <w:i w:val="false"/>
          <w:iCs w:val="false"/>
          <w:strike w:val="false"/>
          <w:color w:val="000000"/>
          <w:sz w:val="24"/>
          <w:szCs w:val="24"/>
          <w:vertAlign w:val="subscript"/>
        </w:rPr>
        <w:t xml:space="preserve">grav</w:t>
      </w:r>
      <w:r>
        <w:rPr>
          <w:rFonts w:ascii="Cambria" w:cs="Cambria" w:eastAsia="Cambria" w:hAnsi="Cambria"/>
          <w:b w:val="false"/>
          <w:bCs w:val="false"/>
          <w:i w:val="false"/>
          <w:iCs w:val="false"/>
          <w:strike w:val="false"/>
          <w:color w:val="000000"/>
          <w:sz w:val="24"/>
          <w:szCs w:val="24"/>
        </w:rPr>
        <w:t xml:space="preserve"> identity.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String theory deserves special comment. The string landscape contains a vast number of vacua, and in most of them additional scalar fields (moduli) couple to matter with composition-dependent strength, generating fifth forces that violate the WEP. The string theory prediction for EP tests is generically that violations should be detected at some level, with the magnitude depending on the moduli masses and couplings. The non-detection of WEP violations to 10</w:t>
      </w:r>
      <w:r>
        <w:rPr>
          <w:rFonts w:ascii="Cambria" w:cs="Cambria" w:eastAsia="Cambria" w:hAnsi="Cambria"/>
          <w:b w:val="false"/>
          <w:bCs w:val="false"/>
          <w:i w:val="false"/>
          <w:iCs w:val="false"/>
          <w:strike w:val="false"/>
          <w:color w:val="000000"/>
          <w:sz w:val="24"/>
          <w:szCs w:val="24"/>
          <w:vertAlign w:val="superscript"/>
        </w:rPr>
        <w:t xml:space="preserve">-15</w:t>
      </w:r>
      <w:r>
        <w:rPr>
          <w:rFonts w:ascii="Cambria" w:cs="Cambria" w:eastAsia="Cambria" w:hAnsi="Cambria"/>
          <w:b w:val="false"/>
          <w:bCs w:val="false"/>
          <w:i w:val="false"/>
          <w:iCs w:val="false"/>
          <w:strike w:val="false"/>
          <w:color w:val="000000"/>
          <w:sz w:val="24"/>
          <w:szCs w:val="24"/>
        </w:rPr>
        <w:t xml:space="preserve"> precision is a challenge for string theory (though string theorists argue that mechanisms like moduli stabilization or sequestering can suppress the fifth forces). Phase Theory, by contrast, predicts exact WEP with no composition-dependent coupling — a cleaner and structurally motivated prediction.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Loop quantum gravity (LQG) is background-independent and does not have a classical background spacetime. In this sense it shares with Phase Theory the feature of deriving spacetime from more primitive structures. However, LQG has not yet derived the EP from its fundamental loop structure — the EP appears only when the semiclassical limit is taken, at which point it is inherited from GR. Phase Theory's advantage is that phase universality directly implies the EP without requiring a classical limit; the EP holds at the phase level, not only at the emergent geometric level.</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Emergent gravity proposals by Verlinde (entropic gravity) and Jacobson (thermodynamics of spacetime) derive the Einstein equations from entropy and thermodynamics, but they do not independently derive the EP — they presuppose the thermodynamic equivalence of all matter species, which is itself an assumption equivalent to the WEP. Phase Theory is the only framework that derives the EP from a principle (phase universality) that is more fundamental than either the EP or thermodynamics.</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19. Experimental Tests of the Phase-Theoretic EP</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Theory's structural derivation of the EP makes specific, quantitative predictions that are testable with current and planned experiments. The following subsections review the major experimental programs and their consistency with Phase Theory. In each case, Phase Theory's prediction is exact equality (eta = 0), and the consistency with experiment is assessed against the current best bound.</w:t>
      </w:r>
    </w:p>
    <w:p>
      <w:pPr>
        <w:pStyle w:val="Heading2"/>
        <w:spacing w:after="100" w:before="320" w:line="312" w:lineRule="auto"/>
      </w:pPr>
      <w:r>
        <w:rPr>
          <w:rFonts w:ascii="Cambria" w:cs="Cambria" w:eastAsia="Cambria" w:hAnsi="Cambria"/>
          <w:color w:val="000000"/>
          <w:sz w:val="30"/>
          <w:szCs w:val="30"/>
        </w:rPr>
        <w:t xml:space="preserve">19.1 Eötvös Experiments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original torsion balance experiments of Eötvös and collaborators (1909, [R2]) constrained the fractional difference in gravitational-to-inertial mass ratio between different materials to approximately 5 × 10</w:t>
      </w:r>
      <w:r>
        <w:rPr>
          <w:rFonts w:ascii="Cambria" w:cs="Cambria" w:eastAsia="Cambria" w:hAnsi="Cambria"/>
          <w:b w:val="false"/>
          <w:bCs w:val="false"/>
          <w:i w:val="false"/>
          <w:iCs w:val="false"/>
          <w:strike w:val="false"/>
          <w:color w:val="000000"/>
          <w:sz w:val="24"/>
          <w:szCs w:val="24"/>
          <w:vertAlign w:val="superscript"/>
        </w:rPr>
        <w:t xml:space="preserve">-9</w:t>
      </w:r>
      <w:r>
        <w:rPr>
          <w:rFonts w:ascii="Cambria" w:cs="Cambria" w:eastAsia="Cambria" w:hAnsi="Cambria"/>
          <w:b w:val="false"/>
          <w:bCs w:val="false"/>
          <w:i w:val="false"/>
          <w:iCs w:val="false"/>
          <w:strike w:val="false"/>
          <w:color w:val="000000"/>
          <w:sz w:val="24"/>
          <w:szCs w:val="24"/>
        </w:rPr>
        <w:t xml:space="preserve">. This was followed by the Princeton experiment of Roll, Krotkov, and Dicke (1964, [R4]) which achieved 10</w:t>
      </w:r>
      <w:r>
        <w:rPr>
          <w:rFonts w:ascii="Cambria" w:cs="Cambria" w:eastAsia="Cambria" w:hAnsi="Cambria"/>
          <w:b w:val="false"/>
          <w:bCs w:val="false"/>
          <w:i w:val="false"/>
          <w:iCs w:val="false"/>
          <w:strike w:val="false"/>
          <w:color w:val="000000"/>
          <w:sz w:val="24"/>
          <w:szCs w:val="24"/>
          <w:vertAlign w:val="superscript"/>
        </w:rPr>
        <w:t xml:space="preserve">-11</w:t>
      </w:r>
      <w:r>
        <w:rPr>
          <w:rFonts w:ascii="Cambria" w:cs="Cambria" w:eastAsia="Cambria" w:hAnsi="Cambria"/>
          <w:b w:val="false"/>
          <w:bCs w:val="false"/>
          <w:i w:val="false"/>
          <w:iCs w:val="false"/>
          <w:strike w:val="false"/>
          <w:color w:val="000000"/>
          <w:sz w:val="24"/>
          <w:szCs w:val="24"/>
        </w:rPr>
        <w:t xml:space="preserve"> for gold versus aluminum, representing an improvement of two orders of magnitude. Schlamminger et al. (2008, [R10]) using a rotating torsion balance with Earth's rotation as the modulation source achieved approximately 10</w:t>
      </w:r>
      <w:r>
        <w:rPr>
          <w:rFonts w:ascii="Cambria" w:cs="Cambria" w:eastAsia="Cambria" w:hAnsi="Cambria"/>
          <w:b w:val="false"/>
          <w:bCs w:val="false"/>
          <w:i w:val="false"/>
          <w:iCs w:val="false"/>
          <w:strike w:val="false"/>
          <w:color w:val="000000"/>
          <w:sz w:val="24"/>
          <w:szCs w:val="24"/>
          <w:vertAlign w:val="superscript"/>
        </w:rPr>
        <w:t xml:space="preserve">-13</w:t>
      </w:r>
      <w:r>
        <w:rPr>
          <w:rFonts w:ascii="Cambria" w:cs="Cambria" w:eastAsia="Cambria" w:hAnsi="Cambria"/>
          <w:b w:val="false"/>
          <w:bCs w:val="false"/>
          <w:i w:val="false"/>
          <w:iCs w:val="false"/>
          <w:strike w:val="false"/>
          <w:color w:val="000000"/>
          <w:sz w:val="24"/>
          <w:szCs w:val="24"/>
        </w:rPr>
        <w:t xml:space="preserve"> for beryllium versus titanium. Phase Theory's Eötvös parameter is identically zero (Corollary 46.1), and all measurements are consistent with zero within the stated precision. The absence of any anomalous signal across more than a century of increasingly precise measurements, across many pairs of materials, is a strong confirmation of the structural prediction.</w:t>
      </w:r>
    </w:p>
    <w:p>
      <w:pPr>
        <w:pStyle w:val="Heading2"/>
        <w:spacing w:after="100" w:before="320" w:line="312" w:lineRule="auto"/>
      </w:pPr>
      <w:r>
        <w:rPr>
          <w:rFonts w:ascii="Cambria" w:cs="Cambria" w:eastAsia="Cambria" w:hAnsi="Cambria"/>
          <w:color w:val="000000"/>
          <w:sz w:val="30"/>
          <w:szCs w:val="30"/>
        </w:rPr>
        <w:t xml:space="preserve">19.2 Lunar Laser Ranging</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Lunar laser ranging (LLR) tests the SEP by monitoring the Earth-Moon distance to millimeter precision over multi-decade baselines (Williams, Turyshev, and Boggs 2012, [R6]). If the Earth and Moon fell toward the Sun with different accelerations due to their different fractional gravitational self-energies, the Earth-Moon distance would exhibit a characteristic polarization along the Earth-Sun direction with a period of one synodic month — the Nordtvedt effect. No such signal has been detected, constraining |eta</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&lt; 3 ×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and the fractional SEP violation |Delta(m</w:t>
      </w:r>
      <w:r>
        <w:rPr>
          <w:rFonts w:ascii="Cambria" w:cs="Cambria" w:eastAsia="Cambria" w:hAnsi="Cambria"/>
          <w:b w:val="false"/>
          <w:bCs w:val="false"/>
          <w:i w:val="false"/>
          <w:iCs w:val="false"/>
          <w:strike w:val="false"/>
          <w:color w:val="000000"/>
          <w:sz w:val="24"/>
          <w:szCs w:val="24"/>
          <w:vertAlign w:val="subscript"/>
        </w:rPr>
        <w:t xml:space="preserve">grav</w:t>
      </w:r>
      <w:r>
        <w:rPr>
          <w:rFonts w:ascii="Cambria" w:cs="Cambria" w:eastAsia="Cambria" w:hAnsi="Cambria"/>
          <w:b w:val="false"/>
          <w:bCs w:val="false"/>
          <w:i w:val="false"/>
          <w:iCs w:val="false"/>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in</w:t>
      </w:r>
      <w:r>
        <w:rPr>
          <w:rFonts w:ascii="Cambria" w:cs="Cambria" w:eastAsia="Cambria" w:hAnsi="Cambria"/>
          <w:b w:val="false"/>
          <w:bCs w:val="false"/>
          <w:i w:val="false"/>
          <w:iCs w:val="false"/>
          <w:strike w:val="false"/>
          <w:color w:val="000000"/>
          <w:sz w:val="24"/>
          <w:szCs w:val="24"/>
        </w:rPr>
        <w:t xml:space="preserve">)| &lt; 10</w:t>
      </w:r>
      <w:r>
        <w:rPr>
          <w:rFonts w:ascii="Cambria" w:cs="Cambria" w:eastAsia="Cambria" w:hAnsi="Cambria"/>
          <w:b w:val="false"/>
          <w:bCs w:val="false"/>
          <w:i w:val="false"/>
          <w:iCs w:val="false"/>
          <w:strike w:val="false"/>
          <w:color w:val="000000"/>
          <w:sz w:val="24"/>
          <w:szCs w:val="24"/>
          <w:vertAlign w:val="superscript"/>
        </w:rPr>
        <w:t xml:space="preserve">-13</w:t>
      </w:r>
      <w:r>
        <w:rPr>
          <w:rFonts w:ascii="Cambria" w:cs="Cambria" w:eastAsia="Cambria" w:hAnsi="Cambria"/>
          <w:b w:val="false"/>
          <w:bCs w:val="false"/>
          <w:i w:val="false"/>
          <w:iCs w:val="false"/>
          <w:strike w:val="false"/>
          <w:color w:val="000000"/>
          <w:sz w:val="24"/>
          <w:szCs w:val="24"/>
        </w:rPr>
        <w:t xml:space="preserve">. Phase Theory predicts eta</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0 exactly (Theorem 46.11) — consistent with all LLR measurements. The LLR result is one of the strongest tests of Phase Theory's SEP prediction.</w:t>
      </w:r>
    </w:p>
    <w:p>
      <w:pPr>
        <w:pStyle w:val="Heading2"/>
        <w:spacing w:after="100" w:before="320" w:line="312" w:lineRule="auto"/>
      </w:pPr>
      <w:r>
        <w:rPr>
          <w:rFonts w:ascii="Cambria" w:cs="Cambria" w:eastAsia="Cambria" w:hAnsi="Cambria"/>
          <w:color w:val="000000"/>
          <w:sz w:val="30"/>
          <w:szCs w:val="30"/>
        </w:rPr>
        <w:t xml:space="preserve">19.3 MICROSCOPE Mission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MICROSCOPE mission (CNES/ESA) was the most sensitive test of the WEP ever performed, operating from 2016 to 2018 and publishing its final result in 2022 (Touboul et al., [R7]). Two concentric cylindrical test masses — one of titanium alloy (TA6V) and one of platinum-rhodium alloy (Pt-Rh) — were placed in free orbit around Earth aboard a drag-compensated satellite. Any WEP violation would cause them to experience different gravitational accelerations, detectable as a differential force at the orbital frequency. The result: eta = (-1.5 ± 2.6) × 10</w:t>
      </w:r>
      <w:r>
        <w:rPr>
          <w:rFonts w:ascii="Cambria" w:cs="Cambria" w:eastAsia="Cambria" w:hAnsi="Cambria"/>
          <w:b w:val="false"/>
          <w:bCs w:val="false"/>
          <w:i w:val="false"/>
          <w:iCs w:val="false"/>
          <w:strike w:val="false"/>
          <w:color w:val="000000"/>
          <w:sz w:val="24"/>
          <w:szCs w:val="24"/>
          <w:vertAlign w:val="superscript"/>
        </w:rPr>
        <w:t xml:space="preserve">-15</w:t>
      </w:r>
      <w:r>
        <w:rPr>
          <w:rFonts w:ascii="Cambria" w:cs="Cambria" w:eastAsia="Cambria" w:hAnsi="Cambria"/>
          <w:b w:val="false"/>
          <w:bCs w:val="false"/>
          <w:i w:val="false"/>
          <w:iCs w:val="false"/>
          <w:strike w:val="false"/>
          <w:color w:val="000000"/>
          <w:sz w:val="24"/>
          <w:szCs w:val="24"/>
        </w:rPr>
        <w:t xml:space="preserve">, consistent with zero. Phase Theory predicts eta = 0 to all orders. The MICROSCOPE result is consistent with this prediction and represents the tightest current constraint. The mission achieved a 13-fold improvement over the best prior laboratory test, confirming the trajectory of ever-improving precision that Phase Theory's exact-zero prediction survives.</w:t>
      </w:r>
    </w:p>
    <w:p>
      <w:pPr>
        <w:pStyle w:val="Heading2"/>
        <w:spacing w:after="100" w:before="320" w:line="312" w:lineRule="auto"/>
      </w:pPr>
      <w:r>
        <w:rPr>
          <w:rFonts w:ascii="Cambria" w:cs="Cambria" w:eastAsia="Cambria" w:hAnsi="Cambria"/>
          <w:color w:val="000000"/>
          <w:sz w:val="30"/>
          <w:szCs w:val="30"/>
        </w:rPr>
        <w:t xml:space="preserve">19.4 Atom Interferometry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Atom interferometry uses matter waves — atomic de Broglie waves — as the test objects in free-fall comparison. Unlike classical test masses, atoms can be prepared in specific quantum states (specific spin projections, energy levels, isotopes), enabling tests of the quantum EP and of spin-gravity coupling. Zhou et al. (2024, [R8]) used dual-species atom interferometry (Rb-87 and Rb-85) with controllable spin states to constrain spin-dependent free-fall asymmetry to 10</w:t>
      </w:r>
      <w:r>
        <w:rPr>
          <w:rFonts w:ascii="Cambria" w:cs="Cambria" w:eastAsia="Cambria" w:hAnsi="Cambria"/>
          <w:b w:val="false"/>
          <w:bCs w:val="false"/>
          <w:i w:val="false"/>
          <w:iCs w:val="false"/>
          <w:strike w:val="false"/>
          <w:color w:val="000000"/>
          <w:sz w:val="24"/>
          <w:szCs w:val="24"/>
          <w:vertAlign w:val="superscript"/>
        </w:rPr>
        <w:t xml:space="preserve">-10</w:t>
      </w:r>
      <w:r>
        <w:rPr>
          <w:rFonts w:ascii="Cambria" w:cs="Cambria" w:eastAsia="Cambria" w:hAnsi="Cambria"/>
          <w:b w:val="false"/>
          <w:bCs w:val="false"/>
          <w:i w:val="false"/>
          <w:iCs w:val="false"/>
          <w:strike w:val="false"/>
          <w:color w:val="000000"/>
          <w:sz w:val="24"/>
          <w:szCs w:val="24"/>
        </w:rPr>
        <w:t xml:space="preserve">. Phase Theory predicts no spin-gravity coupling at any tested scale (Theorem 46.9 and Corollary 46.3), consistent with this bound and with 50 orders of magnitude headroom before the prediction would be challenged. STE-QUEST (Space-Time Explorer and Quantum Equivalence Principle Space Test, [R23]) and BECCAL will test the quantum EP at 10</w:t>
      </w:r>
      <w:r>
        <w:rPr>
          <w:rFonts w:ascii="Cambria" w:cs="Cambria" w:eastAsia="Cambria" w:hAnsi="Cambria"/>
          <w:b w:val="false"/>
          <w:bCs w:val="false"/>
          <w:i w:val="false"/>
          <w:iCs w:val="false"/>
          <w:strike w:val="false"/>
          <w:color w:val="000000"/>
          <w:sz w:val="24"/>
          <w:szCs w:val="24"/>
          <w:vertAlign w:val="superscript"/>
        </w:rPr>
        <w:t xml:space="preserve">-17</w:t>
      </w:r>
      <w:r>
        <w:rPr>
          <w:rFonts w:ascii="Cambria" w:cs="Cambria" w:eastAsia="Cambria" w:hAnsi="Cambria"/>
          <w:b w:val="false"/>
          <w:bCs w:val="false"/>
          <w:i w:val="false"/>
          <w:iCs w:val="false"/>
          <w:strike w:val="false"/>
          <w:color w:val="000000"/>
          <w:sz w:val="24"/>
          <w:szCs w:val="24"/>
        </w:rPr>
        <w:t xml:space="preserve"> precision using Bose-Einstein condensates — a billion-fold improvement over terrestrial atom interferometry that would still leave 40+ orders of margin above the Phase Theory prediction.</w:t>
      </w:r>
    </w:p>
    <w:p>
      <w:pPr>
        <w:pStyle w:val="Heading2"/>
        <w:spacing w:after="100" w:before="320" w:line="312" w:lineRule="auto"/>
      </w:pPr>
      <w:r>
        <w:rPr>
          <w:rFonts w:ascii="Cambria" w:cs="Cambria" w:eastAsia="Cambria" w:hAnsi="Cambria"/>
          <w:color w:val="000000"/>
          <w:sz w:val="30"/>
          <w:szCs w:val="30"/>
        </w:rPr>
        <w:t xml:space="preserve">19.5 Antihydrogen Free Fall (ALPHA-g 2023)</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ALPHA-g experiment at CERN (ALPHA Collaboration 2023, [R9]) performed the first direct measurement of the gravitational acceleration of antihydrogen, achieving a result consistent with downward free fall at g ≈ 9.8 m/s</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with approximately 20% precision. This definitively ruled out antigravity (gravitational acceleration in the opposite direction) and is consistent with Phase Theory's Theorem 46.10 (Antimatter EP Theorem). The GBAR experiment plans to improve the antimatter EP test to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precision; AEGIS at CERN will test to 10</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Phase Theory predicts exact equality of matter and antimatter free fall at all achievable precisions. The 2023 ALPHA-g result is the most direct confirmation of the antimatter EP in Phase Theory, and its consistency with exact equivalence is structurally predicted rather than post hoc rationalized.</w:t>
      </w:r>
    </w:p>
    <w:p>
      <w:pPr>
        <w:pStyle w:val="Heading2"/>
        <w:spacing w:after="100" w:before="320" w:line="312" w:lineRule="auto"/>
      </w:pPr>
      <w:r>
        <w:rPr>
          <w:rFonts w:ascii="Cambria" w:cs="Cambria" w:eastAsia="Cambria" w:hAnsi="Cambria"/>
          <w:color w:val="000000"/>
          <w:sz w:val="30"/>
          <w:szCs w:val="30"/>
        </w:rPr>
        <w:t xml:space="preserve">19.6 Clock Tests of EEP</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EEP predicts that the rate of any clock is independent of position (local position invariance) and velocity (local Lorentz invariance). Gravitational redshift tests compare the rates of atomic clocks at different gravitational potentials. The PHARAO/ACES clock on the International Space Station tests gravitational redshift at the 10</w:t>
      </w:r>
      <w:r>
        <w:rPr>
          <w:rFonts w:ascii="Cambria" w:cs="Cambria" w:eastAsia="Cambria" w:hAnsi="Cambria"/>
          <w:b w:val="false"/>
          <w:bCs w:val="false"/>
          <w:i w:val="false"/>
          <w:iCs w:val="false"/>
          <w:strike w:val="false"/>
          <w:color w:val="000000"/>
          <w:sz w:val="24"/>
          <w:szCs w:val="24"/>
          <w:vertAlign w:val="superscript"/>
        </w:rPr>
        <w:t xml:space="preserve">-6</w:t>
      </w:r>
      <w:r>
        <w:rPr>
          <w:rFonts w:ascii="Cambria" w:cs="Cambria" w:eastAsia="Cambria" w:hAnsi="Cambria"/>
          <w:b w:val="false"/>
          <w:bCs w:val="false"/>
          <w:i w:val="false"/>
          <w:iCs w:val="false"/>
          <w:strike w:val="false"/>
          <w:color w:val="000000"/>
          <w:sz w:val="24"/>
          <w:szCs w:val="24"/>
        </w:rPr>
        <w:t xml:space="preserve"> level. Phase Theory recovers the standard gravitational redshift formula exactly in the smooth-geometry regime: clocks at higher admissibility-gradient regions run slower because the phase stiffness gradient induces a systematic shift in the oscillation frequency of the atomic defect configuration. This is equivalent to, and numerically identical to, the GR gravitational redshift. Variations in clock rate with position that are not predicted by standard GR would indicate local position invariance violation — a form of EEP violation. Phase Theory, having derived EEP as a theorem, predicts no such variation within the smooth-geometry regime.</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20. Quantum Equivalence Principle in Phase Theory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extension of the Equivalence Principle to quantum systems — the quantum EP — is an active research frontier. Classical EP tests compare the free-fall trajectories of macroscopic bodies or individual classical particles. But quantum systems exhibit interference, superposition, and entanglement. Does the EP hold for a quantum superposition of positions? Does it hold when the gravitational field itself is in a superposition? These questions have received significant recent attention (Overstreet et al. 2022, [R24]; Marletto and Vedral 2017; Christodoulou and Rovelli 2019) and have important implications for the interface of quantum mechanics and gravity.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quantum mechanics and gravity both emerge from the same phase substrate Phi. Quantum mechanics appears as the phase-relaxation dynamics within the coherence domain: the coherent superposition of phase configurations within B(x, 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is what gives rise to quantum amplitudes, interference, and entanglement. Gravity appears as the large-scale admissibility geometry generated by the global phase configuration. Since both emerge from the same substrate, there is no fundamental incompatibility between them, and the quantum EP can be analyzed within Phase Theory without additional assumptions.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 quantum superposition of positions for a phase defect corresponds to a coherent superposition of localized phase configurations: Phi = alpha Phi(x</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beta Phi(x</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where Phi(x</w:t>
      </w:r>
      <w:r>
        <w:rPr>
          <w:rFonts w:ascii="Cambria" w:cs="Cambria" w:eastAsia="Cambria" w:hAnsi="Cambria"/>
          <w:b w:val="false"/>
          <w:bCs w:val="false"/>
          <w:i w:val="false"/>
          <w:iCs w:val="false"/>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rPr>
        <w:t xml:space="preserve">) is the admissibility-minimizing configuration localized at x</w:t>
      </w:r>
      <w:r>
        <w:rPr>
          <w:rFonts w:ascii="Cambria" w:cs="Cambria" w:eastAsia="Cambria" w:hAnsi="Cambria"/>
          <w:b w:val="false"/>
          <w:bCs w:val="false"/>
          <w:i w:val="false"/>
          <w:iCs w:val="false"/>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rPr>
        <w:t xml:space="preserve">. This superposition is a valid phase configuration in the weak-strain limit; it satisfies the Phase Theory equations of motion in the coherent-dynamics regime. The question is: how does this superposition evolve in a non-uniform admissibility geometry?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Theorem 46.13 (Quantum EP).</w:t>
            </w:r>
          </w:p>
          <w:p>
            <w:pPr>
              <w:spacing w:after="120" w:line="408" w:lineRule="auto"/>
            </w:pPr>
            <w:r>
              <w:t xml:space="preserve">In Phase Theory, a phase defect in a spatial superposition (coherent sum of admissibility-localized configurations Phi = alpha Phi(x</w:t>
            </w:r>
          </w:p>
          <w:p>
            <w:pPr>
              <w:spacing w:after="120" w:line="408" w:lineRule="auto"/>
            </w:pPr>
            <w:r>
              <w:t xml:space="preserve">1</w:t>
            </w:r>
          </w:p>
          <w:p>
            <w:pPr>
              <w:spacing w:after="120" w:line="408" w:lineRule="auto"/>
            </w:pPr>
            <w:r>
              <w:t xml:space="preserve">) + beta Phi(x</w:t>
            </w:r>
          </w:p>
          <w:p>
            <w:pPr>
              <w:spacing w:after="120" w:line="408" w:lineRule="auto"/>
            </w:pPr>
            <w:r>
              <w:t xml:space="preserve">2</w:t>
            </w:r>
          </w:p>
          <w:p>
            <w:pPr>
              <w:spacing w:after="120" w:line="408" w:lineRule="auto"/>
            </w:pPr>
            <w:r>
              <w:t xml:space="preserve">)) evolves in a background admissibility geometry such that each component Phi(x</w:t>
            </w:r>
          </w:p>
          <w:p>
            <w:pPr>
              <w:spacing w:after="120" w:line="408" w:lineRule="auto"/>
            </w:pPr>
            <w:r>
              <w:t xml:space="preserve">i</w:t>
            </w:r>
          </w:p>
          <w:p>
            <w:pPr>
              <w:spacing w:after="120" w:line="408" w:lineRule="auto"/>
            </w:pPr>
            <w:r>
              <w:t xml:space="preserve">) follows the geodesic from x</w:t>
            </w:r>
          </w:p>
          <w:p>
            <w:pPr>
              <w:spacing w:after="120" w:line="408" w:lineRule="auto"/>
            </w:pPr>
            <w:r>
              <w:t xml:space="preserve">i</w:t>
            </w:r>
          </w:p>
          <w:p>
            <w:pPr>
              <w:spacing w:after="120" w:line="408" w:lineRule="auto"/>
            </w:pPr>
            <w:r>
              <w:t xml:space="preserve">determined by (46.1). The interference pattern of a falling quantum system is consistent with universal free fall: the phase accumulated along each branch is the same as it would be for a classical defect at x</w:t>
            </w:r>
          </w:p>
          <w:p>
            <w:pPr>
              <w:spacing w:after="120" w:line="408" w:lineRule="auto"/>
            </w:pPr>
            <w:r>
              <w:t xml:space="preserve">i</w:t>
            </w:r>
          </w:p>
          <w:p>
            <w:pPr>
              <w:spacing w:after="120" w:line="408" w:lineRule="auto"/>
            </w:pPr>
            <w:r>
              <w:t xml:space="preserve">following the same geodesic. The quantum EP holds in Phase Theory for all superpositions within the coherence domain.</w:t>
            </w:r>
          </w:p>
          <w:p>
            <w:pPr>
              <w:spacing w:after="120" w:line="408" w:lineRule="auto"/>
            </w:pPr>
            <w:r>
              <w:t xml:space="preserve">Proof sketch.</w:t>
            </w:r>
          </w:p>
          <w:p>
            <w:pPr>
              <w:spacing w:after="120" w:line="408" w:lineRule="auto"/>
            </w:pPr>
            <w:r>
              <w:t xml:space="preserve">The Phase Theory equations of motion are linear in Phi in the weak-strain regime (the admissibility functional is quadratic in DPhi to leading order). The linearity means that a superposition of solutions is also a solution. Each component Phi(x</w:t>
            </w:r>
          </w:p>
          <w:p>
            <w:pPr>
              <w:spacing w:after="120" w:line="408" w:lineRule="auto"/>
            </w:pPr>
            <w:r>
              <w:t xml:space="preserve">i</w:t>
            </w:r>
          </w:p>
          <w:p>
            <w:pPr>
              <w:spacing w:after="120" w:line="408" w:lineRule="auto"/>
            </w:pPr>
            <w:r>
              <w:t xml:space="preserve">) of the superposition satisfies the geodesic equation (46.1) at its own location x</w:t>
            </w:r>
          </w:p>
          <w:p>
            <w:pPr>
              <w:spacing w:after="120" w:line="408" w:lineRule="auto"/>
            </w:pPr>
            <w:r>
              <w:t xml:space="preserve">i</w:t>
            </w:r>
          </w:p>
          <w:p>
            <w:pPr>
              <w:spacing w:after="120" w:line="408" w:lineRule="auto"/>
            </w:pPr>
            <w:r>
              <w:t xml:space="preserve">, by Theorem 46.5. The total superposition evolves such that the component at x</w:t>
            </w:r>
          </w:p>
          <w:p>
            <w:pPr>
              <w:spacing w:after="120" w:line="408" w:lineRule="auto"/>
            </w:pPr>
            <w:r>
              <w:t xml:space="preserve">1</w:t>
            </w:r>
          </w:p>
          <w:p>
            <w:pPr>
              <w:spacing w:after="120" w:line="408" w:lineRule="auto"/>
            </w:pPr>
            <w:r>
              <w:t xml:space="preserve">follows the geodesic from x</w:t>
            </w:r>
          </w:p>
          <w:p>
            <w:pPr>
              <w:spacing w:after="120" w:line="408" w:lineRule="auto"/>
            </w:pPr>
            <w:r>
              <w:t xml:space="preserve">1</w:t>
            </w:r>
          </w:p>
          <w:p>
            <w:pPr>
              <w:spacing w:after="120" w:line="408" w:lineRule="auto"/>
            </w:pPr>
            <w:r>
              <w:t xml:space="preserve">and the component at x</w:t>
            </w:r>
          </w:p>
          <w:p>
            <w:pPr>
              <w:spacing w:after="120" w:line="408" w:lineRule="auto"/>
            </w:pPr>
            <w:r>
              <w:t xml:space="preserve">2</w:t>
            </w:r>
          </w:p>
          <w:p>
            <w:pPr>
              <w:spacing w:after="120" w:line="408" w:lineRule="auto"/>
            </w:pPr>
            <w:r>
              <w:t xml:space="preserve">follows the geodesic from x</w:t>
            </w:r>
          </w:p>
          <w:p>
            <w:pPr>
              <w:spacing w:after="120" w:line="408" w:lineRule="auto"/>
            </w:pPr>
            <w:r>
              <w:t xml:space="preserve">2</w:t>
            </w:r>
          </w:p>
          <w:p>
            <w:pPr>
              <w:spacing w:after="120" w:line="408" w:lineRule="auto"/>
            </w:pPr>
            <w:r>
              <w:t xml:space="preserve">. The relative phase between the two components accumulates along the two geodesic paths. This is the quantum EP: the interference pattern encodes the phase difference between two geodesic paths, both of which obey the EP. QED.</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quantum EP in Phase Theory is therefore not an additional postulate but a consequence of the linearity of the phase-relaxation equations in the coherent regime combined with the classical EP (Theorem 46.5). It extends the EP to superpositions naturally, without any modification of quantum mechanics or of gravity. This contrasts with some quantum gravity proposals that suggest the EP might be modified for quantum systems — for example, that gravitational decoherence might break the superposition before it can interfere, or that quantum gravitational fluctuations might generate composition-dependent phases. Phase Theory predicts no such effects: quantum coherence and gravitational universality coexist because they share the same phase substrate.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experimental implications are significant. The AION, MAGIS, MIGA, and STE-QUEST atom interferometry experiments test the quantum EP by preparing large-area matter-wave interferometers where atoms travel in superpositions of trajectories separated by meters or more in gravitational fields. Phase Theory predicts that the interference phase accumulated by the two branches is determined purely by the geodesic phase along each branch — with no composition-dependent correction and no decoherence from gravitational quantum fluctuations (at the precision of current experiments). Any detection of anomalous phase shifts, decoherence from gravity, or composition-dependent interference would challenge Phase Theory's quantum EP theorem.</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21. EP and the Problem of Quantum Gravity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Equivalence Principle is intimately connected to the central unsolved problem of theoretical physics: the reconciliation of quantum mechanics with general relativity. Standard approaches to quantum gravity attempt to quantize the gravitational field — to describe the metric tensor as a quantum operator with associated graviton particles. This immediately creates tensions with the EP, because if the gravitational field is a quantum operator with fluctuations, the concept of a classical geodesic becomes ill-defined, and the EP (which presupposes a smooth background geometry) cannot be straightforwardly formulated.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Specifically, the EP becomes ill-defined in three scenarios within quantum gravity: (a) when quantum fluctuations of the metric are significant (near the Planck scale); (b) when the gravitational field is in a superposition of configurations that would produce different geodesics for test particles; (c) when the background geometry is not classical but intrinsically quantum. In each case, the standard formulation of the EP breaks down or requires modification. The tension between the EP and quantum gravity has been called the "EP problem of quantum gravity" and represents one of the deepest challenges in the field.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resolves this tension by denying its premise: there is no fundamental spacetime to quantize. The admissibility geometry is already a stochastic object — it is determined by the quantum (coherence-averaged) phase configuration, which fluctuates. The EP in Phase Theory holds for the expectation-value geometry — the admissibility geometry averaged over the coherence domain — with corrections from geometry fluctuations entering at order (L</w:t>
      </w:r>
      <w:r>
        <w:rPr>
          <w:rFonts w:ascii="Cambria" w:cs="Cambria" w:eastAsia="Cambria" w:hAnsi="Cambria"/>
          <w:b w:val="false"/>
          <w:bCs w:val="false"/>
          <w:i w:val="false"/>
          <w:iCs w:val="false"/>
          <w:strike w:val="false"/>
          <w:color w:val="000000"/>
          <w:sz w:val="24"/>
          <w:szCs w:val="24"/>
          <w:vertAlign w:val="subscript"/>
        </w:rPr>
        <w:t xml:space="preserve">Planck</w:t>
      </w:r>
      <w:r>
        <w:rPr>
          <w:rFonts w:ascii="Cambria" w:cs="Cambria" w:eastAsia="Cambria" w:hAnsi="Cambria"/>
          <w:b w:val="false"/>
          <w:bCs w:val="false"/>
          <w:i w:val="false"/>
          <w:iCs w:val="false"/>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Theorem 46.14 (EP Survives Quantization).</w:t>
            </w:r>
          </w:p>
          <w:p>
            <w:pPr>
              <w:spacing w:after="120" w:line="408" w:lineRule="auto"/>
            </w:pPr>
            <w:r>
              <w:t xml:space="preserve">In Phase Theory, the EP holds for quantum-mechanical phase defects in quantum (stochastic) admissibility geometries. The free-fall acceleration of a quantum defect is determined by the expectation-value Christoffel symbols:</w:t>
            </w:r>
          </w:p>
          <w:p>
            <w:pPr>
              <w:spacing w:after="120" w:line="408" w:lineRule="auto"/>
            </w:pPr>
            <w:r>
              <w:t xml:space="preserve">&lt;</w:t>
            </w:r>
          </w:p>
          <w:p>
            <w:pPr>
              <w:spacing w:after="120" w:line="408" w:lineRule="auto"/>
            </w:pPr>
            <w:r>
              <w:t xml:space="preserve">Gamma^mu_{alpha beta}</w:t>
            </w:r>
          </w:p>
          <w:p>
            <w:pPr>
              <w:spacing w:after="120" w:line="408" w:lineRule="auto"/>
            </w:pPr>
            <w:r>
              <w:t xml:space="preserve">&gt;</w:t>
            </w:r>
          </w:p>
          <w:p>
            <w:pPr>
              <w:spacing w:after="120" w:line="408" w:lineRule="auto"/>
            </w:pPr>
            <w:r>
              <w:t xml:space="preserve">= Gamma^mu_{alpha beta}[</w:t>
            </w:r>
          </w:p>
          <w:p>
            <w:pPr>
              <w:spacing w:after="120" w:line="408" w:lineRule="auto"/>
            </w:pPr>
            <w:r>
              <w:t xml:space="preserve">&lt;</w:t>
            </w:r>
          </w:p>
          <w:p>
            <w:pPr>
              <w:spacing w:after="120" w:line="408" w:lineRule="auto"/>
            </w:pPr>
            <w:r>
              <w:t xml:space="preserve">g_{mu nu}</w:t>
            </w:r>
          </w:p>
          <w:p>
            <w:pPr>
              <w:spacing w:after="120" w:line="408" w:lineRule="auto"/>
            </w:pPr>
            <w:r>
              <w:t xml:space="preserve">&gt;</w:t>
            </w:r>
          </w:p>
          <w:p>
            <w:pPr>
              <w:spacing w:after="120" w:line="408" w:lineRule="auto"/>
            </w:pPr>
            <w:r>
              <w:t xml:space="preserve">] + O((L</w:t>
            </w:r>
          </w:p>
          <w:p>
            <w:pPr>
              <w:spacing w:after="120" w:line="408" w:lineRule="auto"/>
            </w:pPr>
            <w:r>
              <w:t xml:space="preserve">Planck</w:t>
            </w:r>
          </w:p>
          <w:p>
            <w:pPr>
              <w:spacing w:after="120" w:line="408" w:lineRule="auto"/>
            </w:pPr>
            <w:r>
              <w:t xml:space="preserve">/L</w:t>
            </w:r>
          </w:p>
          <w:p>
            <w:pPr>
              <w:spacing w:after="120" w:line="408" w:lineRule="auto"/>
            </w:pPr>
            <w:r>
              <w:t xml:space="preserve">coh</w:t>
            </w:r>
          </w:p>
          <w:p>
            <w:pPr>
              <w:spacing w:after="120" w:line="408" w:lineRule="auto"/>
            </w:pPr>
            <w:r>
              <w:t xml:space="preserve">)</w:t>
            </w:r>
          </w:p>
          <w:p>
            <w:pPr>
              <w:spacing w:after="120" w:line="408" w:lineRule="auto"/>
            </w:pPr>
            <w:r>
              <w:t xml:space="preserve">2</w:t>
            </w:r>
          </w:p>
          <w:p>
            <w:pPr>
              <w:spacing w:after="120" w:line="408" w:lineRule="auto"/>
            </w:pPr>
            <w:r>
              <w:t xml:space="preserve">). The corrections from geometry fluctuations are suppressed by (L</w:t>
            </w:r>
          </w:p>
          <w:p>
            <w:pPr>
              <w:spacing w:after="120" w:line="408" w:lineRule="auto"/>
            </w:pPr>
            <w:r>
              <w:t xml:space="preserve">Planck</w:t>
            </w:r>
          </w:p>
          <w:p>
            <w:pPr>
              <w:spacing w:after="120" w:line="408" w:lineRule="auto"/>
            </w:pPr>
            <w:r>
              <w:t xml:space="preserve">/L</w:t>
            </w:r>
          </w:p>
          <w:p>
            <w:pPr>
              <w:spacing w:after="120" w:line="408" w:lineRule="auto"/>
            </w:pPr>
            <w:r>
              <w:t xml:space="preserve">coh</w:t>
            </w:r>
          </w:p>
          <w:p>
            <w:pPr>
              <w:spacing w:after="120" w:line="408" w:lineRule="auto"/>
            </w:pPr>
            <w:r>
              <w:t xml:space="preserve">)</w:t>
            </w:r>
          </w:p>
          <w:p>
            <w:pPr>
              <w:spacing w:after="120" w:line="408" w:lineRule="auto"/>
            </w:pPr>
            <w:r>
              <w:t xml:space="preserve">2</w:t>
            </w:r>
          </w:p>
          <w:p>
            <w:pPr>
              <w:spacing w:after="120" w:line="408" w:lineRule="auto"/>
            </w:pPr>
            <w:r>
              <w:t xml:space="preserve">~ 10</w:t>
            </w:r>
          </w:p>
          <w:p>
            <w:pPr>
              <w:spacing w:after="120" w:line="408" w:lineRule="auto"/>
            </w:pPr>
            <w:r>
              <w:t xml:space="preserve">-66</w:t>
            </w:r>
          </w:p>
          <w:p>
            <w:pPr>
              <w:spacing w:after="120" w:line="408" w:lineRule="auto"/>
            </w:pPr>
            <w:r>
              <w:t xml:space="preserve">at current experimental scales.</w:t>
            </w:r>
          </w:p>
          <w:p>
            <w:pPr>
              <w:spacing w:after="120" w:line="408" w:lineRule="auto"/>
            </w:pPr>
            <w:r>
              <w:t xml:space="preserve">Proof sketch.</w:t>
            </w:r>
          </w:p>
          <w:p>
            <w:pPr>
              <w:spacing w:after="120" w:line="408" w:lineRule="auto"/>
            </w:pPr>
            <w:r>
              <w:t xml:space="preserve">The EP is derived from the structure of the admissibility functional and phase universality — properties of the functional form of I, not of any specific background geometry. Therefore the EP holds for any admissibility geometry, including stochastic geometries. The correction from geometry fluctuations enters through the non-linearity of the Christoffel symbols as functions of g_{mu nu}: since Gamma depends quadratically on the metric and its derivatives, fluctuations delta g generate corrections of order</w:t>
            </w:r>
          </w:p>
          <w:p>
            <w:pPr>
              <w:spacing w:after="120" w:line="408" w:lineRule="auto"/>
            </w:pPr>
            <w:r>
              <w:t xml:space="preserve">&lt;</w:t>
            </w:r>
          </w:p>
          <w:p>
            <w:pPr>
              <w:spacing w:after="120" w:line="408" w:lineRule="auto"/>
            </w:pPr>
            <w:r>
              <w:t xml:space="preserve">(delta g)^2</w:t>
            </w:r>
          </w:p>
          <w:p>
            <w:pPr>
              <w:spacing w:after="120" w:line="408" w:lineRule="auto"/>
            </w:pPr>
            <w:r>
              <w:t xml:space="preserve">&gt;</w:t>
            </w:r>
          </w:p>
          <w:p>
            <w:pPr>
              <w:spacing w:after="120" w:line="408" w:lineRule="auto"/>
            </w:pPr>
            <w:r>
              <w:t xml:space="preserve">~ (L</w:t>
            </w:r>
          </w:p>
          <w:p>
            <w:pPr>
              <w:spacing w:after="120" w:line="408" w:lineRule="auto"/>
            </w:pPr>
            <w:r>
              <w:t xml:space="preserve">Planck</w:t>
            </w:r>
          </w:p>
          <w:p>
            <w:pPr>
              <w:spacing w:after="120" w:line="408" w:lineRule="auto"/>
            </w:pPr>
            <w:r>
              <w:t xml:space="preserve">/L</w:t>
            </w:r>
          </w:p>
          <w:p>
            <w:pPr>
              <w:spacing w:after="120" w:line="408" w:lineRule="auto"/>
            </w:pPr>
            <w:r>
              <w:t xml:space="preserve">coh</w:t>
            </w:r>
          </w:p>
          <w:p>
            <w:pPr>
              <w:spacing w:after="120" w:line="408" w:lineRule="auto"/>
            </w:pPr>
            <w:r>
              <w:t xml:space="preserve">)</w:t>
            </w:r>
          </w:p>
          <w:p>
            <w:pPr>
              <w:spacing w:after="120" w:line="408" w:lineRule="auto"/>
            </w:pPr>
            <w:r>
              <w:t xml:space="preserve">2</w:t>
            </w:r>
          </w:p>
          <w:p>
            <w:pPr>
              <w:spacing w:after="120" w:line="408" w:lineRule="auto"/>
            </w:pPr>
            <w:r>
              <w:t xml:space="preserve">to the effective geodesic. For L</w:t>
            </w:r>
          </w:p>
          <w:p>
            <w:pPr>
              <w:spacing w:after="120" w:line="408" w:lineRule="auto"/>
            </w:pPr>
            <w:r>
              <w:t xml:space="preserve">coh</w:t>
            </w:r>
          </w:p>
          <w:p>
            <w:pPr>
              <w:spacing w:after="120" w:line="408" w:lineRule="auto"/>
            </w:pPr>
            <w:r>
              <w:t xml:space="preserve">&gt;</w:t>
            </w:r>
          </w:p>
          <w:p>
            <w:pPr>
              <w:spacing w:after="120" w:line="408" w:lineRule="auto"/>
            </w:pPr>
            <w:r>
              <w:t xml:space="preserve">&gt;</w:t>
            </w:r>
          </w:p>
          <w:p>
            <w:pPr>
              <w:spacing w:after="120" w:line="408" w:lineRule="auto"/>
            </w:pPr>
            <w:r>
              <w:t xml:space="preserve">L</w:t>
            </w:r>
          </w:p>
          <w:p>
            <w:pPr>
              <w:spacing w:after="120" w:line="408" w:lineRule="auto"/>
            </w:pPr>
            <w:r>
              <w:t xml:space="preserve">Planck</w:t>
            </w:r>
          </w:p>
          <w:p>
            <w:pPr>
              <w:spacing w:after="120" w:line="408" w:lineRule="auto"/>
            </w:pPr>
            <w:r>
              <w:t xml:space="preserve">, these corrections are negligible. QED.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Remark 46.4.</w:t>
            </w:r>
          </w:p>
          <w:p>
            <w:pPr>
              <w:spacing w:after="120" w:line="408" w:lineRule="auto"/>
            </w:pPr>
            <w:r>
              <w:t xml:space="preserve">Phase Theory provides the first framework in which the quantum EP — the EP for quantum systems in quantum gravitational fields — is a theorem rather than a conjecture. The proof does not require any quantization procedure for the geometry, because Phase Theory does not quantize geometry: geometry is always an emergent, derived, effective description of the phase substrate, and the phase substrate is treated quantum-mechanically from the beginning.</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resolution of the quantum gravity EP problem in Phase Theory has broader implications. It suggests that the conflict between quantum mechanics and gravity is not a conflict between two fundamental theories that must be reconciled — rather, it is an artifact of trying to make GR fundamental when it is in fact effective. The apparent tension between the quantum world and the gravitational world dissolves when both are understood as emergent descriptions of the same underlying phase dynamics.</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22. The EP and Dark Matter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Dark matter constitutes approximately 27% of the energy density of the universe and is one of the most pressing unsolved problems in cosmology and particle physics. Despite decades of experimental searches, dark matter has not been directly detected through non-gravitational interactions. In Phase Theory, dark matter is identified with phase configurations in topological sectors that are neutral under U(1) electromagnetism — sectors with k = 0 — and that transform under SU(3) representations (R) that do not couple to Standard Model quarks and gluons through short-range interactions. These are topological sectors that have admissibility depth (mass) but no electromagnetic coupling, no strong coupling in the conventional sense, and potentially no weak coupling — they interact only through the admissibility geometry (gravity).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Phase-Theoretic EP theorem (Theorem 46.5) makes no reference to the U(1) winding number k, the SU(2) holonomy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or the color type t of the defect. It applies to all stable phase defects in any topological sector. Therefore, by Theorem 46.5, dark matter defects fall with exactly the same gravitational acceleration as ordinary matter defects. This is a non-trivial structural prediction: some dark matter theories predict different gravitational responses for dark sector particles — for example, mirror matter models where the dark sector has its own gravitational constant, or dark photon-coupled dark matter with kinetic mixing that generates an effective fifth force with composition-dependent coupling. Phase Theory forbids all such models: any stable topological defect, regardless of its gauge quantum numbers, falls on the same geodesic.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Corollary 46.4 (Dark Matter EP).</w:t>
            </w:r>
          </w:p>
          <w:p>
            <w:pPr>
              <w:spacing w:after="120" w:line="408" w:lineRule="auto"/>
            </w:pPr>
            <w:r>
              <w:t xml:space="preserve">Dark matter in Phase Theory satisfies all three forms of the EP — WEP, EEP, and SEP — exactly. Dark matter falls identically with ordinary matter in any gravitational field. The Eötvös ratio for dark matter versus ordinary matter is exactly zero. The admissibility geometry generated by ordinary matter acts on dark matter defects exactly as it acts on ordinary matter defects, and vice versa.</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bidirectionality of the dark matter EP deserves emphasis. Not only does dark matter fall identically with ordinary matter in gravitational fields generated by ordinary matter, but ordinary matter falls identically with dark matter in fields generated by dark matter. This is because the admissibility geometry is the same landscape for all defects — it makes no distinction between the source (dark matter) and the test particle (ordinary matter). The dark matter halos of galaxies generate admissibility gradients that all types of defects — dark matter and ordinary matter — respond to identically.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prediction is testable through observations of galaxy cluster mergers. In the Bullet Cluster (1E 0657-56), two galaxy clusters have collided and passed through each other. The hot gas (ordinary matter) has been slowed by electromagnetic interactions and separated from the dark matter halos, which passed through each other. The dark matter halos — traced by gravitational lensing — are ahead of the gas, offset by approximately 25 arcseconds. Phase Theory predicts that this offset is purely a hydrodynamic effect (gas slowed by ram pressure) and not a gravitational asymmetry: the dark matter falls into the collision at the same rate as the gas would in the absence of electromagnetic interactions. Any detection of a gravitational asymmetry — dark matter falling faster or slower than predicted by its gravitational lensing mass — would indicate a violation of the dark matter EP and would challenge Phase Theory.</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23. The EP and Dark Energy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Dark energy — the cause of the observed accelerating expansion of the universe — is in Phase Theory identified with the background phase potential V(Phi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the residual admissibility cost of the vacuum configuration Phi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after all topological defects have been removed. Unlike dark matter, which consists of localized topological defects, dark energy is a property of the vacuum itself — a uniform background energy density that permeates all of space equally. The question of how the EP relates to dark energy requires careful treatment, because dark energy is not a "body" in the conventional sense and therefore the concept of "free fall" does not straightforwardly apply.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one precise sense, the EP simply does not apply to dark energy: dark energy is not a localized defect that can be dropped in a gravitational field. The EP is a statement about the trajectories of localized bodies under gravitational influence, and dark energy has no trajectory. What dark energy does is contribute to T_{mu nu} on the right-hand side of the Einstein equations (46.15) through the cosmological constant Lambda = 8 pi G rho</w:t>
      </w:r>
      <w:r>
        <w:rPr>
          <w:rFonts w:ascii="Cambria" w:cs="Cambria" w:eastAsia="Cambria" w:hAnsi="Cambria"/>
          <w:b w:val="false"/>
          <w:bCs w:val="false"/>
          <w:i w:val="false"/>
          <w:iCs w:val="false"/>
          <w:strike w:val="false"/>
          <w:color w:val="000000"/>
          <w:sz w:val="24"/>
          <w:szCs w:val="24"/>
          <w:vertAlign w:val="subscript"/>
        </w:rPr>
        <w:t xml:space="preserve">vac</w:t>
      </w:r>
      <w:r>
        <w:rPr>
          <w:rFonts w:ascii="Cambria" w:cs="Cambria" w:eastAsia="Cambria" w:hAnsi="Cambria"/>
          <w:b w:val="false"/>
          <w:bCs w:val="false"/>
          <w:i w:val="false"/>
          <w:iCs w:val="false"/>
          <w:strike w:val="false"/>
          <w:color w:val="000000"/>
          <w:sz w:val="24"/>
          <w:szCs w:val="24"/>
        </w:rPr>
        <w:t xml:space="preserve">, where rho</w:t>
      </w:r>
      <w:r>
        <w:rPr>
          <w:rFonts w:ascii="Cambria" w:cs="Cambria" w:eastAsia="Cambria" w:hAnsi="Cambria"/>
          <w:b w:val="false"/>
          <w:bCs w:val="false"/>
          <w:i w:val="false"/>
          <w:iCs w:val="false"/>
          <w:strike w:val="false"/>
          <w:color w:val="000000"/>
          <w:sz w:val="24"/>
          <w:szCs w:val="24"/>
          <w:vertAlign w:val="subscript"/>
        </w:rPr>
        <w:t xml:space="preserve">vac</w:t>
      </w:r>
      <w:r>
        <w:rPr>
          <w:rFonts w:ascii="Cambria" w:cs="Cambria" w:eastAsia="Cambria" w:hAnsi="Cambria"/>
          <w:b w:val="false"/>
          <w:bCs w:val="false"/>
          <w:i w:val="false"/>
          <w:iCs w:val="false"/>
          <w:strike w:val="false"/>
          <w:color w:val="000000"/>
          <w:sz w:val="24"/>
          <w:szCs w:val="24"/>
        </w:rPr>
        <w:t xml:space="preserve"> = V(Phi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in natural units. This contribution drives the global cosmic expansion but does not generate local admissibility gradients (since V(Phi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is uniform — it has zero gradient by definition of the vacuum).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another sense, dark energy does interact with the EP framework: it sets the background admissibility geometry in which all local free-fall experiments take place. The cosmological constant contributes to the curvature of the background spacetime (de Sitter space in the absence of matter). However, this curvature operates on Hubble scales (H</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26</w:t>
      </w:r>
      <w:r>
        <w:rPr>
          <w:rFonts w:ascii="Cambria" w:cs="Cambria" w:eastAsia="Cambria" w:hAnsi="Cambria"/>
          <w:b w:val="false"/>
          <w:bCs w:val="false"/>
          <w:i w:val="false"/>
          <w:iCs w:val="false"/>
          <w:strike w:val="false"/>
          <w:color w:val="000000"/>
          <w:sz w:val="24"/>
          <w:szCs w:val="24"/>
        </w:rPr>
        <w:t xml:space="preserve"> m), far larger than any laboratory or solar system experiment. At laboratory and solar system scales, the dark energy contribution to local admissibility gradients is negligible — of order H</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x</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-52</w:t>
      </w:r>
      <w:r>
        <w:rPr>
          <w:rFonts w:ascii="Cambria" w:cs="Cambria" w:eastAsia="Cambria" w:hAnsi="Cambria"/>
          <w:b w:val="false"/>
          <w:bCs w:val="false"/>
          <w:i w:val="false"/>
          <w:iCs w:val="false"/>
          <w:strike w:val="false"/>
          <w:color w:val="000000"/>
          <w:sz w:val="24"/>
          <w:szCs w:val="24"/>
        </w:rPr>
        <w:t xml:space="preserve"> m</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(1 m)</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-52</w:t>
      </w:r>
      <w:r>
        <w:rPr>
          <w:rFonts w:ascii="Cambria" w:cs="Cambria" w:eastAsia="Cambria" w:hAnsi="Cambria"/>
          <w:b w:val="false"/>
          <w:bCs w:val="false"/>
          <w:i w:val="false"/>
          <w:iCs w:val="false"/>
          <w:strike w:val="false"/>
          <w:color w:val="000000"/>
          <w:sz w:val="24"/>
          <w:szCs w:val="24"/>
        </w:rPr>
        <w:t xml:space="preserve"> relative to the local gravitational gradient. This is unmeasurably small.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Remark 46.5.</w:t>
            </w:r>
          </w:p>
          <w:p>
            <w:pPr>
              <w:spacing w:after="120" w:line="408" w:lineRule="auto"/>
            </w:pPr>
            <w:r>
              <w:t xml:space="preserve">The cosmological constant problem — why is Lambda approximately 10</w:t>
            </w:r>
          </w:p>
          <w:p>
            <w:pPr>
              <w:spacing w:after="120" w:line="408" w:lineRule="auto"/>
            </w:pPr>
            <w:r>
              <w:t xml:space="preserve">-120</w:t>
            </w:r>
          </w:p>
          <w:p>
            <w:pPr>
              <w:spacing w:after="120" w:line="408" w:lineRule="auto"/>
            </w:pPr>
            <w:r>
              <w:t xml:space="preserve">in Planck units, despite naive estimates of the vacuum energy being of order 1 in Planck units — is separate from the EP derivation and remains one of the deepest open problems in physics. Phase Theory reframes the problem: Lambda = 8 pi G V(Phi</w:t>
            </w:r>
          </w:p>
          <w:p>
            <w:pPr>
              <w:spacing w:after="120" w:line="408" w:lineRule="auto"/>
            </w:pPr>
            <w:r>
              <w:t xml:space="preserve">0</w:t>
            </w:r>
          </w:p>
          <w:p>
            <w:pPr>
              <w:spacing w:after="120" w:line="408" w:lineRule="auto"/>
            </w:pPr>
            <w:r>
              <w:t xml:space="preserve">) / L</w:t>
            </w:r>
          </w:p>
          <w:p>
            <w:pPr>
              <w:spacing w:after="120" w:line="408" w:lineRule="auto"/>
            </w:pPr>
            <w:r>
              <w:t xml:space="preserve">coh</w:t>
            </w:r>
          </w:p>
          <w:p>
            <w:pPr>
              <w:spacing w:after="120" w:line="408" w:lineRule="auto"/>
            </w:pPr>
            <w:r>
              <w:t xml:space="preserve">4</w:t>
            </w:r>
          </w:p>
          <w:p>
            <w:pPr>
              <w:spacing w:after="120" w:line="408" w:lineRule="auto"/>
            </w:pPr>
            <w:r>
              <w:t xml:space="preserve">is a calculable property of the vacuum admissibility potential, not a sum of divergent zero-point energies. The smallness of Lambda reflects the near-flatness of V(Phi</w:t>
            </w:r>
          </w:p>
          <w:p>
            <w:pPr>
              <w:spacing w:after="120" w:line="408" w:lineRule="auto"/>
            </w:pPr>
            <w:r>
              <w:t xml:space="preserve">0</w:t>
            </w:r>
          </w:p>
          <w:p>
            <w:pPr>
              <w:spacing w:after="120" w:line="408" w:lineRule="auto"/>
            </w:pPr>
            <w:r>
              <w:t xml:space="preserve">) near the vacuum, which in Phase Theory is a consequence of the approximate phase symmetry of the vacuum configuration. A full calculation of Lambda from Phase Theory parameters is an open problem addressed in a future paper in this series.</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Dark energy also connects to the EP through the question of dark energy's own EP compliance. Does dark energy "fall" in a gravitational field? In Phase Theory, this question is answered by noting that V(Phi</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is a property of the vacuum state, which is Lorentz-invariant and homogeneous. It does not define a preferred location or trajectory. Therefore dark energy does not "fall" — it is the background on which falling occurs. The EP applies to dynamical configurations (defects) traversing the background, not to the background itself. Phase Theory predicts no dark energy "clumping" in gravitational wells beyond the homogeneous contribution to the cosmological constant, consistent with all current observations of dark energy being spatially uniform.</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24. The EP in Cosmological Context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While the EP is typically tested in laboratory and solar system settings, its validity in cosmological contexts is also a meaningful question. At cosmological scales, the universe is not globally flat — it is described by the Friedmann-Robertson-Walker (FRW) metric with curvature set by the total energy content. Dark energy drives accelerating expansion. The Big Bang represents a non-equilibrium phase transition in Phase Theory. Does the EP continue to hold in these settings?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Theory's answer is nuanced and depends on scale. At scales much smaller than the Hubble radius H</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26</w:t>
      </w:r>
      <w:r>
        <w:rPr>
          <w:rFonts w:ascii="Cambria" w:cs="Cambria" w:eastAsia="Cambria" w:hAnsi="Cambria"/>
          <w:b w:val="false"/>
          <w:bCs w:val="false"/>
          <w:i w:val="false"/>
          <w:iCs w:val="false"/>
          <w:strike w:val="false"/>
          <w:color w:val="000000"/>
          <w:sz w:val="24"/>
          <w:szCs w:val="24"/>
        </w:rPr>
        <w:t xml:space="preserve"> m, the FRW metric is locally approximately flat (the cosmological curvature is negligible), and the smooth-geometry condition of Theorem 46.5 is satisfied. Therefore the EP holds exactly for all local free-fall experiments — experiments conducted over baselines much smaller than H</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The cosmic expansion enters only as an adiabatic background modification of the refractive index n(x) on Hubble scales, which affects the secular drift of fundamental constants but not the local EP validity.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Proposition 46.5.</w:t>
            </w:r>
          </w:p>
          <w:p>
            <w:pPr>
              <w:spacing w:after="120" w:line="408" w:lineRule="auto"/>
            </w:pPr>
            <w:r>
              <w:t xml:space="preserve">The EP holds in Phase Theory for all experiments with spatial extent L</w:t>
            </w:r>
          </w:p>
          <w:p>
            <w:pPr>
              <w:spacing w:after="120" w:line="408" w:lineRule="auto"/>
            </w:pPr>
            <w:r>
              <w:t xml:space="preserve">&lt;</w:t>
            </w:r>
          </w:p>
          <w:p>
            <w:pPr>
              <w:spacing w:after="120" w:line="408" w:lineRule="auto"/>
            </w:pPr>
            <w:r>
              <w:t xml:space="preserve">&lt;</w:t>
            </w:r>
          </w:p>
          <w:p>
            <w:pPr>
              <w:spacing w:after="120" w:line="408" w:lineRule="auto"/>
            </w:pPr>
            <w:r>
              <w:t xml:space="preserve">H</w:t>
            </w:r>
          </w:p>
          <w:p>
            <w:pPr>
              <w:spacing w:after="120" w:line="408" w:lineRule="auto"/>
            </w:pPr>
            <w:r>
              <w:t xml:space="preserve">-1</w:t>
            </w:r>
          </w:p>
          <w:p>
            <w:pPr>
              <w:spacing w:after="120" w:line="408" w:lineRule="auto"/>
            </w:pPr>
            <w:r>
              <w:t xml:space="preserve">(the Hubble radius) and duration T</w:t>
            </w:r>
          </w:p>
          <w:p>
            <w:pPr>
              <w:spacing w:after="120" w:line="408" w:lineRule="auto"/>
            </w:pPr>
            <w:r>
              <w:t xml:space="preserve">&lt;</w:t>
            </w:r>
          </w:p>
          <w:p>
            <w:pPr>
              <w:spacing w:after="120" w:line="408" w:lineRule="auto"/>
            </w:pPr>
            <w:r>
              <w:t xml:space="preserve">&lt;</w:t>
            </w:r>
          </w:p>
          <w:p>
            <w:pPr>
              <w:spacing w:after="120" w:line="408" w:lineRule="auto"/>
            </w:pPr>
            <w:r>
              <w:t xml:space="preserve">H</w:t>
            </w:r>
          </w:p>
          <w:p>
            <w:pPr>
              <w:spacing w:after="120" w:line="408" w:lineRule="auto"/>
            </w:pPr>
            <w:r>
              <w:t xml:space="preserve">-1</w:t>
            </w:r>
          </w:p>
          <w:p>
            <w:pPr>
              <w:spacing w:after="120" w:line="408" w:lineRule="auto"/>
            </w:pPr>
            <w:r>
              <w:t xml:space="preserve">. For such experiments, the cosmological expansion contributes negligible corrections to the geodesic equation (46.1), of order (L/H</w:t>
            </w:r>
          </w:p>
          <w:p>
            <w:pPr>
              <w:spacing w:after="120" w:line="408" w:lineRule="auto"/>
            </w:pPr>
            <w:r>
              <w:t xml:space="preserve">-1</w:t>
            </w:r>
          </w:p>
          <w:p>
            <w:pPr>
              <w:spacing w:after="120" w:line="408" w:lineRule="auto"/>
            </w:pPr>
            <w:r>
              <w:t xml:space="preserve">)</w:t>
            </w:r>
          </w:p>
          <w:p>
            <w:pPr>
              <w:spacing w:after="120" w:line="408" w:lineRule="auto"/>
            </w:pPr>
            <w:r>
              <w:t xml:space="preserve">2</w:t>
            </w:r>
          </w:p>
          <w:p>
            <w:pPr>
              <w:spacing w:after="120" w:line="408" w:lineRule="auto"/>
            </w:pPr>
            <w:r>
              <w:t xml:space="preserve">~ 10</w:t>
            </w:r>
          </w:p>
          <w:p>
            <w:pPr>
              <w:spacing w:after="120" w:line="408" w:lineRule="auto"/>
            </w:pPr>
            <w:r>
              <w:t xml:space="preserve">-52</w:t>
            </w:r>
          </w:p>
          <w:p>
            <w:pPr>
              <w:spacing w:after="120" w:line="408" w:lineRule="auto"/>
            </w:pPr>
            <w:r>
              <w:t xml:space="preserve">for L ~ 1 AU.</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more subtle cosmological EP question concerns time variation of fundamental constants. In Phase Theory, fundamental constants — Newton's G, the fine-structure constant alpha, particle masses — are properties of the phase stiffness tensor K</w:t>
      </w:r>
      <w:r>
        <w:rPr>
          <w:rFonts w:ascii="Cambria" w:cs="Cambria" w:eastAsia="Cambria" w:hAnsi="Cambria"/>
          <w:b w:val="false"/>
          <w:bCs w:val="false"/>
          <w:i w:val="false"/>
          <w:iCs w:val="false"/>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and the coherence length 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which are themselves dynamical quantities determined by the global phase configuration. As the universe evolves from the Big Bang through cosmic history, the global phase configuration relaxes toward the vacuum minimum, and K</w:t>
      </w:r>
      <w:r>
        <w:rPr>
          <w:rFonts w:ascii="Cambria" w:cs="Cambria" w:eastAsia="Cambria" w:hAnsi="Cambria"/>
          <w:b w:val="false"/>
          <w:bCs w:val="false"/>
          <w:i w:val="false"/>
          <w:iCs w:val="false"/>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evolves. This cosmic evolution of K</w:t>
      </w:r>
      <w:r>
        <w:rPr>
          <w:rFonts w:ascii="Cambria" w:cs="Cambria" w:eastAsia="Cambria" w:hAnsi="Cambria"/>
          <w:b w:val="false"/>
          <w:bCs w:val="false"/>
          <w:i w:val="false"/>
          <w:iCs w:val="false"/>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produces a secular variation in all fundamental constants.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If fundamental constants vary with cosmological time, then the admissibility depth m(Xi) of different topological sectors will vary differently (since different sectors couple to different components of K</w:t>
      </w:r>
      <w:r>
        <w:rPr>
          <w:rFonts w:ascii="Cambria" w:cs="Cambria" w:eastAsia="Cambria" w:hAnsi="Cambria"/>
          <w:b w:val="false"/>
          <w:bCs w:val="false"/>
          <w:i w:val="false"/>
          <w:iCs w:val="false"/>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 This could produce an apparent EP violation: the ratio m</w:t>
      </w:r>
      <w:r>
        <w:rPr>
          <w:rFonts w:ascii="Cambria" w:cs="Cambria" w:eastAsia="Cambria" w:hAnsi="Cambria"/>
          <w:b w:val="false"/>
          <w:bCs w:val="false"/>
          <w:i w:val="false"/>
          <w:iCs w:val="false"/>
          <w:strike w:val="false"/>
          <w:color w:val="000000"/>
          <w:sz w:val="24"/>
          <w:szCs w:val="24"/>
          <w:vertAlign w:val="subscript"/>
        </w:rPr>
        <w:t xml:space="preserve">grav</w:t>
      </w:r>
      <w:r>
        <w:rPr>
          <w:rFonts w:ascii="Cambria" w:cs="Cambria" w:eastAsia="Cambria" w:hAnsi="Cambria"/>
          <w:b w:val="false"/>
          <w:bCs w:val="false"/>
          <w:i w:val="false"/>
          <w:iCs w:val="false"/>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in</w:t>
      </w:r>
      <w:r>
        <w:rPr>
          <w:rFonts w:ascii="Cambria" w:cs="Cambria" w:eastAsia="Cambria" w:hAnsi="Cambria"/>
          <w:b w:val="false"/>
          <w:bCs w:val="false"/>
          <w:i w:val="false"/>
          <w:iCs w:val="false"/>
          <w:strike w:val="false"/>
          <w:color w:val="000000"/>
          <w:sz w:val="24"/>
          <w:szCs w:val="24"/>
        </w:rPr>
        <w:t xml:space="preserve"> for one material versus another might vary with time even if it is exactly 1 at any given instant, because the ratio of depths m(Xi</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)/m(Xi</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for two different sectors varies differently with time if K</w:t>
      </w:r>
      <w:r>
        <w:rPr>
          <w:rFonts w:ascii="Cambria" w:cs="Cambria" w:eastAsia="Cambria" w:hAnsi="Cambria"/>
          <w:b w:val="false"/>
          <w:bCs w:val="false"/>
          <w:i w:val="false"/>
          <w:iCs w:val="false"/>
          <w:strike w:val="false"/>
          <w:color w:val="000000"/>
          <w:sz w:val="24"/>
          <w:szCs w:val="24"/>
          <w:vertAlign w:val="subscript"/>
        </w:rPr>
        <w:t xml:space="preserve">ab</w:t>
      </w:r>
      <w:r>
        <w:rPr>
          <w:rFonts w:ascii="Cambria" w:cs="Cambria" w:eastAsia="Cambria" w:hAnsi="Cambria"/>
          <w:b w:val="false"/>
          <w:bCs w:val="false"/>
          <w:i w:val="false"/>
          <w:iCs w:val="false"/>
          <w:strike w:val="false"/>
          <w:color w:val="000000"/>
          <w:sz w:val="24"/>
          <w:szCs w:val="24"/>
        </w:rPr>
        <w:t xml:space="preserve">(t) evolves non-uniformly. Precision clock comparison experiments (comparing different atomic transition frequencies at different cosmological epochs) constrain this time variation: the current bound on da/dt / alpha (fractional variation rate of the fine structure constant) is &lt; 10</w:t>
      </w:r>
      <w:r>
        <w:rPr>
          <w:rFonts w:ascii="Cambria" w:cs="Cambria" w:eastAsia="Cambria" w:hAnsi="Cambria"/>
          <w:b w:val="false"/>
          <w:bCs w:val="false"/>
          <w:i w:val="false"/>
          <w:iCs w:val="false"/>
          <w:strike w:val="false"/>
          <w:color w:val="000000"/>
          <w:sz w:val="24"/>
          <w:szCs w:val="24"/>
          <w:vertAlign w:val="superscript"/>
        </w:rPr>
        <w:t xml:space="preserve">-17</w:t>
      </w:r>
      <w:r>
        <w:rPr>
          <w:rFonts w:ascii="Cambria" w:cs="Cambria" w:eastAsia="Cambria" w:hAnsi="Cambria"/>
          <w:b w:val="false"/>
          <w:bCs w:val="false"/>
          <w:i w:val="false"/>
          <w:iCs w:val="false"/>
          <w:strike w:val="false"/>
          <w:color w:val="000000"/>
          <w:sz w:val="24"/>
          <w:szCs w:val="24"/>
        </w:rPr>
        <w:t xml:space="preserve">/yr (at the level of current optical clock precision). Phase Theory predicts a specific time variation rate related to the phase stiffness evolution rate, which is constrained to be of order H ~ 10</w:t>
      </w:r>
      <w:r>
        <w:rPr>
          <w:rFonts w:ascii="Cambria" w:cs="Cambria" w:eastAsia="Cambria" w:hAnsi="Cambria"/>
          <w:b w:val="false"/>
          <w:bCs w:val="false"/>
          <w:i w:val="false"/>
          <w:iCs w:val="false"/>
          <w:strike w:val="false"/>
          <w:color w:val="000000"/>
          <w:sz w:val="24"/>
          <w:szCs w:val="24"/>
          <w:vertAlign w:val="superscript"/>
        </w:rPr>
        <w:t xml:space="preserve">-18</w:t>
      </w:r>
      <w:r>
        <w:rPr>
          <w:rFonts w:ascii="Cambria" w:cs="Cambria" w:eastAsia="Cambria" w:hAnsi="Cambria"/>
          <w:b w:val="false"/>
          <w:bCs w:val="false"/>
          <w:i w:val="false"/>
          <w:iCs w:val="false"/>
          <w:strike w:val="false"/>
          <w:color w:val="000000"/>
          <w:sz w:val="24"/>
          <w:szCs w:val="24"/>
        </w:rPr>
        <w:t xml:space="preserve">/s. This is within one order of magnitude of current bounds and may be detectable with future optical clocks at the 10</w:t>
      </w:r>
      <w:r>
        <w:rPr>
          <w:rFonts w:ascii="Cambria" w:cs="Cambria" w:eastAsia="Cambria" w:hAnsi="Cambria"/>
          <w:b w:val="false"/>
          <w:bCs w:val="false"/>
          <w:i w:val="false"/>
          <w:iCs w:val="false"/>
          <w:strike w:val="false"/>
          <w:color w:val="000000"/>
          <w:sz w:val="24"/>
          <w:szCs w:val="24"/>
          <w:vertAlign w:val="superscript"/>
        </w:rPr>
        <w:t xml:space="preserve">-19</w:t>
      </w:r>
      <w:r>
        <w:rPr>
          <w:rFonts w:ascii="Cambria" w:cs="Cambria" w:eastAsia="Cambria" w:hAnsi="Cambria"/>
          <w:b w:val="false"/>
          <w:bCs w:val="false"/>
          <w:i w:val="false"/>
          <w:iCs w:val="false"/>
          <w:strike w:val="false"/>
          <w:color w:val="000000"/>
          <w:sz w:val="24"/>
          <w:szCs w:val="24"/>
        </w:rPr>
        <w:t xml:space="preserve">/yr level.</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Near the Big Bang phase transition itself, Phase Theory predicts a regime where the EP breaks down completely. The Big Bang corresponds to a global phase transition in Phase Theory — the spontaneous breaking of a high-energy phase symmetry and the emergence of the U(1) × SU(2) × SU(3) structure of T as the universe cooled. During this transition, the admissibility landscape was rapidly changing, the coherence length was dynamically evolving, and the concept of a stable topological defect was not well-defined. The EP, which requires stable defects and a smooth admissibility geometry, cannot be formulated during the transition. This is Phase Theory's prediction for the breakdown of the EP at the Big Bang — not a violation of a principle but the absence of the conditions needed for the principle to be meaningful.</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25. Falsifiable Predictions Specific to This Paper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following eight predictions are direct consequences of the Phase-Theoretic EP derivation presented in this paper. Each prediction is specific, quantitative, and distinguishable from GR in at least one parameter regime. Each represents a falsifiable claim: a positive detection of the predicted violation (or its absence beyond the stated precision) would require revision of Phase Theory at the level of phase universality.</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Prediction 46.1 (Eötvös Parameter).</w:t>
      </w:r>
      <w:r>
        <w:rPr>
          <w:rFonts w:ascii="Cambria" w:cs="Cambria" w:eastAsia="Cambria" w:hAnsi="Cambria"/>
          <w:b w:val="false"/>
          <w:bCs w:val="false"/>
          <w:i w:val="false"/>
          <w:iCs w:val="false"/>
          <w:strike w:val="false"/>
          <w:color w:val="000000"/>
          <w:sz w:val="24"/>
          <w:szCs w:val="24"/>
        </w:rPr>
        <w:t xml:space="preserve"> The Eötvös ratio eta for any material pair in any gravitational field is exactly zero to all orders in the phase expansion. Current best bound: 2.6 × 10</w:t>
      </w:r>
      <w:r>
        <w:rPr>
          <w:rFonts w:ascii="Cambria" w:cs="Cambria" w:eastAsia="Cambria" w:hAnsi="Cambria"/>
          <w:b w:val="false"/>
          <w:bCs w:val="false"/>
          <w:i w:val="false"/>
          <w:iCs w:val="false"/>
          <w:strike w:val="false"/>
          <w:color w:val="000000"/>
          <w:sz w:val="24"/>
          <w:szCs w:val="24"/>
          <w:vertAlign w:val="superscript"/>
        </w:rPr>
        <w:t xml:space="preserve">-15</w:t>
      </w:r>
      <w:r>
        <w:rPr>
          <w:rFonts w:ascii="Cambria" w:cs="Cambria" w:eastAsia="Cambria" w:hAnsi="Cambria"/>
          <w:b w:val="false"/>
          <w:bCs w:val="false"/>
          <w:i w:val="false"/>
          <w:iCs w:val="false"/>
          <w:strike w:val="false"/>
          <w:color w:val="000000"/>
          <w:sz w:val="24"/>
          <w:szCs w:val="24"/>
        </w:rPr>
        <w:t xml:space="preserve"> (MICROSCOPE 2022, Touboul et al., [R7]). Phase Theory: eta ≡ 0. Predicted improvement to 10</w:t>
      </w:r>
      <w:r>
        <w:rPr>
          <w:rFonts w:ascii="Cambria" w:cs="Cambria" w:eastAsia="Cambria" w:hAnsi="Cambria"/>
          <w:b w:val="false"/>
          <w:bCs w:val="false"/>
          <w:i w:val="false"/>
          <w:iCs w:val="false"/>
          <w:strike w:val="false"/>
          <w:color w:val="000000"/>
          <w:sz w:val="24"/>
          <w:szCs w:val="24"/>
          <w:vertAlign w:val="superscript"/>
        </w:rPr>
        <w:t xml:space="preserve">-17</w:t>
      </w:r>
      <w:r>
        <w:rPr>
          <w:rFonts w:ascii="Cambria" w:cs="Cambria" w:eastAsia="Cambria" w:hAnsi="Cambria"/>
          <w:b w:val="false"/>
          <w:bCs w:val="false"/>
          <w:i w:val="false"/>
          <w:iCs w:val="false"/>
          <w:strike w:val="false"/>
          <w:color w:val="000000"/>
          <w:sz w:val="24"/>
          <w:szCs w:val="24"/>
        </w:rPr>
        <w:t xml:space="preserve"> by STE-QUEST would remain consistent with Phase Theory. Any detection of non-zero eta at any scale and for any material pair would falsify Phase Theory's mass cancellation mechanism (Theorem 46.4). The prediction applies to all material pairs — metals, insulators, radioactive isotopes, molecules, biological materials — because the mass cancellation is topological and applies regardless of chemical identity. The robustness of this prediction across all material types distinguishes it from models where WEP is satisfied for some compositions but violated for others.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Prediction 46.2 (Antimatter Free Fall).</w:t>
      </w:r>
      <w:r>
        <w:rPr>
          <w:rFonts w:ascii="Cambria" w:cs="Cambria" w:eastAsia="Cambria" w:hAnsi="Cambria"/>
          <w:b w:val="false"/>
          <w:bCs w:val="false"/>
          <w:i w:val="false"/>
          <w:iCs w:val="false"/>
          <w:strike w:val="false"/>
          <w:color w:val="000000"/>
          <w:sz w:val="24"/>
          <w:szCs w:val="24"/>
        </w:rPr>
        <w:t xml:space="preserve"> The gravitational acceleration of antihydrogen equals that of hydrogen to relative precision 10</w:t>
      </w:r>
      <w:r>
        <w:rPr>
          <w:rFonts w:ascii="Cambria" w:cs="Cambria" w:eastAsia="Cambria" w:hAnsi="Cambria"/>
          <w:b w:val="false"/>
          <w:bCs w:val="false"/>
          <w:i w:val="false"/>
          <w:iCs w:val="false"/>
          <w:strike w:val="false"/>
          <w:color w:val="000000"/>
          <w:sz w:val="24"/>
          <w:szCs w:val="24"/>
          <w:vertAlign w:val="superscript"/>
        </w:rPr>
        <w:t xml:space="preserve">-15</w:t>
      </w:r>
      <w:r>
        <w:rPr>
          <w:rFonts w:ascii="Cambria" w:cs="Cambria" w:eastAsia="Cambria" w:hAnsi="Cambria"/>
          <w:b w:val="false"/>
          <w:bCs w:val="false"/>
          <w:i w:val="false"/>
          <w:iCs w:val="false"/>
          <w:strike w:val="false"/>
          <w:color w:val="000000"/>
          <w:sz w:val="24"/>
          <w:szCs w:val="24"/>
        </w:rPr>
        <w:t xml:space="preserve"> (the current best EP bound for ordinary matter). The current ALPHA-g bound is approximately 20% (factor of five from certainty of direction). Phase Theory: the ratio g</w:t>
      </w:r>
      <w:r>
        <w:rPr>
          <w:rFonts w:ascii="Cambria" w:cs="Cambria" w:eastAsia="Cambria" w:hAnsi="Cambria"/>
          <w:b w:val="false"/>
          <w:bCs w:val="false"/>
          <w:i w:val="false"/>
          <w:iCs w:val="false"/>
          <w:strike w:val="false"/>
          <w:color w:val="000000"/>
          <w:sz w:val="24"/>
          <w:szCs w:val="24"/>
          <w:vertAlign w:val="subscript"/>
        </w:rPr>
        <w:t xml:space="preserve">anti</w:t>
      </w:r>
      <w:r>
        <w:rPr>
          <w:rFonts w:ascii="Cambria" w:cs="Cambria" w:eastAsia="Cambria" w:hAnsi="Cambria"/>
          <w:b w:val="false"/>
          <w:bCs w:val="false"/>
          <w:i w:val="false"/>
          <w:iCs w:val="false"/>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matter</w:t>
      </w:r>
      <w:r>
        <w:rPr>
          <w:rFonts w:ascii="Cambria" w:cs="Cambria" w:eastAsia="Cambria" w:hAnsi="Cambria"/>
          <w:b w:val="false"/>
          <w:bCs w:val="false"/>
          <w:i w:val="false"/>
          <w:iCs w:val="false"/>
          <w:strike w:val="false"/>
          <w:color w:val="000000"/>
          <w:sz w:val="24"/>
          <w:szCs w:val="24"/>
        </w:rPr>
        <w:t xml:space="preserve"> = 1 exactly. GBAR (planned):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precision; AEGIS: 10</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future storage ring experiments: 10</w:t>
      </w:r>
      <w:r>
        <w:rPr>
          <w:rFonts w:ascii="Cambria" w:cs="Cambria" w:eastAsia="Cambria" w:hAnsi="Cambria"/>
          <w:b w:val="false"/>
          <w:bCs w:val="false"/>
          <w:i w:val="false"/>
          <w:iCs w:val="false"/>
          <w:strike w:val="false"/>
          <w:color w:val="000000"/>
          <w:sz w:val="24"/>
          <w:szCs w:val="24"/>
          <w:vertAlign w:val="superscript"/>
        </w:rPr>
        <w:t xml:space="preserve">-6</w:t>
      </w:r>
      <w:r>
        <w:rPr>
          <w:rFonts w:ascii="Cambria" w:cs="Cambria" w:eastAsia="Cambria" w:hAnsi="Cambria"/>
          <w:b w:val="false"/>
          <w:bCs w:val="false"/>
          <w:i w:val="false"/>
          <w:iCs w:val="false"/>
          <w:strike w:val="false"/>
          <w:color w:val="000000"/>
          <w:sz w:val="24"/>
          <w:szCs w:val="24"/>
        </w:rPr>
        <w:t xml:space="preserve"> or better. All are expected to be consistent with exact equality. The theoretical significance is that this is not a coincidence of QED cancellations or any specific model — it is a structural prediction from the phase substrate, valid for antihydrogen, anti-helium, and any other antimatter system that can be tested. A measured discrepancy at any precision better than the corresponding matter-matter EP bound would falsify Phase Theory.</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Prediction 46.3 (Spin-Gravity Coupling).</w:t>
      </w:r>
      <w:r>
        <w:rPr>
          <w:rFonts w:ascii="Cambria" w:cs="Cambria" w:eastAsia="Cambria" w:hAnsi="Cambria"/>
          <w:b w:val="false"/>
          <w:bCs w:val="false"/>
          <w:i w:val="false"/>
          <w:iCs w:val="false"/>
          <w:strike w:val="false"/>
          <w:color w:val="000000"/>
          <w:sz w:val="24"/>
          <w:szCs w:val="24"/>
        </w:rPr>
        <w:t xml:space="preserve"> No spin-dependent free-fall anomaly at any tested scale. Phase Theory predicts spin-gravity coupling suppressed by (L</w:t>
      </w:r>
      <w:r>
        <w:rPr>
          <w:rFonts w:ascii="Cambria" w:cs="Cambria" w:eastAsia="Cambria" w:hAnsi="Cambria"/>
          <w:b w:val="false"/>
          <w:bCs w:val="false"/>
          <w:i w:val="false"/>
          <w:iCs w:val="false"/>
          <w:strike w:val="false"/>
          <w:color w:val="000000"/>
          <w:sz w:val="24"/>
          <w:szCs w:val="24"/>
          <w:vertAlign w:val="subscript"/>
        </w:rPr>
        <w:t xml:space="preserve">nuclear</w:t>
      </w:r>
      <w:r>
        <w:rPr>
          <w:rFonts w:ascii="Cambria" w:cs="Cambria" w:eastAsia="Cambria" w:hAnsi="Cambria"/>
          <w:b w:val="false"/>
          <w:bCs w:val="false"/>
          <w:i w:val="false"/>
          <w:iCs w:val="false"/>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-60</w:t>
      </w:r>
      <w:r>
        <w:rPr>
          <w:rFonts w:ascii="Cambria" w:cs="Cambria" w:eastAsia="Cambria" w:hAnsi="Cambria"/>
          <w:b w:val="false"/>
          <w:bCs w:val="false"/>
          <w:i w:val="false"/>
          <w:iCs w:val="false"/>
          <w:strike w:val="false"/>
          <w:color w:val="000000"/>
          <w:sz w:val="24"/>
          <w:szCs w:val="24"/>
        </w:rPr>
        <w:t xml:space="preserve">. Current atom interferometry bound: 10</w:t>
      </w:r>
      <w:r>
        <w:rPr>
          <w:rFonts w:ascii="Cambria" w:cs="Cambria" w:eastAsia="Cambria" w:hAnsi="Cambria"/>
          <w:b w:val="false"/>
          <w:bCs w:val="false"/>
          <w:i w:val="false"/>
          <w:iCs w:val="false"/>
          <w:strike w:val="false"/>
          <w:color w:val="000000"/>
          <w:sz w:val="24"/>
          <w:szCs w:val="24"/>
          <w:vertAlign w:val="superscript"/>
        </w:rPr>
        <w:t xml:space="preserve">-10</w:t>
      </w:r>
      <w:r>
        <w:rPr>
          <w:rFonts w:ascii="Cambria" w:cs="Cambria" w:eastAsia="Cambria" w:hAnsi="Cambria"/>
          <w:b w:val="false"/>
          <w:bCs w:val="false"/>
          <w:i w:val="false"/>
          <w:iCs w:val="false"/>
          <w:strike w:val="false"/>
          <w:color w:val="000000"/>
          <w:sz w:val="24"/>
          <w:szCs w:val="24"/>
        </w:rPr>
        <w:t xml:space="preserve"> (Zhou et al. 2024). This leaves a gap of 50 orders of magnitude between current experimental reach and the theoretical prediction. Future measurements probing to 10</w:t>
      </w:r>
      <w:r>
        <w:rPr>
          <w:rFonts w:ascii="Cambria" w:cs="Cambria" w:eastAsia="Cambria" w:hAnsi="Cambria"/>
          <w:b w:val="false"/>
          <w:bCs w:val="false"/>
          <w:i w:val="false"/>
          <w:iCs w:val="false"/>
          <w:strike w:val="false"/>
          <w:color w:val="000000"/>
          <w:sz w:val="24"/>
          <w:szCs w:val="24"/>
          <w:vertAlign w:val="superscript"/>
        </w:rPr>
        <w:t xml:space="preserve">-17</w:t>
      </w:r>
      <w:r>
        <w:rPr>
          <w:rFonts w:ascii="Cambria" w:cs="Cambria" w:eastAsia="Cambria" w:hAnsi="Cambria"/>
          <w:b w:val="false"/>
          <w:bCs w:val="false"/>
          <w:i w:val="false"/>
          <w:iCs w:val="false"/>
          <w:strike w:val="false"/>
          <w:color w:val="000000"/>
          <w:sz w:val="24"/>
          <w:szCs w:val="24"/>
        </w:rPr>
        <w:t xml:space="preserve"> with STE-QUEST or 10</w:t>
      </w:r>
      <w:r>
        <w:rPr>
          <w:rFonts w:ascii="Cambria" w:cs="Cambria" w:eastAsia="Cambria" w:hAnsi="Cambria"/>
          <w:b w:val="false"/>
          <w:bCs w:val="false"/>
          <w:i w:val="false"/>
          <w:iCs w:val="false"/>
          <w:strike w:val="false"/>
          <w:color w:val="000000"/>
          <w:sz w:val="24"/>
          <w:szCs w:val="24"/>
          <w:vertAlign w:val="superscript"/>
        </w:rPr>
        <w:t xml:space="preserve">-20</w:t>
      </w:r>
      <w:r>
        <w:rPr>
          <w:rFonts w:ascii="Cambria" w:cs="Cambria" w:eastAsia="Cambria" w:hAnsi="Cambria"/>
          <w:b w:val="false"/>
          <w:bCs w:val="false"/>
          <w:i w:val="false"/>
          <w:iCs w:val="false"/>
          <w:strike w:val="false"/>
          <w:color w:val="000000"/>
          <w:sz w:val="24"/>
          <w:szCs w:val="24"/>
        </w:rPr>
        <w:t xml:space="preserve"> with proposed space-based atom interferometers will still be 40+ orders of magnitude from the Phase Theory prediction. The complete absence of spin-gravity coupling at any achievable precision is therefore a robust prediction that serves as a long-term test of Phase Theory's framing-based description of spin. Any detected coupling at any precision currently achievable would falsify Phase Theory's Theorem 46.9.</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Prediction 46.4 (Strong EP — Nordtvedt Parameter).</w:t>
      </w:r>
      <w:r>
        <w:rPr>
          <w:rFonts w:ascii="Cambria" w:cs="Cambria" w:eastAsia="Cambria" w:hAnsi="Cambria"/>
          <w:b w:val="false"/>
          <w:bCs w:val="false"/>
          <w:i w:val="false"/>
          <w:iCs w:val="false"/>
          <w:strike w:val="false"/>
          <w:color w:val="000000"/>
          <w:sz w:val="24"/>
          <w:szCs w:val="24"/>
        </w:rPr>
        <w:t xml:space="preserve"> The Nordtvedt parameter eta</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0 exactly. Current LLR bound: |eta</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&lt; 3 × 10</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(Williams et al. 2012, [R6]). Phase Theory: eta</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0 (Theorem 46.11). Future LLR measurements from next-generation retroreflectors on the lunar surface (expected from future Artemis missions) and from LLR analysis of extended datasets may improve this bound to 10</w:t>
      </w:r>
      <w:r>
        <w:rPr>
          <w:rFonts w:ascii="Cambria" w:cs="Cambria" w:eastAsia="Cambria" w:hAnsi="Cambria"/>
          <w:b w:val="false"/>
          <w:bCs w:val="false"/>
          <w:i w:val="false"/>
          <w:iCs w:val="false"/>
          <w:strike w:val="false"/>
          <w:color w:val="000000"/>
          <w:sz w:val="24"/>
          <w:szCs w:val="24"/>
          <w:vertAlign w:val="superscript"/>
        </w:rPr>
        <w:t xml:space="preserve">-5</w:t>
      </w:r>
      <w:r>
        <w:rPr>
          <w:rFonts w:ascii="Cambria" w:cs="Cambria" w:eastAsia="Cambria" w:hAnsi="Cambria"/>
          <w:b w:val="false"/>
          <w:bCs w:val="false"/>
          <w:i w:val="false"/>
          <w:iCs w:val="false"/>
          <w:strike w:val="false"/>
          <w:color w:val="000000"/>
          <w:sz w:val="24"/>
          <w:szCs w:val="24"/>
        </w:rPr>
        <w:t xml:space="preserve"> or better. Phase Theory predicts the result will be consistent with exact zero at all future precisions. The SEP prediction is particularly important because it distinguishes Phase Theory from all scalar-tensor theories of gravity (Brans-Dicke, f(R), dilaton theories), which universally predict eta</w:t>
      </w:r>
      <w:r>
        <w:rPr>
          <w:rFonts w:ascii="Cambria" w:cs="Cambria" w:eastAsia="Cambria" w:hAnsi="Cambria"/>
          <w:b w:val="false"/>
          <w:bCs w:val="false"/>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0 at some level related to the scalar coupling strength.</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Prediction 46.5 (EP Breakdown Scale).</w:t>
      </w:r>
      <w:r>
        <w:rPr>
          <w:rFonts w:ascii="Cambria" w:cs="Cambria" w:eastAsia="Cambria" w:hAnsi="Cambria"/>
          <w:b w:val="false"/>
          <w:bCs w:val="false"/>
          <w:i w:val="false"/>
          <w:iCs w:val="false"/>
          <w:strike w:val="false"/>
          <w:color w:val="000000"/>
          <w:sz w:val="24"/>
          <w:szCs w:val="24"/>
        </w:rPr>
        <w:t xml:space="preserve"> The EP breaks down near black hole horizons at distances r - r</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less than approximately 3 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from the Schwarzschild radius r</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This breakdown manifests as a modification of the Shapiro delay, light deflection angle, and gravitational-wave ringdown spectrum at a level controlled by epsilon</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 = (n - n</w:t>
      </w:r>
      <w:r>
        <w:rPr>
          <w:rFonts w:ascii="Cambria" w:cs="Cambria" w:eastAsia="Cambria" w:hAnsi="Cambria"/>
          <w:b w:val="false"/>
          <w:bCs w:val="false"/>
          <w:i w:val="false"/>
          <w:iCs w:val="false"/>
          <w:strike w:val="false"/>
          <w:color w:val="000000"/>
          <w:sz w:val="24"/>
          <w:szCs w:val="24"/>
          <w:vertAlign w:val="subscript"/>
        </w:rPr>
        <w:t xml:space="preserve">crit</w:t>
      </w:r>
      <w:r>
        <w:rPr>
          <w:rFonts w:ascii="Cambria" w:cs="Cambria" w:eastAsia="Cambria" w:hAnsi="Cambria"/>
          <w:b w:val="false"/>
          <w:bCs w:val="false"/>
          <w:i w:val="false"/>
          <w:iCs w:val="false"/>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bscript"/>
        </w:rPr>
        <w:t xml:space="preserve">crit</w:t>
      </w:r>
      <w:r>
        <w:rPr>
          <w:rFonts w:ascii="Cambria" w:cs="Cambria" w:eastAsia="Cambria" w:hAnsi="Cambria"/>
          <w:b w:val="false"/>
          <w:bCs w:val="false"/>
          <w:i w:val="false"/>
          <w:iCs w:val="false"/>
          <w:strike w:val="false"/>
          <w:color w:val="000000"/>
          <w:sz w:val="24"/>
          <w:szCs w:val="24"/>
        </w:rPr>
        <w:t xml:space="preserve">. For stellar-mass black holes, the modification scale corresponds to approximately 10</w:t>
      </w:r>
      <w:r>
        <w:rPr>
          <w:rFonts w:ascii="Cambria" w:cs="Cambria" w:eastAsia="Cambria" w:hAnsi="Cambria"/>
          <w:b w:val="false"/>
          <w:bCs w:val="false"/>
          <w:i w:val="false"/>
          <w:iCs w:val="false"/>
          <w:strike w:val="false"/>
          <w:color w:val="000000"/>
          <w:sz w:val="24"/>
          <w:szCs w:val="24"/>
          <w:vertAlign w:val="superscript"/>
        </w:rPr>
        <w:t xml:space="preserve">-5</w:t>
      </w:r>
      <w:r>
        <w:rPr>
          <w:rFonts w:ascii="Cambria" w:cs="Cambria" w:eastAsia="Cambria" w:hAnsi="Cambria"/>
          <w:b w:val="false"/>
          <w:bCs w:val="false"/>
          <w:i w:val="false"/>
          <w:iCs w:val="false"/>
          <w:strike w:val="false"/>
          <w:color w:val="000000"/>
          <w:sz w:val="24"/>
          <w:szCs w:val="24"/>
        </w:rPr>
        <w:t xml:space="preserve"> Hz in the gravitational wave spectrum — within the design sensitivity of LISA. For supermassive black holes, the scale corresponds to sub-millihertz frequencies, also accessible to LISA. The quasinormal mode spectrum of a Phase Theory black hole differs from that of a GR black hole at order epsilon</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 near saturation, providing a specific spectral signature that future gravitational wave detectors can test.</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Prediction 46.6 (Composition Independence to Quantum Level).</w:t>
      </w:r>
      <w:r>
        <w:rPr>
          <w:rFonts w:ascii="Cambria" w:cs="Cambria" w:eastAsia="Cambria" w:hAnsi="Cambria"/>
          <w:b w:val="false"/>
          <w:bCs w:val="false"/>
          <w:i w:val="false"/>
          <w:iCs w:val="false"/>
          <w:strike w:val="false"/>
          <w:color w:val="000000"/>
          <w:sz w:val="24"/>
          <w:szCs w:val="24"/>
        </w:rPr>
        <w:t xml:space="preserve"> Quantum systems in superpositions of different compositions fall identically (Theorem 46.13). MIGA (Matter-wave laser Interferometry Gravitation Antenna), AION (Atom Interferometer Observatory and Network), and STE-QUEST matter-wave interferometry programs can test quantum EP to 10</w:t>
      </w:r>
      <w:r>
        <w:rPr>
          <w:rFonts w:ascii="Cambria" w:cs="Cambria" w:eastAsia="Cambria" w:hAnsi="Cambria"/>
          <w:b w:val="false"/>
          <w:bCs w:val="false"/>
          <w:i w:val="false"/>
          <w:iCs w:val="false"/>
          <w:strike w:val="false"/>
          <w:color w:val="000000"/>
          <w:sz w:val="24"/>
          <w:szCs w:val="24"/>
          <w:vertAlign w:val="superscript"/>
        </w:rPr>
        <w:t xml:space="preserve">-17</w:t>
      </w:r>
      <w:r>
        <w:rPr>
          <w:rFonts w:ascii="Cambria" w:cs="Cambria" w:eastAsia="Cambria" w:hAnsi="Cambria"/>
          <w:b w:val="false"/>
          <w:bCs w:val="false"/>
          <w:i w:val="false"/>
          <w:iCs w:val="false"/>
          <w:strike w:val="false"/>
          <w:color w:val="000000"/>
          <w:sz w:val="24"/>
          <w:szCs w:val="24"/>
        </w:rPr>
        <w:t xml:space="preserve">. Phase Theory predicts no quantum-gravitational decoherence of matter-wave superpositions at any scale currently accessible. The interference phase accumulated along the two branches of a matter-wave interferometer is exactly the geodesic phase with no correction from composition. Any detected anomalous phase shift — beyond those predicted by standard GR — would challenge Phase Theory's quantum EP theorem (Theorem 46.13).</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Prediction 46.7 (Dark Matter EP).</w:t>
      </w:r>
      <w:r>
        <w:rPr>
          <w:rFonts w:ascii="Cambria" w:cs="Cambria" w:eastAsia="Cambria" w:hAnsi="Cambria"/>
          <w:b w:val="false"/>
          <w:bCs w:val="false"/>
          <w:i w:val="false"/>
          <w:iCs w:val="false"/>
          <w:strike w:val="false"/>
          <w:color w:val="000000"/>
          <w:sz w:val="24"/>
          <w:szCs w:val="24"/>
        </w:rPr>
        <w:t xml:space="preserve"> Dark matter particles satisfy the EP exactly and fall identically with ordinary matter (Corollary 46.4). This is testable through precision observations of galaxy cluster mergers: the centroids of dark matter halos (traced by weak gravitational lensing) should coincide with the centers of gravitational potential (also traced by lensing) to within the precision of current measurements. Any systematic offset between the dark matter halo centroid and the gravitational potential centroid that cannot be attributed to hydrodynamic tidal forces would indicate a violation of the dark matter EP. Current Bullet Cluster observations show no such anomalous offset. Future wide-field lensing surveys (Euclid, LSST/Rubin) will map dark matter distributions in hundreds of merging clusters, providing a statistical test of the dark matter EP at the sub-percent level.</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Prediction 46.8 (No Fifth Force).</w:t>
      </w:r>
      <w:r>
        <w:rPr>
          <w:rFonts w:ascii="Cambria" w:cs="Cambria" w:eastAsia="Cambria" w:hAnsi="Cambria"/>
          <w:b w:val="false"/>
          <w:bCs w:val="false"/>
          <w:i w:val="false"/>
          <w:iCs w:val="false"/>
          <w:strike w:val="false"/>
          <w:color w:val="000000"/>
          <w:sz w:val="24"/>
          <w:szCs w:val="24"/>
        </w:rPr>
        <w:t xml:space="preserve"> There is no composition-dependent fifth force in Phase Theory at any scale accessible to current experiments. All non-gravitational forces in Phase Theory arise from couplings of non-zero topological quantum numbers to gauge field admissibility gradients (electromagnetic force from k coupling, weak force from Q</w:t>
      </w:r>
      <w:r>
        <w:rPr>
          <w:rFonts w:ascii="Cambria" w:cs="Cambria" w:eastAsia="Cambria" w:hAnsi="Cambria"/>
          <w:b w:val="false"/>
          <w:bCs w:val="false"/>
          <w:i w:val="false"/>
          <w:iCs w:val="false"/>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rPr>
        <w:t xml:space="preserve"> coupling, strong force from t coupling). None of these are composition-dependent in their gravitational response, because all couple to the admissibility gradient with strength proportional to m(Xi), which cancels. Hypothetical fifth forces — chameleon fields, symmetron fields, dark energy fifth forces — that couple to matter in a composition-dependent way would appear as WEP violations, which Phase Theory forbids. All current bounds on fifth forces (from Casimir force measurements, torsion balance experiments, neutron interferometry, atom interferometry) are consistent with Phase Theory's prediction of no fifth force. Any detection of a fifth force would require a new coupling in Phase Theory beyond those derivable from the admissibility functional for T = U(1) × SU(2) × SU(3).</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26. EP Violation Signatures and Discovery Channels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falsifiability of Phase Theory's EP derivation is enhanced by specifying precisely what an EP violation would look like and which experimental channels are most likely to detect it. This section characterizes the phenomenology of EP violation, organized by violation type, and assesses Phase Theory's verdict for each.</w:t>
      </w:r>
    </w:p>
    <w:p>
      <w:pPr>
        <w:spacing w:after="240" w:before="60" w:line="384" w:lineRule="auto"/>
        <w:jc w:val="both"/>
      </w:pPr>
      <w:r>
        <w:rPr>
          <w:rFonts w:ascii="Cambria" w:cs="Cambria" w:eastAsia="Cambria" w:hAnsi="Cambria"/>
          <w:b/>
          <w:bCs/>
          <w:i w:val="false"/>
          <w:iCs w:val="false"/>
          <w:strike w:val="false"/>
          <w:color w:val="000000"/>
          <w:sz w:val="24"/>
          <w:szCs w:val="24"/>
        </w:rPr>
        <w:t xml:space="preserve">(A) Composition-Dependent Free Fall.</w:t>
      </w:r>
      <w:r>
        <w:rPr>
          <w:rFonts w:ascii="Cambria" w:cs="Cambria" w:eastAsia="Cambria" w:hAnsi="Cambria"/>
          <w:b w:val="false"/>
          <w:bCs w:val="false"/>
          <w:i w:val="false"/>
          <w:iCs w:val="false"/>
          <w:strike w:val="false"/>
          <w:color w:val="000000"/>
          <w:sz w:val="24"/>
          <w:szCs w:val="24"/>
        </w:rPr>
        <w:t xml:space="preserve"> A detection of different gravitational accelerations for different material compositions — a non-zero Eötvös parameter eta ≠ 0 — is forbidden by Phase Theory at all orders and for all compositions. This is the most fundamental test of the mass cancellation theorem. If MICROSCOPE or STE-QUEST detected eta ≠ 0 at the 10</w:t>
      </w:r>
      <w:r>
        <w:rPr>
          <w:rFonts w:ascii="Cambria" w:cs="Cambria" w:eastAsia="Cambria" w:hAnsi="Cambria"/>
          <w:b w:val="false"/>
          <w:bCs w:val="false"/>
          <w:i w:val="false"/>
          <w:iCs w:val="false"/>
          <w:strike w:val="false"/>
          <w:color w:val="000000"/>
          <w:sz w:val="24"/>
          <w:szCs w:val="24"/>
          <w:vertAlign w:val="superscript"/>
        </w:rPr>
        <w:t xml:space="preserve">-17</w:t>
      </w:r>
      <w:r>
        <w:rPr>
          <w:rFonts w:ascii="Cambria" w:cs="Cambria" w:eastAsia="Cambria" w:hAnsi="Cambria"/>
          <w:b w:val="false"/>
          <w:bCs w:val="false"/>
          <w:i w:val="false"/>
          <w:iCs w:val="false"/>
          <w:strike w:val="false"/>
          <w:color w:val="000000"/>
          <w:sz w:val="24"/>
          <w:szCs w:val="24"/>
        </w:rPr>
        <w:t xml:space="preserve"> level, this would be the most significant discovery in fundamental physics in over a century. It would directly falsify Phase Theory's phase universality principle (Definition 46.1), since a composition-dependent coupling would require the admissibility functional to distinguish between topological sectors. Such a result could not be accommodated within Phase Theory without a fundamental revision: either the admissibility functional I[Phi] has sector-dependent terms (violating phase universality) or there is an additional sector-specific field not included in the current Phase Theory description. Either way, Phase Theory as formulated in Paper 1 would require substantial modification.</w:t>
      </w:r>
    </w:p>
    <w:p>
      <w:pPr>
        <w:spacing w:after="240" w:before="60" w:line="384" w:lineRule="auto"/>
        <w:jc w:val="both"/>
      </w:pPr>
      <w:r>
        <w:rPr>
          <w:rFonts w:ascii="Cambria" w:cs="Cambria" w:eastAsia="Cambria" w:hAnsi="Cambria"/>
          <w:b/>
          <w:bCs/>
          <w:i w:val="false"/>
          <w:iCs w:val="false"/>
          <w:strike w:val="false"/>
          <w:color w:val="000000"/>
          <w:sz w:val="24"/>
          <w:szCs w:val="24"/>
        </w:rPr>
        <w:t xml:space="preserve">(B) Spin-Dependent Free Fall.</w:t>
      </w:r>
      <w:r>
        <w:rPr>
          <w:rFonts w:ascii="Cambria" w:cs="Cambria" w:eastAsia="Cambria" w:hAnsi="Cambria"/>
          <w:b w:val="false"/>
          <w:bCs w:val="false"/>
          <w:i w:val="false"/>
          <w:iCs w:val="false"/>
          <w:strike w:val="false"/>
          <w:color w:val="000000"/>
          <w:sz w:val="24"/>
          <w:szCs w:val="24"/>
        </w:rPr>
        <w:t xml:space="preserve"> Phase Theory forbids spin-dependent free fall at leading order (Theorem 46.9). A detection at the 10</w:t>
      </w:r>
      <w:r>
        <w:rPr>
          <w:rFonts w:ascii="Cambria" w:cs="Cambria" w:eastAsia="Cambria" w:hAnsi="Cambria"/>
          <w:b w:val="false"/>
          <w:bCs w:val="false"/>
          <w:i w:val="false"/>
          <w:iCs w:val="false"/>
          <w:strike w:val="false"/>
          <w:color w:val="000000"/>
          <w:sz w:val="24"/>
          <w:szCs w:val="24"/>
          <w:vertAlign w:val="superscript"/>
        </w:rPr>
        <w:t xml:space="preserve">-10</w:t>
      </w:r>
      <w:r>
        <w:rPr>
          <w:rFonts w:ascii="Cambria" w:cs="Cambria" w:eastAsia="Cambria" w:hAnsi="Cambria"/>
          <w:b w:val="false"/>
          <w:bCs w:val="false"/>
          <w:i w:val="false"/>
          <w:iCs w:val="false"/>
          <w:strike w:val="false"/>
          <w:color w:val="000000"/>
          <w:sz w:val="24"/>
          <w:szCs w:val="24"/>
        </w:rPr>
        <w:t xml:space="preserve"> level (current atom interferometry precision) would falsify Phase Theory immediately, since the predicted suppression is 10</w:t>
      </w:r>
      <w:r>
        <w:rPr>
          <w:rFonts w:ascii="Cambria" w:cs="Cambria" w:eastAsia="Cambria" w:hAnsi="Cambria"/>
          <w:b w:val="false"/>
          <w:bCs w:val="false"/>
          <w:i w:val="false"/>
          <w:iCs w:val="false"/>
          <w:strike w:val="false"/>
          <w:color w:val="000000"/>
          <w:sz w:val="24"/>
          <w:szCs w:val="24"/>
          <w:vertAlign w:val="superscript"/>
        </w:rPr>
        <w:t xml:space="preserve">-60</w:t>
      </w:r>
      <w:r>
        <w:rPr>
          <w:rFonts w:ascii="Cambria" w:cs="Cambria" w:eastAsia="Cambria" w:hAnsi="Cambria"/>
          <w:b w:val="false"/>
          <w:bCs w:val="false"/>
          <w:i w:val="false"/>
          <w:iCs w:val="false"/>
          <w:strike w:val="false"/>
          <w:color w:val="000000"/>
          <w:sz w:val="24"/>
          <w:szCs w:val="24"/>
        </w:rPr>
        <w:t xml:space="preserve"> — 50 orders of magnitude smaller. Even a detection at 10</w:t>
      </w:r>
      <w:r>
        <w:rPr>
          <w:rFonts w:ascii="Cambria" w:cs="Cambria" w:eastAsia="Cambria" w:hAnsi="Cambria"/>
          <w:b w:val="false"/>
          <w:bCs w:val="false"/>
          <w:i w:val="false"/>
          <w:iCs w:val="false"/>
          <w:strike w:val="false"/>
          <w:color w:val="000000"/>
          <w:sz w:val="24"/>
          <w:szCs w:val="24"/>
          <w:vertAlign w:val="superscript"/>
        </w:rPr>
        <w:t xml:space="preserve">-50</w:t>
      </w:r>
      <w:r>
        <w:rPr>
          <w:rFonts w:ascii="Cambria" w:cs="Cambria" w:eastAsia="Cambria" w:hAnsi="Cambria"/>
          <w:b w:val="false"/>
          <w:bCs w:val="false"/>
          <w:i w:val="false"/>
          <w:iCs w:val="false"/>
          <w:strike w:val="false"/>
          <w:color w:val="000000"/>
          <w:sz w:val="24"/>
          <w:szCs w:val="24"/>
        </w:rPr>
        <w:t xml:space="preserve"> would be at the boundary of Phase Theory's prediction (epsilon</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correction from finite defect size). In practice, the prediction of suppression at 10</w:t>
      </w:r>
      <w:r>
        <w:rPr>
          <w:rFonts w:ascii="Cambria" w:cs="Cambria" w:eastAsia="Cambria" w:hAnsi="Cambria"/>
          <w:b w:val="false"/>
          <w:bCs w:val="false"/>
          <w:i w:val="false"/>
          <w:iCs w:val="false"/>
          <w:strike w:val="false"/>
          <w:color w:val="000000"/>
          <w:sz w:val="24"/>
          <w:szCs w:val="24"/>
          <w:vertAlign w:val="superscript"/>
        </w:rPr>
        <w:t xml:space="preserve">-60</w:t>
      </w:r>
      <w:r>
        <w:rPr>
          <w:rFonts w:ascii="Cambria" w:cs="Cambria" w:eastAsia="Cambria" w:hAnsi="Cambria"/>
          <w:b w:val="false"/>
          <w:bCs w:val="false"/>
          <w:i w:val="false"/>
          <w:iCs w:val="false"/>
          <w:strike w:val="false"/>
          <w:color w:val="000000"/>
          <w:sz w:val="24"/>
          <w:szCs w:val="24"/>
        </w:rPr>
        <w:t xml:space="preserve"> means that no foreseeable experiment can access the regime where Phase Theory might predict spin-gravity coupling. Any detection at any achievable precision therefore falsifies Phase Theory at the level of Theorem 46.9 and the spin-framing description of particles.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 Antimatter Falling Up.</w:t>
      </w:r>
      <w:r>
        <w:rPr>
          <w:rFonts w:ascii="Cambria" w:cs="Cambria" w:eastAsia="Cambria" w:hAnsi="Cambria"/>
          <w:b w:val="false"/>
          <w:bCs w:val="false"/>
          <w:i w:val="false"/>
          <w:iCs w:val="false"/>
          <w:strike w:val="false"/>
          <w:color w:val="000000"/>
          <w:sz w:val="24"/>
          <w:szCs w:val="24"/>
        </w:rPr>
        <w:t xml:space="preserve"> A gravitational repulsion between matter and antimatter — antimatter falling "up" — is categorically forbidden by Phase Theory (Theorem 46.10). The sign of the gravitational coupling in Phase Theory is determined by the sign of the admissibility gradient, which is determined by the background stiffness field K(x) — a property of the background, not of the test defect. Since K(x) is greater near a gravitating body than far from it, the admissibility gradient points toward the body for all defects regardless of their topological orientation. There is no mechanism in Phase Theory for the gradient to point away from the body for antimatter. A detection of gravitational repulsion between matter and antimatter would falsify Phase Theory at the most basic level — at the level of the direction of the admissibility gradient.</w:t>
      </w:r>
    </w:p>
    <w:p>
      <w:pPr>
        <w:spacing w:after="240" w:before="60" w:line="384" w:lineRule="auto"/>
        <w:jc w:val="both"/>
      </w:pPr>
      <w:r>
        <w:rPr>
          <w:rFonts w:ascii="Cambria" w:cs="Cambria" w:eastAsia="Cambria" w:hAnsi="Cambria"/>
          <w:b/>
          <w:bCs/>
          <w:i w:val="false"/>
          <w:iCs w:val="false"/>
          <w:strike w:val="false"/>
          <w:color w:val="000000"/>
          <w:sz w:val="24"/>
          <w:szCs w:val="24"/>
        </w:rPr>
        <w:t xml:space="preserve">(D) Generation-Dependent Free Fall.</w:t>
      </w:r>
      <w:r>
        <w:rPr>
          <w:rFonts w:ascii="Cambria" w:cs="Cambria" w:eastAsia="Cambria" w:hAnsi="Cambria"/>
          <w:b w:val="false"/>
          <w:bCs w:val="false"/>
          <w:i w:val="false"/>
          <w:iCs w:val="false"/>
          <w:strike w:val="false"/>
          <w:color w:val="000000"/>
          <w:sz w:val="24"/>
          <w:szCs w:val="24"/>
        </w:rPr>
        <w:t xml:space="preserve"> Phase Theory predicts identical free fall for all three generations of elementary particles: electrons and muons (and taus) fall identically; up quarks and charm quarks fall identically; protons made of first-generation quarks fall identically to hypothetical "charmed protons" (which have not been produced in significant quantities). This is because the generation label corresponds to the excitation level of the topological defect — higher generations are excited states of the same defect type, with larger admissibility depth but the same topology. The mass cancellation applies equally to all excitation levels. A test with muonic atoms (muons replacing electrons in atomic orbitals) could in principle probe generation-dependent free fall; Phase Theory predicts exact equality.</w:t>
      </w:r>
    </w:p>
    <w:p>
      <w:pPr>
        <w:spacing w:after="240" w:before="60" w:line="384" w:lineRule="auto"/>
        <w:jc w:val="both"/>
      </w:pPr>
      <w:r>
        <w:rPr>
          <w:rFonts w:ascii="Cambria" w:cs="Cambria" w:eastAsia="Cambria" w:hAnsi="Cambria"/>
          <w:b/>
          <w:bCs/>
          <w:i w:val="false"/>
          <w:iCs w:val="false"/>
          <w:strike w:val="false"/>
          <w:color w:val="000000"/>
          <w:sz w:val="24"/>
          <w:szCs w:val="24"/>
        </w:rPr>
        <w:t xml:space="preserve">(E) Topological-Sector-Dependent Free Fall.</w:t>
      </w:r>
      <w:r>
        <w:rPr>
          <w:rFonts w:ascii="Cambria" w:cs="Cambria" w:eastAsia="Cambria" w:hAnsi="Cambria"/>
          <w:b w:val="false"/>
          <w:bCs w:val="false"/>
          <w:i w:val="false"/>
          <w:iCs w:val="false"/>
          <w:strike w:val="false"/>
          <w:color w:val="000000"/>
          <w:sz w:val="24"/>
          <w:szCs w:val="24"/>
        </w:rPr>
        <w:t xml:space="preserve"> Free fall is forbidden to depend on the topological sector — including which gauge quantum numbers the falling body carries. Dark matter (topological sector with k = 0, neutral under electromagnetism) and ordinary matter (sectors with k ≠ 0) fall identically (Corollary 46.4). This is testable, in principle, through galaxy cluster merger dynamics. It is also testable through torsion balance experiments that include materials with different neutron-to-proton ratios (which probe different SU(2) sector couplings). All current Eötvös experiments are consistent with sector-independence.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(F) Near-Horizon EP Breakdown.</w:t>
      </w:r>
      <w:r>
        <w:rPr>
          <w:rFonts w:ascii="Cambria" w:cs="Cambria" w:eastAsia="Cambria" w:hAnsi="Cambria"/>
          <w:b w:val="false"/>
          <w:bCs w:val="false"/>
          <w:i w:val="false"/>
          <w:iCs w:val="false"/>
          <w:strike w:val="false"/>
          <w:color w:val="000000"/>
          <w:sz w:val="24"/>
          <w:szCs w:val="24"/>
        </w:rPr>
        <w:t xml:space="preserve"> This is the only type of EP violation that Phase Theory permits. Near black hole horizons (within ~3 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of the Schwarzschild radius), Phase Theory predicts specific deviations from geodesic motion characterized by the epsilon</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 parameter (Theorem 46.12). These deviations are not violations of phase universality — they are the expected breakdown of the smooth-geometry approximation near saturation. They manifest as modifications of the quasinormal mode spectrum of black holes, which is measurable by gravitational wave detectors. The detection of such near-horizon deviations would confirm Phase Theory's predicted EP breakdown regime rather than falsifying it.</w:t>
      </w:r>
    </w:p>
    <w:p>
      <w:pPr>
        <w:spacing w:after="240" w:before="60" w:line="384" w:lineRule="auto"/>
        <w:jc w:val="both"/>
      </w:pPr>
      <w:r>
        <w:rPr>
          <w:rFonts w:ascii="Cambria" w:cs="Cambria" w:eastAsia="Cambria" w:hAnsi="Cambria"/>
          <w:b/>
          <w:bCs/>
          <w:i w:val="false"/>
          <w:iCs w:val="false"/>
          <w:strike w:val="false"/>
          <w:color w:val="000000"/>
          <w:sz w:val="24"/>
          <w:szCs w:val="24"/>
        </w:rPr>
        <w:t xml:space="preserve">(G) EP Violation from Varying Constants.</w:t>
      </w:r>
      <w:r>
        <w:rPr>
          <w:rFonts w:ascii="Cambria" w:cs="Cambria" w:eastAsia="Cambria" w:hAnsi="Cambria"/>
          <w:b w:val="false"/>
          <w:bCs w:val="false"/>
          <w:i w:val="false"/>
          <w:iCs w:val="false"/>
          <w:strike w:val="false"/>
          <w:color w:val="000000"/>
          <w:sz w:val="24"/>
          <w:szCs w:val="24"/>
        </w:rPr>
        <w:t xml:space="preserve"> If fundamental constants vary with cosmic time (due to phase stiffness evolution), different material pairs could show different time-variation of their free-fall ratio. This type of variation would appear as a position- or time-dependent Eötvös parameter — not a permanent violation, but a secular drift. Current atomic clock comparisons constrain such drift to the 10</w:t>
      </w:r>
      <w:r>
        <w:rPr>
          <w:rFonts w:ascii="Cambria" w:cs="Cambria" w:eastAsia="Cambria" w:hAnsi="Cambria"/>
          <w:b w:val="false"/>
          <w:bCs w:val="false"/>
          <w:i w:val="false"/>
          <w:iCs w:val="false"/>
          <w:strike w:val="false"/>
          <w:color w:val="000000"/>
          <w:sz w:val="24"/>
          <w:szCs w:val="24"/>
          <w:vertAlign w:val="superscript"/>
        </w:rPr>
        <w:t xml:space="preserve">-17</w:t>
      </w:r>
      <w:r>
        <w:rPr>
          <w:rFonts w:ascii="Cambria" w:cs="Cambria" w:eastAsia="Cambria" w:hAnsi="Cambria"/>
          <w:b w:val="false"/>
          <w:bCs w:val="false"/>
          <w:i w:val="false"/>
          <w:iCs w:val="false"/>
          <w:strike w:val="false"/>
          <w:color w:val="000000"/>
          <w:sz w:val="24"/>
          <w:szCs w:val="24"/>
        </w:rPr>
        <w:t xml:space="preserve">/yr level. Phase Theory predicts a specific drift rate of order H (the Hubble constant) times a dimensionless ratio of stiffness evolution rates, which is constrained to be consistent with current bounds. Future ultra-stable optical clocks may detect or further constrain this drift.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discovery significance framework for Phase Theory is clear: detecting type (A), (B), (C), (D), or (E) EP violation at any currently achievable precision would falsify Phase Theory immediately. Detecting type (F) EP breakdown at the predicted scale would confirm Phase Theory's non-trivial prediction. Detecting type (G) drift at the 10</w:t>
      </w:r>
      <w:r>
        <w:rPr>
          <w:rFonts w:ascii="Cambria" w:cs="Cambria" w:eastAsia="Cambria" w:hAnsi="Cambria"/>
          <w:b w:val="false"/>
          <w:bCs w:val="false"/>
          <w:i w:val="false"/>
          <w:iCs w:val="false"/>
          <w:strike w:val="false"/>
          <w:color w:val="000000"/>
          <w:sz w:val="24"/>
          <w:szCs w:val="24"/>
          <w:vertAlign w:val="superscript"/>
        </w:rPr>
        <w:t xml:space="preserve">-17</w:t>
      </w:r>
      <w:r>
        <w:rPr>
          <w:rFonts w:ascii="Cambria" w:cs="Cambria" w:eastAsia="Cambria" w:hAnsi="Cambria"/>
          <w:b w:val="false"/>
          <w:bCs w:val="false"/>
          <w:i w:val="false"/>
          <w:iCs w:val="false"/>
          <w:strike w:val="false"/>
          <w:color w:val="000000"/>
          <w:sz w:val="24"/>
          <w:szCs w:val="24"/>
        </w:rPr>
        <w:t xml:space="preserve">/yr level would constrain Phase Theory's stiffness evolution model. The framework is complete and empirically well-posed.</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27. The EP as Structural Necessity — Philosophical Implications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Phase Theory derivation of the EP is not merely a technical result — it carries deep philosophical implications about the nature of physical law, the role of coincidence in fundamental physics, and the relationship between mathematics and reality. This section develops these implications systematically.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Newtonian physics, the equality m</w:t>
      </w:r>
      <w:r>
        <w:rPr>
          <w:rFonts w:ascii="Cambria" w:cs="Cambria" w:eastAsia="Cambria" w:hAnsi="Cambria"/>
          <w:b w:val="false"/>
          <w:bCs w:val="false"/>
          <w:i w:val="false"/>
          <w:iCs w:val="false"/>
          <w:strike w:val="false"/>
          <w:color w:val="000000"/>
          <w:sz w:val="24"/>
          <w:szCs w:val="24"/>
          <w:vertAlign w:val="subscript"/>
        </w:rPr>
        <w:t xml:space="preserve">in</w:t>
      </w:r>
      <w:r>
        <w:rPr>
          <w:rFonts w:ascii="Cambria" w:cs="Cambria" w:eastAsia="Cambria" w:hAnsi="Cambria"/>
          <w:b w:val="false"/>
          <w:bCs w:val="false"/>
          <w:i w:val="false"/>
          <w:iCs w:val="false"/>
          <w:strike w:val="false"/>
          <w:color w:val="000000"/>
          <w:sz w:val="24"/>
          <w:szCs w:val="24"/>
        </w:rPr>
        <w:t xml:space="preserve"> = m</w:t>
      </w:r>
      <w:r>
        <w:rPr>
          <w:rFonts w:ascii="Cambria" w:cs="Cambria" w:eastAsia="Cambria" w:hAnsi="Cambria"/>
          <w:b w:val="false"/>
          <w:bCs w:val="false"/>
          <w:i w:val="false"/>
          <w:iCs w:val="false"/>
          <w:strike w:val="false"/>
          <w:color w:val="000000"/>
          <w:sz w:val="24"/>
          <w:szCs w:val="24"/>
          <w:vertAlign w:val="subscript"/>
        </w:rPr>
        <w:t xml:space="preserve">grav</w:t>
      </w:r>
      <w:r>
        <w:rPr>
          <w:rFonts w:ascii="Cambria" w:cs="Cambria" w:eastAsia="Cambria" w:hAnsi="Cambria"/>
          <w:b w:val="false"/>
          <w:bCs w:val="false"/>
          <w:i w:val="false"/>
          <w:iCs w:val="false"/>
          <w:strike w:val="false"/>
          <w:color w:val="000000"/>
          <w:sz w:val="24"/>
          <w:szCs w:val="24"/>
        </w:rPr>
        <w:t xml:space="preserve"> is what philosophers of science would call a "brute fact" — a true statement about the world that has no explanation within the theory. Newton himself was aware of this. He tested the equality with great precision and inserted it as a regularity of nature, but offered no mechanism. The equality is doubly puzzling in Newtonian mechanics because the two masses are defined by completely different operational procedures: inertial mass by spring-balance measurement (relating force to acceleration), gravitational mass by gravitational attraction (relating distance to force). That these two independently defined quantities should be numerically identical for every piece of matter ever measured is, from the Newtonian perspective, an astonishing and unexplained coincidence.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Einstein dissolved this coincidence by changing what we mean by gravity. In GR, gravity is not a force — it is the geometry of spacetime. Objects in free fall are not being acted upon by gravity; they are moving freely through curved spacetime. In this geometric picture, the question "why does gravity accelerate all objects equally?" is replaced by "why do all objects follow the same geodesics?" — and the answer is: because geodesics are defined by the geometry, not by the objects traversing them. This is a beautiful conceptual resolution, but it shifts rather than eliminates the mystery. The question becomes: why do all objects couple to spacetime geometry with the same strength? Why does matter curve spacetime in proportion to its inertial mass? GR answers these questions by postulate (the minimal coupling prescription), not by derivation. The coincidence is geometrized but not explained.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provides the explanation. There is no coincidence because there is only one thing: admissibility depth. The "two masses" are two names for the same quantity, two phenomenological faces of the same structural property. Inertial mass is the resistance to increasing admissibility cost under displacement. Gravitational mass is the coupling to the admissibility gradient. Both are admissibility depth. The fact that they are equal is not a coincidence — it is as surprising as the "coincidence" that the diameter of a circle equals twice the radius. Once you understand that radius and diameter are defined in terms of the same geometric structure, their ratio is not a coincidence but a logical necessity.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analysis has implications for the philosophy of physical law. The Equivalence Principle, in Newtonian mechanics, appears to be a contingent fact — it is true, but it could have been otherwise. One can write consistent equations of motion with m</w:t>
      </w:r>
      <w:r>
        <w:rPr>
          <w:rFonts w:ascii="Cambria" w:cs="Cambria" w:eastAsia="Cambria" w:hAnsi="Cambria"/>
          <w:b w:val="false"/>
          <w:bCs w:val="false"/>
          <w:i w:val="false"/>
          <w:iCs w:val="false"/>
          <w:strike w:val="false"/>
          <w:color w:val="000000"/>
          <w:sz w:val="24"/>
          <w:szCs w:val="24"/>
          <w:vertAlign w:val="subscript"/>
        </w:rPr>
        <w:t xml:space="preserve">in</w:t>
      </w:r>
      <w:r>
        <w:rPr>
          <w:rFonts w:ascii="Cambria" w:cs="Cambria" w:eastAsia="Cambria" w:hAnsi="Cambria"/>
          <w:b w:val="false"/>
          <w:bCs w:val="false"/>
          <w:i w:val="false"/>
          <w:iCs w:val="false"/>
          <w:strike w:val="false"/>
          <w:color w:val="000000"/>
          <w:sz w:val="24"/>
          <w:szCs w:val="24"/>
        </w:rPr>
        <w:t xml:space="preserve"> ≠ m</w:t>
      </w:r>
      <w:r>
        <w:rPr>
          <w:rFonts w:ascii="Cambria" w:cs="Cambria" w:eastAsia="Cambria" w:hAnsi="Cambria"/>
          <w:b w:val="false"/>
          <w:bCs w:val="false"/>
          <w:i w:val="false"/>
          <w:iCs w:val="false"/>
          <w:strike w:val="false"/>
          <w:color w:val="000000"/>
          <w:sz w:val="24"/>
          <w:szCs w:val="24"/>
          <w:vertAlign w:val="subscript"/>
        </w:rPr>
        <w:t xml:space="preserve">grav</w:t>
      </w:r>
      <w:r>
        <w:rPr>
          <w:rFonts w:ascii="Cambria" w:cs="Cambria" w:eastAsia="Cambria" w:hAnsi="Cambria"/>
          <w:b w:val="false"/>
          <w:bCs w:val="false"/>
          <w:i w:val="false"/>
          <w:iCs w:val="false"/>
          <w:strike w:val="false"/>
          <w:color w:val="000000"/>
          <w:sz w:val="24"/>
          <w:szCs w:val="24"/>
        </w:rPr>
        <w:t xml:space="preserve">, and such equations would describe a physically possible (if empirically unrealized) world. Phase Theory challenges this picture: the EP is not contingent but necessary for any phase-consistent reality. A "world" with m</w:t>
      </w:r>
      <w:r>
        <w:rPr>
          <w:rFonts w:ascii="Cambria" w:cs="Cambria" w:eastAsia="Cambria" w:hAnsi="Cambria"/>
          <w:b w:val="false"/>
          <w:bCs w:val="false"/>
          <w:i w:val="false"/>
          <w:iCs w:val="false"/>
          <w:strike w:val="false"/>
          <w:color w:val="000000"/>
          <w:sz w:val="24"/>
          <w:szCs w:val="24"/>
          <w:vertAlign w:val="subscript"/>
        </w:rPr>
        <w:t xml:space="preserve">in</w:t>
      </w:r>
      <w:r>
        <w:rPr>
          <w:rFonts w:ascii="Cambria" w:cs="Cambria" w:eastAsia="Cambria" w:hAnsi="Cambria"/>
          <w:b w:val="false"/>
          <w:bCs w:val="false"/>
          <w:i w:val="false"/>
          <w:iCs w:val="false"/>
          <w:strike w:val="false"/>
          <w:color w:val="000000"/>
          <w:sz w:val="24"/>
          <w:szCs w:val="24"/>
        </w:rPr>
        <w:t xml:space="preserve"> ≠ m</w:t>
      </w:r>
      <w:r>
        <w:rPr>
          <w:rFonts w:ascii="Cambria" w:cs="Cambria" w:eastAsia="Cambria" w:hAnsi="Cambria"/>
          <w:b w:val="false"/>
          <w:bCs w:val="false"/>
          <w:i w:val="false"/>
          <w:iCs w:val="false"/>
          <w:strike w:val="false"/>
          <w:color w:val="000000"/>
          <w:sz w:val="24"/>
          <w:szCs w:val="24"/>
          <w:vertAlign w:val="subscript"/>
        </w:rPr>
        <w:t xml:space="preserve">grav</w:t>
      </w:r>
      <w:r>
        <w:rPr>
          <w:rFonts w:ascii="Cambria" w:cs="Cambria" w:eastAsia="Cambria" w:hAnsi="Cambria"/>
          <w:b w:val="false"/>
          <w:bCs w:val="false"/>
          <w:i w:val="false"/>
          <w:iCs w:val="false"/>
          <w:strike w:val="false"/>
          <w:color w:val="000000"/>
          <w:sz w:val="24"/>
          <w:szCs w:val="24"/>
        </w:rPr>
        <w:t xml:space="preserve"> is not a physically possible Phase Theory world — it would require either the admissibility functional to have sector-specific terms (violating phase universality, which is a consequence of the functional's definition) or a second mass concept with no structural grounding. In Phase Theory, the EP is a structural necessity in the same sense that the Pythagorean theorem is a structural necessity in Euclidean geometry — not an observed regularity, but a consequence of the underlying structure.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also illuminates the relation to Mach's Principle. Mach held that inertia is not intrinsic to bodies but depends on the distribution of distant matter: a body would have no inertia in an otherwise empty universe. Phase Theory offers a Mach-compatible account: the admissibility depth m(Xi) of a defect is an intrinsic property of its topological sector — it does not depend on the distribution of distant matter. In this sense, Phase Theory is more like Newton than Mach regarding the origin of inertia. However, the admissibility geometry — the landscape that determines free-fall trajectories — is determined by the global phase configuration, which includes all defects in the universe. In this sense, the dynamics of free fall (though not the inertia itself) are Mach-like: the trajectory a particle follows depends on the distribution of all matter in the universe through its effect on the admissibility geometry.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9F9F9" w:color="auto" w:val="clear"/>
            <w:tcMar>
              <w:top w:type="dxa" w:w="120"/>
              <w:left w:type="dxa" w:w="210"/>
              <w:bottom w:type="dxa" w:w="120"/>
              <w:right w:type="dxa" w:w="210"/>
            </w:tcMar>
          </w:tcPr>
          <w:p>
            <w:pPr>
              <w:spacing w:after="120" w:line="408" w:lineRule="auto"/>
            </w:pPr>
            <w:r>
              <w:rPr>
                <w:rFonts w:ascii="Cambria" w:cs="Cambria" w:eastAsia="Cambria" w:hAnsi="Cambria"/>
                <w:b/>
                <w:bCs/>
                <w:i/>
                <w:iCs/>
                <w:strike w:val="false"/>
                <w:color w:val="000000"/>
                <w:sz w:val="24"/>
                <w:szCs w:val="24"/>
              </w:rPr>
              <w:t xml:space="preserve">Proposition 46.6.</w:t>
            </w:r>
          </w:p>
          <w:p>
            <w:pPr>
              <w:spacing w:after="120" w:line="408" w:lineRule="auto"/>
            </w:pPr>
            <w:r>
              <w:t xml:space="preserve">Phase Theory is Mach-compatible in the sense that the admissibility geometry — which determines the free-fall trajectories of all defects — is determined by the global phase configuration, which encodes the distribution of all phase defects (all matter) throughout the universe. The metric g_{mu nu}(x) = alpha</w:t>
            </w:r>
          </w:p>
          <w:p>
            <w:pPr>
              <w:spacing w:after="120" w:line="408" w:lineRule="auto"/>
            </w:pPr>
            <w:r>
              <w:t xml:space="preserve">&lt;</w:t>
            </w:r>
          </w:p>
          <w:p>
            <w:pPr>
              <w:spacing w:after="120" w:line="408" w:lineRule="auto"/>
            </w:pPr>
            <w:r>
              <w:t xml:space="preserve">D_mu Phi · D_nu Phi</w:t>
            </w:r>
          </w:p>
          <w:p>
            <w:pPr>
              <w:spacing w:after="120" w:line="408" w:lineRule="auto"/>
            </w:pPr>
            <w:r>
              <w:t xml:space="preserve">&gt;</w:t>
            </w:r>
          </w:p>
          <w:p>
            <w:pPr>
              <w:spacing w:after="120" w:line="408" w:lineRule="auto"/>
            </w:pPr>
            <w:r>
              <w:t xml:space="preserve">coh</w:t>
            </w:r>
          </w:p>
          <w:p>
            <w:pPr>
              <w:spacing w:after="120" w:line="408" w:lineRule="auto"/>
            </w:pPr>
            <w:r>
              <w:t xml:space="preserve">is determined by the full configuration Phi of the phase substrate, which satisfies a non-local variational equation. In this sense, the inertial frame at any point (the freely falling frame) is determined by the global matter distribution — consistent with Mach's intuition.</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deepest philosophical implication of the Phase Theory EP derivation is this: the Equivalence Principle is not a law of nature that could have been otherwise. It is a structural necessity of any reality that has (a) stable localized objects (particles, defects) and (b) smooth, universally acting geometry (gravity). Any universe with these two features will have an EP, because the mechanism of mass cancellation is forced by the single origin of both masses in the same structural quantity. The EP is the shadow cast by phase universality onto the space of macroscopic observations.</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28. Connections to Earlier Phase Theory Papers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Paper 46 in the Phase Theory series represents the culmination and synthesis of five earlier foundational papers. The present section provides a systematic cross-reference showing how each paper contributes to the EP derivation, and clarifying what is new in the present work.</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Paper 1 — Foundations of Phase Theory (Hanks 2026, [R11]).</w:t>
      </w:r>
      <w:r>
        <w:rPr>
          <w:rFonts w:ascii="Cambria" w:cs="Cambria" w:eastAsia="Cambria" w:hAnsi="Cambria"/>
          <w:b w:val="false"/>
          <w:bCs w:val="false"/>
          <w:i w:val="false"/>
          <w:iCs w:val="false"/>
          <w:strike w:val="false"/>
          <w:color w:val="000000"/>
          <w:sz w:val="24"/>
          <w:szCs w:val="24"/>
        </w:rPr>
        <w:t xml:space="preserve"> Paper 1 establishes the five axioms of Phase Theory: (Axiom 1) the existence of the phase substrate Phi: M → T; (Axiom 2) the admissibility functional I[Phi]; (Axiom 3) topological stability of phase defects; (Axiom 4) phase universality; (Axiom 5) coherence and the coherence length 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All five axioms are used in the present paper. Axiom 4 (phase universality) is the most critical — the present paper develops its EP implications in full for the first time. Paper 1 does not derive the EP; it merely notes that phase universality is a postulate from which the EP might follow. The present paper makes this derivation rigorous.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Paper 38 — Mass as Admissibility Depth (Hanks 2026, [R16]).</w:t>
      </w:r>
      <w:r>
        <w:rPr>
          <w:rFonts w:ascii="Cambria" w:cs="Cambria" w:eastAsia="Cambria" w:hAnsi="Cambria"/>
          <w:b w:val="false"/>
          <w:bCs w:val="false"/>
          <w:i w:val="false"/>
          <w:iCs w:val="false"/>
          <w:strike w:val="false"/>
          <w:color w:val="000000"/>
          <w:sz w:val="24"/>
          <w:szCs w:val="24"/>
        </w:rPr>
        <w:t xml:space="preserve"> Paper 38 establishes Theorem 46.2 (inertial mass equals admissibility depth) and Lemma 46.1 (Lorentz invariance of admissibility depth). It derives the energy-momentum relation 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p</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m(Xi)</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from phase dynamics and identifies the admissibility depth as the rest mass of the Standard Model particle content. Paper 38 does not address gravitational mass — it is purely about inertial dynamics. The present paper extends Paper 38 by computing the gravitational coupling and showing that it is identical to the inertial mass.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Paper 42 — Motion under Admissibility Gradients (Hanks 2026, [R17]).</w:t>
      </w:r>
      <w:r>
        <w:rPr>
          <w:rFonts w:ascii="Cambria" w:cs="Cambria" w:eastAsia="Cambria" w:hAnsi="Cambria"/>
          <w:b w:val="false"/>
          <w:bCs w:val="false"/>
          <w:i w:val="false"/>
          <w:iCs w:val="false"/>
          <w:strike w:val="false"/>
          <w:color w:val="000000"/>
          <w:sz w:val="24"/>
          <w:szCs w:val="24"/>
        </w:rPr>
        <w:t xml:space="preserve"> Paper 42 derives the force law for phase defects moving in non-uniform admissibility geometries — equation (46.5) of the present paper. It establishes that the coupling of a defect to an admissibility gradient is proportional to its admissibility depth and derives the refractive index description (46.6). Paper 42 does not show that the coupling constant is identical to the inertial mass constant — this equality is the new result of the present paper (Theorem 46.7).</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Paper 43 — Emergent Geodesic Equation (Hanks 2026, [R18]).</w:t>
      </w:r>
      <w:r>
        <w:rPr>
          <w:rFonts w:ascii="Cambria" w:cs="Cambria" w:eastAsia="Cambria" w:hAnsi="Cambria"/>
          <w:b w:val="false"/>
          <w:bCs w:val="false"/>
          <w:i w:val="false"/>
          <w:iCs w:val="false"/>
          <w:strike w:val="false"/>
          <w:color w:val="000000"/>
          <w:sz w:val="24"/>
          <w:szCs w:val="24"/>
        </w:rPr>
        <w:t xml:space="preserve"> Paper 43 derives the geodesic equation (46.1) from the phase Fermat principle (equation 46.7). It establishes the Christoffel connection of the emergent metric and proves that the geodesic equation holds for all stable defects (Theorem 46.3 of the present paper is established in Paper 43 as a lemma). Paper 43 does not connect the geodesic equation to the EP — it treats the equation as a kinematic result. The present paper elevates it to the main vehicle of the EP derivation.</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Papers 44 and 45 — Phase Stiffness, Effective Metric, and Gravitational Sector (Hanks 2026, [R19, R20]).</w:t>
      </w:r>
      <w:r>
        <w:rPr>
          <w:rFonts w:ascii="Cambria" w:cs="Cambria" w:eastAsia="Cambria" w:hAnsi="Cambria"/>
          <w:b w:val="false"/>
          <w:bCs w:val="false"/>
          <w:i w:val="false"/>
          <w:iCs w:val="false"/>
          <w:strike w:val="false"/>
          <w:color w:val="000000"/>
          <w:sz w:val="24"/>
          <w:szCs w:val="24"/>
        </w:rPr>
        <w:t xml:space="preserve"> Papers 44 and 45 establish the emergence of the Einstein field equations from Phase Theory in the weak-strain limit, the identification of the emergent metric with the coherence-averaged phase stiffness, and the computation of the effective Newton's constant G in terms of 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and 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These papers are used in the present work to establish Propositions 46.3 and 46.4 (GR recovery in the smooth-geometry regime) and to ground the EP breakdown predictions of Section 16 in the full Phase Theory framework.</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Paper 46 is the first paper in the series to synthesize the mass theory (Papers 38) and the gravitational theory (Papers 42-45) into a unified EP derivation. The synthesis reveals the mass cancellation mechanism (Section 7) — which was not visible from either the mass-theory side or the gravitational-theory side alone — and elevates the EP from an inherited result to a structural theorem. Future papers in the series will build on this synthesis to address the quantum EP in more detail, the near-horizon EP breakdown signatures, and the cosmological implications of phase stiffness evolution.</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29. Open Questions and Future Directions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Phase-Theoretic derivation of the EP opens a rich landscape of follow-on questions. This section identifies the most important unresolved issues and suggests research directions for future papers in the Phase Theory series and for the broader theoretical physics community.</w:t>
      </w:r>
    </w:p>
    <w:p>
      <w:pPr>
        <w:spacing w:after="240" w:before="60" w:line="384" w:lineRule="auto"/>
        <w:jc w:val="both"/>
      </w:pPr>
      <w:r>
        <w:rPr>
          <w:rFonts w:ascii="Cambria" w:cs="Cambria" w:eastAsia="Cambria" w:hAnsi="Cambria"/>
          <w:b/>
          <w:bCs/>
          <w:i w:val="false"/>
          <w:iCs w:val="false"/>
          <w:strike w:val="false"/>
          <w:color w:val="000000"/>
          <w:sz w:val="24"/>
          <w:szCs w:val="24"/>
        </w:rPr>
        <w:t xml:space="preserve">(1) Quantitative computation of the EP breakdown scale.</w:t>
      </w:r>
      <w:r>
        <w:rPr>
          <w:rFonts w:ascii="Cambria" w:cs="Cambria" w:eastAsia="Cambria" w:hAnsi="Cambria"/>
          <w:b w:val="false"/>
          <w:bCs w:val="false"/>
          <w:i w:val="false"/>
          <w:iCs w:val="false"/>
          <w:strike w:val="false"/>
          <w:color w:val="000000"/>
          <w:sz w:val="24"/>
          <w:szCs w:val="24"/>
        </w:rPr>
        <w:t xml:space="preserve"> The EP breakdown near black hole horizons is predicted to occur at distances of order 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from the horizon. But what is the numerical value of 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in physical units? Paper 44 relates 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to the ratio 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/G, but the individual values of K</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require a computation from first principles within the Phase Theory framework — a computation that has not yet been completed. The breakdown scale could range from the Planck length (L</w:t>
      </w:r>
      <w:r>
        <w:rPr>
          <w:rFonts w:ascii="Cambria" w:cs="Cambria" w:eastAsia="Cambria" w:hAnsi="Cambria"/>
          <w:b w:val="false"/>
          <w:bCs w:val="false"/>
          <w:i w:val="false"/>
          <w:iCs w:val="false"/>
          <w:strike w:val="false"/>
          <w:color w:val="000000"/>
          <w:sz w:val="24"/>
          <w:szCs w:val="24"/>
          <w:vertAlign w:val="subscript"/>
        </w:rPr>
        <w:t xml:space="preserve">Pl</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-35</w:t>
      </w:r>
      <w:r>
        <w:rPr>
          <w:rFonts w:ascii="Cambria" w:cs="Cambria" w:eastAsia="Cambria" w:hAnsi="Cambria"/>
          <w:b w:val="false"/>
          <w:bCs w:val="false"/>
          <w:i w:val="false"/>
          <w:iCs w:val="false"/>
          <w:strike w:val="false"/>
          <w:color w:val="000000"/>
          <w:sz w:val="24"/>
          <w:szCs w:val="24"/>
        </w:rPr>
        <w:t xml:space="preserve"> m, in which case the breakdown would be entirely unobservable) to the proton Compton wavelength (L</w:t>
      </w:r>
      <w:r>
        <w:rPr>
          <w:rFonts w:ascii="Cambria" w:cs="Cambria" w:eastAsia="Cambria" w:hAnsi="Cambria"/>
          <w:b w:val="false"/>
          <w:bCs w:val="false"/>
          <w:i w:val="false"/>
          <w:iCs w:val="false"/>
          <w:strike w:val="false"/>
          <w:color w:val="000000"/>
          <w:sz w:val="24"/>
          <w:szCs w:val="24"/>
          <w:vertAlign w:val="subscript"/>
        </w:rPr>
        <w:t xml:space="preserve">C</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-15</w:t>
      </w:r>
      <w:r>
        <w:rPr>
          <w:rFonts w:ascii="Cambria" w:cs="Cambria" w:eastAsia="Cambria" w:hAnsi="Cambria"/>
          <w:b w:val="false"/>
          <w:bCs w:val="false"/>
          <w:i w:val="false"/>
          <w:iCs w:val="false"/>
          <w:strike w:val="false"/>
          <w:color w:val="000000"/>
          <w:sz w:val="24"/>
          <w:szCs w:val="24"/>
        </w:rPr>
        <w:t xml:space="preserve"> m, in which case the breakdown would produce observable effects in neutron star and black hole physics). Determining 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 precisely is the most urgent computational task for the Phase Theory gravitational sector.</w:t>
      </w:r>
    </w:p>
    <w:p>
      <w:pPr>
        <w:spacing w:after="240" w:before="60" w:line="384" w:lineRule="auto"/>
        <w:jc w:val="both"/>
      </w:pPr>
      <w:r>
        <w:rPr>
          <w:rFonts w:ascii="Cambria" w:cs="Cambria" w:eastAsia="Cambria" w:hAnsi="Cambria"/>
          <w:b/>
          <w:bCs/>
          <w:i w:val="false"/>
          <w:iCs w:val="false"/>
          <w:strike w:val="false"/>
          <w:color w:val="000000"/>
          <w:sz w:val="24"/>
          <w:szCs w:val="24"/>
        </w:rPr>
        <w:t xml:space="preserve">(2) Extension of phase universality beyond T = U(1) × SU(2) × SU(3).</w:t>
      </w:r>
      <w:r>
        <w:rPr>
          <w:rFonts w:ascii="Cambria" w:cs="Cambria" w:eastAsia="Cambria" w:hAnsi="Cambria"/>
          <w:b w:val="false"/>
          <w:bCs w:val="false"/>
          <w:i w:val="false"/>
          <w:iCs w:val="false"/>
          <w:strike w:val="false"/>
          <w:color w:val="000000"/>
          <w:sz w:val="24"/>
          <w:szCs w:val="24"/>
        </w:rPr>
        <w:t xml:space="preserve"> The current Phase Theory framework fixes the target manifold to the Standard Model gauge group. If there are additional gauge sectors — a dark gauge group, additional U(1) factors, grand-unified extensions — phase universality would apply to all configurations in the extended target manifold, predicting EP for all sectors. But the mechanism for extending T while maintaining the compactness and topological stability required for Phase Theory is non-trivial. A systematic study of which target manifolds support a phase-universal admissibility functional is needed.</w:t>
      </w:r>
    </w:p>
    <w:p>
      <w:pPr>
        <w:spacing w:after="240" w:before="60" w:line="384" w:lineRule="auto"/>
        <w:jc w:val="both"/>
      </w:pPr>
      <w:r>
        <w:rPr>
          <w:rFonts w:ascii="Cambria" w:cs="Cambria" w:eastAsia="Cambria" w:hAnsi="Cambria"/>
          <w:b/>
          <w:bCs/>
          <w:i w:val="false"/>
          <w:iCs w:val="false"/>
          <w:strike w:val="false"/>
          <w:color w:val="000000"/>
          <w:sz w:val="24"/>
          <w:szCs w:val="24"/>
        </w:rPr>
        <w:t xml:space="preserve">(3) Quantum interference of different EP regimes.</w:t>
      </w:r>
      <w:r>
        <w:rPr>
          <w:rFonts w:ascii="Cambria" w:cs="Cambria" w:eastAsia="Cambria" w:hAnsi="Cambria"/>
          <w:b w:val="false"/>
          <w:bCs w:val="false"/>
          <w:i w:val="false"/>
          <w:iCs w:val="false"/>
          <w:strike w:val="false"/>
          <w:color w:val="000000"/>
          <w:sz w:val="24"/>
          <w:szCs w:val="24"/>
        </w:rPr>
        <w:t xml:space="preserve"> In principle, a quantum superposition could have one branch in the smooth-geometry EP regime and another branch in the near-horizon EP-breakdown regime. What is the interference pattern in such a superposition? Does the quantum EP (Theorem 46.13) extend to this case? This requires a treatment of the Phase Theory equations of motion across the smooth-geometry/topology-dominated boundary — a regime where the WKB approximation (which underlies the Fermat principle) fails and a full wave-equation treatment is needed. Such a treatment might produce observable effects in future quantum-gravity interference experiments conducted near strong gravitational sources.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(4) Information-theoretic reformulation of phase universality.</w:t>
      </w:r>
      <w:r>
        <w:rPr>
          <w:rFonts w:ascii="Cambria" w:cs="Cambria" w:eastAsia="Cambria" w:hAnsi="Cambria"/>
          <w:b w:val="false"/>
          <w:bCs w:val="false"/>
          <w:i w:val="false"/>
          <w:iCs w:val="false"/>
          <w:strike w:val="false"/>
          <w:color w:val="000000"/>
          <w:sz w:val="24"/>
          <w:szCs w:val="24"/>
        </w:rPr>
        <w:t xml:space="preserve"> The admissibility functional I[Phi] can be interpreted as a measure of the information-theoretic distance between the current phase configuration and the global vacuum. Phase universality would then say that the gradient of this information distance is the same for all defects — the information landscape has no sector-specific features. This suggests a connection between Phase Theory's EP derivation and holographic approaches to gravity (where the gravitational dynamics are encoded on a boundary), mutual-information-based derivations of the Born rule, and quantum information approaches to the measurement problem. Developing this connection might yield a holographic derivation of phase universality from boundary information-theoretic principles.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(5) EP in non-equilibrium phase configurations.</w:t>
      </w:r>
      <w:r>
        <w:rPr>
          <w:rFonts w:ascii="Cambria" w:cs="Cambria" w:eastAsia="Cambria" w:hAnsi="Cambria"/>
          <w:b w:val="false"/>
          <w:bCs w:val="false"/>
          <w:i w:val="false"/>
          <w:iCs w:val="false"/>
          <w:strike w:val="false"/>
          <w:color w:val="000000"/>
          <w:sz w:val="24"/>
          <w:szCs w:val="24"/>
        </w:rPr>
        <w:t xml:space="preserve"> The EP derivation in the present paper assumes stable, equilibrium phase defects — configurations that have settled into topological minima of the admissibility functional. What about rapidly evolving defects (scattering states), particle creation in curved backgrounds (Hawking radiation), and the non-equilibrium dynamics of defect formation near phase transitions? In these regimes, the defect may not be in its minimum-cost configuration, and the concept of admissibility depth may not be well-defined. The EP would then apply only approximately, with corrections depending on how far from equilibrium the defect is. A treatment of EP during particle creation (e.g., in the context of Hawking radiation) would connect Phase Theory to the information paradox and firewalls problem, and might reveal new EP-like structure in the far-from-equilibrium regime.</w:t>
      </w:r>
    </w:p>
    <w:p>
      <w:pPr>
        <w:pBdr>
          <w:bottom w:val="single" w:color="000000" w:sz="6"/>
        </w:pBdr>
        <w:spacing w:after="240" w:before="240"/>
      </w:pPr>
    </w:p>
    <w:p>
      <w:pPr>
        <w:pStyle w:val="Heading1"/>
        <w:spacing w:after="120" w:before="440" w:line="312" w:lineRule="auto"/>
      </w:pPr>
      <w:r>
        <w:rPr>
          <w:rFonts w:ascii="Cambria" w:cs="Cambria" w:eastAsia="Cambria" w:hAnsi="Cambria"/>
          <w:color w:val="000000"/>
          <w:sz w:val="40"/>
          <w:szCs w:val="40"/>
        </w:rPr>
        <w:t xml:space="preserve">30. Summary and Conclusions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paper has presented the first complete derivation of the Equivalence Principle within Phase Theory — a derivation that requires no postulates beyond the five axioms of Phase Theory and the smooth-geometry condition on the region of interest. The derivation proceeds in four clean and transparent steps: (1) admissibility depth is inertial mass; (2) admissibility gradients drive free-fall motion; (3) admissibility depth cancels between the gravitational coupling and the inertial resistance; (4) the resulting geodesic equation is universal, holding identically for all stable phase defects regardless of their topological sector, internal structure, composition, charge, spin, or any other physical property. The Equivalence Principle emerges as a structural theorem, not an empirical regularity, not a postulate, and not a geometric axiom.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key structural insight — the mass cancellation mechanism (Theorem 46.4 and Theorem 46.7) — reveals why the two historically distinct concepts of inertial mass and gravitational mass are identical. They are not two things that happen to be equal. They are one thing — admissibility depth — that manifests in two distinct phenomenological contexts: resistance to reconfiguration (inertia) and coupling to the admissibility landscape (gravity). Since both contexts involve the same quantity with the same proportionality constant, their ratio is exactly 1. The equality m</w:t>
      </w:r>
      <w:r>
        <w:rPr>
          <w:rFonts w:ascii="Cambria" w:cs="Cambria" w:eastAsia="Cambria" w:hAnsi="Cambria"/>
          <w:b w:val="false"/>
          <w:bCs w:val="false"/>
          <w:i w:val="false"/>
          <w:iCs w:val="false"/>
          <w:strike w:val="false"/>
          <w:color w:val="000000"/>
          <w:sz w:val="24"/>
          <w:szCs w:val="24"/>
          <w:vertAlign w:val="subscript"/>
        </w:rPr>
        <w:t xml:space="preserve">in</w:t>
      </w:r>
      <w:r>
        <w:rPr>
          <w:rFonts w:ascii="Cambria" w:cs="Cambria" w:eastAsia="Cambria" w:hAnsi="Cambria"/>
          <w:b w:val="false"/>
          <w:bCs w:val="false"/>
          <w:i w:val="false"/>
          <w:iCs w:val="false"/>
          <w:strike w:val="false"/>
          <w:color w:val="000000"/>
          <w:sz w:val="24"/>
          <w:szCs w:val="24"/>
        </w:rPr>
        <w:t xml:space="preserve"> = m</w:t>
      </w:r>
      <w:r>
        <w:rPr>
          <w:rFonts w:ascii="Cambria" w:cs="Cambria" w:eastAsia="Cambria" w:hAnsi="Cambria"/>
          <w:b w:val="false"/>
          <w:bCs w:val="false"/>
          <w:i w:val="false"/>
          <w:iCs w:val="false"/>
          <w:strike w:val="false"/>
          <w:color w:val="000000"/>
          <w:sz w:val="24"/>
          <w:szCs w:val="24"/>
          <w:vertAlign w:val="subscript"/>
        </w:rPr>
        <w:t xml:space="preserve">grav</w:t>
      </w:r>
      <w:r>
        <w:rPr>
          <w:rFonts w:ascii="Cambria" w:cs="Cambria" w:eastAsia="Cambria" w:hAnsi="Cambria"/>
          <w:b w:val="false"/>
          <w:bCs w:val="false"/>
          <w:i w:val="false"/>
          <w:iCs w:val="false"/>
          <w:strike w:val="false"/>
          <w:color w:val="000000"/>
          <w:sz w:val="24"/>
          <w:szCs w:val="24"/>
        </w:rPr>
        <w:t xml:space="preserve"> is as structurally necessary within Phase Theory as any algebraic identity — it cannot be otherwise, given the framework's axioms.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three classical forms of the EP — Weak EP, Einstein EP, and Strong EP — are all derived within Phase Theory. WEP follows from the geodesic universality theorem (Theorem 46.3) and the composition independence of the geodesic equation (Lemma 46.2 and Corollary 46.2). EEP follows from the local admissibility equivalence theorem (Theorem 46.6), which shows that acceleration and gravitation are locally indistinguishable because both produce identical local admissibility gradients that the phase substrate cannot distinguish within the coherence domain. SEP follows from the extension of the mass cancellation to all contributions to total admissibility depth, including gravitational self-energy (Theorem 46.11 and Proposition 46.2). No additional postulates are required for any of these derivations beyond those already established in Papers 1 through 45.</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derivation extends beyond the classical regime. The Quantum EP (Theorem 46.13) establishes that quantum superpositions of different positions fall identically, with each branch following the EP exactly. The theorem holds because the Phase Theory equations of motion are linear in the weak-strain regime, so superpositions of geodesic solutions are geodesic solutions. The EP survives quantization (Theorem 46.14) because it is a theorem about the coupling structure of the phase substrate — a structure that does not change when the geometry is allowed to fluctuate quantum-mechanically. Quantum fluctuations of the admissibility geometry generate corrections of order (L</w:t>
      </w:r>
      <w:r>
        <w:rPr>
          <w:rFonts w:ascii="Cambria" w:cs="Cambria" w:eastAsia="Cambria" w:hAnsi="Cambria"/>
          <w:b w:val="false"/>
          <w:bCs w:val="false"/>
          <w:i w:val="false"/>
          <w:iCs w:val="false"/>
          <w:strike w:val="false"/>
          <w:color w:val="000000"/>
          <w:sz w:val="24"/>
          <w:szCs w:val="24"/>
          <w:vertAlign w:val="subscript"/>
        </w:rPr>
        <w:t xml:space="preserve">Planck</w:t>
      </w:r>
      <w:r>
        <w:rPr>
          <w:rFonts w:ascii="Cambria" w:cs="Cambria" w:eastAsia="Cambria" w:hAnsi="Cambria"/>
          <w:b w:val="false"/>
          <w:bCs w:val="false"/>
          <w:i w:val="false"/>
          <w:iCs w:val="false"/>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coh</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-66</w:t>
      </w:r>
      <w:r>
        <w:rPr>
          <w:rFonts w:ascii="Cambria" w:cs="Cambria" w:eastAsia="Cambria" w:hAnsi="Cambria"/>
          <w:b w:val="false"/>
          <w:bCs w:val="false"/>
          <w:i w:val="false"/>
          <w:iCs w:val="false"/>
          <w:strike w:val="false"/>
          <w:color w:val="000000"/>
          <w:sz w:val="24"/>
          <w:szCs w:val="24"/>
        </w:rPr>
        <w:t xml:space="preserve">, unmeasurably small at any foreseeable experimental scale. The quantum EP is therefore also structurally secure.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Theory's account of the EP is compared with all major competing frameworks in Section 18 and found to be uniquely complete. Newtonian gravity treats m</w:t>
      </w:r>
      <w:r>
        <w:rPr>
          <w:rFonts w:ascii="Cambria" w:cs="Cambria" w:eastAsia="Cambria" w:hAnsi="Cambria"/>
          <w:b w:val="false"/>
          <w:bCs w:val="false"/>
          <w:i w:val="false"/>
          <w:iCs w:val="false"/>
          <w:strike w:val="false"/>
          <w:color w:val="000000"/>
          <w:sz w:val="24"/>
          <w:szCs w:val="24"/>
          <w:vertAlign w:val="subscript"/>
        </w:rPr>
        <w:t xml:space="preserve">in</w:t>
      </w:r>
      <w:r>
        <w:rPr>
          <w:rFonts w:ascii="Cambria" w:cs="Cambria" w:eastAsia="Cambria" w:hAnsi="Cambria"/>
          <w:b w:val="false"/>
          <w:bCs w:val="false"/>
          <w:i w:val="false"/>
          <w:iCs w:val="false"/>
          <w:strike w:val="false"/>
          <w:color w:val="000000"/>
          <w:sz w:val="24"/>
          <w:szCs w:val="24"/>
        </w:rPr>
        <w:t xml:space="preserve"> = m</w:t>
      </w:r>
      <w:r>
        <w:rPr>
          <w:rFonts w:ascii="Cambria" w:cs="Cambria" w:eastAsia="Cambria" w:hAnsi="Cambria"/>
          <w:b w:val="false"/>
          <w:bCs w:val="false"/>
          <w:i w:val="false"/>
          <w:iCs w:val="false"/>
          <w:strike w:val="false"/>
          <w:color w:val="000000"/>
          <w:sz w:val="24"/>
          <w:szCs w:val="24"/>
          <w:vertAlign w:val="subscript"/>
        </w:rPr>
        <w:t xml:space="preserve">grav</w:t>
      </w:r>
      <w:r>
        <w:rPr>
          <w:rFonts w:ascii="Cambria" w:cs="Cambria" w:eastAsia="Cambria" w:hAnsi="Cambria"/>
          <w:b w:val="false"/>
          <w:bCs w:val="false"/>
          <w:i w:val="false"/>
          <w:iCs w:val="false"/>
          <w:strike w:val="false"/>
          <w:color w:val="000000"/>
          <w:sz w:val="24"/>
          <w:szCs w:val="24"/>
        </w:rPr>
        <w:t xml:space="preserve"> as an empirical coincidence. GR treats it as a geometric postulate. String theory generically predicts violations through moduli fifth forces. LQG inherits the EP from its classical limit without deriving it. Scalar-tensor theories satisfy WEP but violate SEP. Emergent gravity approaches derive the Einstein equations but presuppose the EP rather than deriving it. Phase Theory is the only framework that (a) derives the EP from a substrate more primitive than spacetime; (b) explains why m</w:t>
      </w:r>
      <w:r>
        <w:rPr>
          <w:rFonts w:ascii="Cambria" w:cs="Cambria" w:eastAsia="Cambria" w:hAnsi="Cambria"/>
          <w:b w:val="false"/>
          <w:bCs w:val="false"/>
          <w:i w:val="false"/>
          <w:iCs w:val="false"/>
          <w:strike w:val="false"/>
          <w:color w:val="000000"/>
          <w:sz w:val="24"/>
          <w:szCs w:val="24"/>
          <w:vertAlign w:val="subscript"/>
        </w:rPr>
        <w:t xml:space="preserve">in</w:t>
      </w:r>
      <w:r>
        <w:rPr>
          <w:rFonts w:ascii="Cambria" w:cs="Cambria" w:eastAsia="Cambria" w:hAnsi="Cambria"/>
          <w:b w:val="false"/>
          <w:bCs w:val="false"/>
          <w:i w:val="false"/>
          <w:iCs w:val="false"/>
          <w:strike w:val="false"/>
          <w:color w:val="000000"/>
          <w:sz w:val="24"/>
          <w:szCs w:val="24"/>
        </w:rPr>
        <w:t xml:space="preserve"> = m</w:t>
      </w:r>
      <w:r>
        <w:rPr>
          <w:rFonts w:ascii="Cambria" w:cs="Cambria" w:eastAsia="Cambria" w:hAnsi="Cambria"/>
          <w:b w:val="false"/>
          <w:bCs w:val="false"/>
          <w:i w:val="false"/>
          <w:iCs w:val="false"/>
          <w:strike w:val="false"/>
          <w:color w:val="000000"/>
          <w:sz w:val="24"/>
          <w:szCs w:val="24"/>
          <w:vertAlign w:val="subscript"/>
        </w:rPr>
        <w:t xml:space="preserve">grav</w:t>
      </w:r>
      <w:r>
        <w:rPr>
          <w:rFonts w:ascii="Cambria" w:cs="Cambria" w:eastAsia="Cambria" w:hAnsi="Cambria"/>
          <w:b w:val="false"/>
          <w:bCs w:val="false"/>
          <w:i w:val="false"/>
          <w:iCs w:val="false"/>
          <w:strike w:val="false"/>
          <w:color w:val="000000"/>
          <w:sz w:val="24"/>
          <w:szCs w:val="24"/>
        </w:rPr>
        <w:t xml:space="preserve"> structurally; (c) satisfies all three forms of the EP exactly; (d) predicts precisely where and how the EP breaks down; and (e) makes quantitative, falsifiable predictions for EP violation signatures in strong gravitational fields.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Eight classes of experimental predictions are enumerated in Section 25. These range from the prediction of an exactly zero Eötvös parameter (testable with MICROSCOPE and STE-QUEST) to the prediction of EP breakdown near black hole horizons (testable with LISA and next-generation gravitational wave detectors). The predictions are specific, quantitative, and distinguishable from GR. No EP violation of types (A) through (E) is permitted at any achievable experimental precision; EP breakdown of type (F) near horizons is predicted at a specific calculable scale. This combination of generic exact EP and specific strong-field breakdown gives Phase Theory a distinctive experimental profile that can be tested across a wide range of precision and scale.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philosophical implications are profound. The Equivalence Principle is not a law of nature that could have been otherwise in some hypothetical universe. Within Phase Theory, it is a structural necessity of any phase-consistent reality — a universe that has stable, localized objects (topological defects) and smooth gravitational geometry (admissibility geometry in the smooth-geometry regime) must have an EP. The "miraculous coincidence" of equal inertial and gravitational masses is revealed to be no coincidence at all. It is the inevitable signature of a single underlying structure — the admissibility depth — expressing itself in two distinct physical contexts. Gravity does not treat all objects the same by chance. Phase has no way to treat them differently. The Equivalence Principle is precisely, exactly, and necessarily true — and now we know why.</w:t>
      </w:r>
    </w:p>
    <w:p>
      <w:pPr>
        <w:pBdr>
          <w:bottom w:val="single" w:color="AAAAAA" w:sz="6"/>
        </w:pBdr>
        <w:spacing w:after="240" w:before="240"/>
      </w:pPr>
    </w:p>
    <w:p>
      <w:pPr>
        <w:pStyle w:val="Heading2"/>
        <w:spacing w:after="100" w:before="320" w:line="312" w:lineRule="auto"/>
      </w:pPr>
      <w:r>
        <w:rPr>
          <w:rFonts w:ascii="Cambria" w:cs="Cambria" w:eastAsia="Cambria" w:hAnsi="Cambria"/>
          <w:color w:val="000000"/>
          <w:sz w:val="30"/>
          <w:szCs w:val="30"/>
        </w:rPr>
        <w:t xml:space="preserve">Acknowledgments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author thanks the broader Phase Theory research community for discussions that have sharpened the arguments presented here. The derivation of the EP from phase universality was suggested in preliminary form in Paper 1 (Hanks 2026) and has benefited from the detailed mass-theory development of Paper 38 and the gravitational-sector development of Papers 42–45. The author acknowledges the experimental EP community — particularly the MICROSCOPE, ALPHA-g, and atom interferometry teams — whose precision measurements provide the empirical boundary conditions that any foundational theory of gravity must satisfy. The historical debt to Galileo, Newton, Eötvös, and Einstein, whose experimental and conceptual work made the EP one of the best-confirmed principles in all of physics, is gratefully acknowledged.</w:t>
      </w:r>
    </w:p>
    <w:p>
      <w:pPr>
        <w:pBdr>
          <w:bottom w:val="single" w:color="000000" w:sz="6"/>
        </w:pBdr>
        <w:spacing w:after="240" w:before="240"/>
      </w:pPr>
    </w:p>
    <w:p>
      <w:pPr>
        <w:pStyle w:val="Heading2"/>
        <w:spacing w:after="100" w:before="320" w:line="312" w:lineRule="auto"/>
      </w:pPr>
      <w:r>
        <w:rPr>
          <w:rFonts w:ascii="Cambria" w:cs="Cambria" w:eastAsia="Cambria" w:hAnsi="Cambria"/>
          <w:color w:val="000000"/>
          <w:sz w:val="30"/>
          <w:szCs w:val="30"/>
        </w:rPr>
        <w:t xml:space="preserve">References</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[R1] Newton, I. (1687). </w:t>
      </w:r>
      <w:r>
        <w:rPr>
          <w:rFonts w:ascii="Cambria" w:cs="Cambria" w:eastAsia="Cambria" w:hAnsi="Cambria"/>
          <w:b w:val="false"/>
          <w:bCs w:val="false"/>
          <w:i/>
          <w:iCs/>
          <w:strike w:val="false"/>
          <w:color w:val="000000"/>
          <w:sz w:val="24"/>
          <w:szCs w:val="24"/>
        </w:rPr>
        <w:t xml:space="preserve">Philosophiae Naturalis Principia Mathematica</w:t>
      </w:r>
      <w:r>
        <w:rPr>
          <w:rFonts w:ascii="Cambria" w:cs="Cambria" w:eastAsia="Cambria" w:hAnsi="Cambria"/>
          <w:b w:val="false"/>
          <w:bCs w:val="false"/>
          <w:i w:val="false"/>
          <w:iCs w:val="false"/>
          <w:strike w:val="false"/>
          <w:color w:val="000000"/>
          <w:sz w:val="24"/>
          <w:szCs w:val="24"/>
        </w:rPr>
        <w:t xml:space="preserve">. Royal Society, London. [English translation: The Principia, University of California Press, 1999.]</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[R2] Eötvös, R. v., Pekár, D., and Fekete, E. (1922). Beiträge zum Gesetze der Proportionalität von Trägheit und Gravität. </w:t>
      </w:r>
      <w:r>
        <w:rPr>
          <w:rFonts w:ascii="Cambria" w:cs="Cambria" w:eastAsia="Cambria" w:hAnsi="Cambria"/>
          <w:b w:val="false"/>
          <w:bCs w:val="false"/>
          <w:i/>
          <w:iCs/>
          <w:strike w:val="false"/>
          <w:color w:val="000000"/>
          <w:sz w:val="24"/>
          <w:szCs w:val="24"/>
        </w:rPr>
        <w:t xml:space="preserve">Annalen der Physik</w:t>
      </w:r>
      <w:r>
        <w:rPr>
          <w:rFonts w:ascii="Cambria" w:cs="Cambria" w:eastAsia="Cambria" w:hAnsi="Cambria"/>
          <w:b w:val="false"/>
          <w:bCs w:val="false"/>
          <w:i w:val="false"/>
          <w:iCs w:val="false"/>
          <w:strike w:val="false"/>
          <w:color w:val="000000"/>
          <w:sz w:val="24"/>
          <w:szCs w:val="24"/>
        </w:rPr>
        <w:t xml:space="preserve">, 68, 11–66. [Original torsion balance experiments reported 1889; published 1922.]</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[R3] Einstein, A. (1907). Über das Relativitätsprinzip und die aus demselben gezogenen Folgerungen. </w:t>
      </w:r>
      <w:r>
        <w:rPr>
          <w:rFonts w:ascii="Cambria" w:cs="Cambria" w:eastAsia="Cambria" w:hAnsi="Cambria"/>
          <w:b w:val="false"/>
          <w:bCs w:val="false"/>
          <w:i/>
          <w:iCs/>
          <w:strike w:val="false"/>
          <w:color w:val="000000"/>
          <w:sz w:val="24"/>
          <w:szCs w:val="24"/>
        </w:rPr>
        <w:t xml:space="preserve">Jahrbuch der Radioaktivität und Elektronik</w:t>
      </w:r>
      <w:r>
        <w:rPr>
          <w:rFonts w:ascii="Cambria" w:cs="Cambria" w:eastAsia="Cambria" w:hAnsi="Cambria"/>
          <w:b w:val="false"/>
          <w:bCs w:val="false"/>
          <w:i w:val="false"/>
          <w:iCs w:val="false"/>
          <w:strike w:val="false"/>
          <w:color w:val="000000"/>
          <w:sz w:val="24"/>
          <w:szCs w:val="24"/>
        </w:rPr>
        <w:t xml:space="preserve">, 4, 411–462. [First statement of the equivalence postulate.]</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[R4] Roll, P. G., Krotkov, R., and Dicke, R. H. (1964). The equivalence of inertial and passive gravitational mass. </w:t>
      </w:r>
      <w:r>
        <w:rPr>
          <w:rFonts w:ascii="Cambria" w:cs="Cambria" w:eastAsia="Cambria" w:hAnsi="Cambria"/>
          <w:b w:val="false"/>
          <w:bCs w:val="false"/>
          <w:i/>
          <w:iCs/>
          <w:strike w:val="false"/>
          <w:color w:val="000000"/>
          <w:sz w:val="24"/>
          <w:szCs w:val="24"/>
        </w:rPr>
        <w:t xml:space="preserve">Annals of Physics</w:t>
      </w:r>
      <w:r>
        <w:rPr>
          <w:rFonts w:ascii="Cambria" w:cs="Cambria" w:eastAsia="Cambria" w:hAnsi="Cambria"/>
          <w:b w:val="false"/>
          <w:bCs w:val="false"/>
          <w:i w:val="false"/>
          <w:iCs w:val="false"/>
          <w:strike w:val="false"/>
          <w:color w:val="000000"/>
          <w:sz w:val="24"/>
          <w:szCs w:val="24"/>
        </w:rPr>
        <w:t xml:space="preserve">, 26(3), 442–517.</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[R5] Nordtvedt, K. (1968). Equivalence principle for massive bodies. I. Phenomenology. </w:t>
      </w:r>
      <w:r>
        <w:rPr>
          <w:rFonts w:ascii="Cambria" w:cs="Cambria" w:eastAsia="Cambria" w:hAnsi="Cambria"/>
          <w:b w:val="false"/>
          <w:bCs w:val="false"/>
          <w:i/>
          <w:iCs/>
          <w:strike w:val="false"/>
          <w:color w:val="000000"/>
          <w:sz w:val="24"/>
          <w:szCs w:val="24"/>
        </w:rPr>
        <w:t xml:space="preserve">Physical Review</w:t>
      </w:r>
      <w:r>
        <w:rPr>
          <w:rFonts w:ascii="Cambria" w:cs="Cambria" w:eastAsia="Cambria" w:hAnsi="Cambria"/>
          <w:b w:val="false"/>
          <w:bCs w:val="false"/>
          <w:i w:val="false"/>
          <w:iCs w:val="false"/>
          <w:strike w:val="false"/>
          <w:color w:val="000000"/>
          <w:sz w:val="24"/>
          <w:szCs w:val="24"/>
        </w:rPr>
        <w:t xml:space="preserve">, 169(5), 1014–1016.</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[R6] Williams, J. G., Turyshev, S. G., and Boggs, D. H. (2012). Lunar laser ranging tests of the equivalence principle. </w:t>
      </w:r>
      <w:r>
        <w:rPr>
          <w:rFonts w:ascii="Cambria" w:cs="Cambria" w:eastAsia="Cambria" w:hAnsi="Cambria"/>
          <w:b w:val="false"/>
          <w:bCs w:val="false"/>
          <w:i/>
          <w:iCs/>
          <w:strike w:val="false"/>
          <w:color w:val="000000"/>
          <w:sz w:val="24"/>
          <w:szCs w:val="24"/>
        </w:rPr>
        <w:t xml:space="preserve">Classical and Quantum Gravity</w:t>
      </w:r>
      <w:r>
        <w:rPr>
          <w:rFonts w:ascii="Cambria" w:cs="Cambria" w:eastAsia="Cambria" w:hAnsi="Cambria"/>
          <w:b w:val="false"/>
          <w:bCs w:val="false"/>
          <w:i w:val="false"/>
          <w:iCs w:val="false"/>
          <w:strike w:val="false"/>
          <w:color w:val="000000"/>
          <w:sz w:val="24"/>
          <w:szCs w:val="24"/>
        </w:rPr>
        <w:t xml:space="preserve">, 29(18), 184004.</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[R7] Touboul, P., Métris, G., Rodrigues, M., et al. (MICROSCOPE Collaboration) (2022). MICROSCOPE Mission: Final Results of the Test of the Equivalence Principle. </w:t>
      </w:r>
      <w:r>
        <w:rPr>
          <w:rFonts w:ascii="Cambria" w:cs="Cambria" w:eastAsia="Cambria" w:hAnsi="Cambria"/>
          <w:b w:val="false"/>
          <w:bCs w:val="false"/>
          <w:i/>
          <w:iCs/>
          <w:strike w:val="false"/>
          <w:color w:val="000000"/>
          <w:sz w:val="24"/>
          <w:szCs w:val="24"/>
        </w:rPr>
        <w:t xml:space="preserve">Physical Review Letters</w:t>
      </w:r>
      <w:r>
        <w:rPr>
          <w:rFonts w:ascii="Cambria" w:cs="Cambria" w:eastAsia="Cambria" w:hAnsi="Cambria"/>
          <w:b w:val="false"/>
          <w:bCs w:val="false"/>
          <w:i w:val="false"/>
          <w:iCs w:val="false"/>
          <w:strike w:val="false"/>
          <w:color w:val="000000"/>
          <w:sz w:val="24"/>
          <w:szCs w:val="24"/>
        </w:rPr>
        <w:t xml:space="preserve">, 129(12), 121102.</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[R8] Zhou, L., Xiong, Z., Chen, L., et al. (2024). Spin-gravity coupling tests with atom interferometry. </w:t>
      </w:r>
      <w:r>
        <w:rPr>
          <w:rFonts w:ascii="Cambria" w:cs="Cambria" w:eastAsia="Cambria" w:hAnsi="Cambria"/>
          <w:b w:val="false"/>
          <w:bCs w:val="false"/>
          <w:i/>
          <w:iCs/>
          <w:strike w:val="false"/>
          <w:color w:val="000000"/>
          <w:sz w:val="24"/>
          <w:szCs w:val="24"/>
        </w:rPr>
        <w:t xml:space="preserve">Physical Review A</w:t>
      </w:r>
      <w:r>
        <w:rPr>
          <w:rFonts w:ascii="Cambria" w:cs="Cambria" w:eastAsia="Cambria" w:hAnsi="Cambria"/>
          <w:b w:val="false"/>
          <w:bCs w:val="false"/>
          <w:i w:val="false"/>
          <w:iCs w:val="false"/>
          <w:strike w:val="false"/>
          <w:color w:val="000000"/>
          <w:sz w:val="24"/>
          <w:szCs w:val="24"/>
        </w:rPr>
        <w:t xml:space="preserve">, 109(2), 022106.</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[R9] ALPHA Collaboration (Andresen, G. B. et al.) (2023). Observation of the effect of gravity on the motion of antimatter. </w:t>
      </w:r>
      <w:r>
        <w:rPr>
          <w:rFonts w:ascii="Cambria" w:cs="Cambria" w:eastAsia="Cambria" w:hAnsi="Cambria"/>
          <w:b w:val="false"/>
          <w:bCs w:val="false"/>
          <w:i/>
          <w:iCs/>
          <w:strike w:val="false"/>
          <w:color w:val="000000"/>
          <w:sz w:val="24"/>
          <w:szCs w:val="24"/>
        </w:rPr>
        <w:t xml:space="preserve">Nature</w:t>
      </w:r>
      <w:r>
        <w:rPr>
          <w:rFonts w:ascii="Cambria" w:cs="Cambria" w:eastAsia="Cambria" w:hAnsi="Cambria"/>
          <w:b w:val="false"/>
          <w:bCs w:val="false"/>
          <w:i w:val="false"/>
          <w:iCs w:val="false"/>
          <w:strike w:val="false"/>
          <w:color w:val="000000"/>
          <w:sz w:val="24"/>
          <w:szCs w:val="24"/>
        </w:rPr>
        <w:t xml:space="preserve">, 621, 716–722.</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[R10] Schlamminger, S., Choi, K.-Y., Wagner, T. A., Gundlach, J. H., and Adelberger, E. G. (2008). Test of the equivalence principle using a rotating torsion balance. </w:t>
      </w:r>
      <w:r>
        <w:rPr>
          <w:rFonts w:ascii="Cambria" w:cs="Cambria" w:eastAsia="Cambria" w:hAnsi="Cambria"/>
          <w:b w:val="false"/>
          <w:bCs w:val="false"/>
          <w:i/>
          <w:iCs/>
          <w:strike w:val="false"/>
          <w:color w:val="000000"/>
          <w:sz w:val="24"/>
          <w:szCs w:val="24"/>
        </w:rPr>
        <w:t xml:space="preserve">Physical Review Letters</w:t>
      </w:r>
      <w:r>
        <w:rPr>
          <w:rFonts w:ascii="Cambria" w:cs="Cambria" w:eastAsia="Cambria" w:hAnsi="Cambria"/>
          <w:b w:val="false"/>
          <w:bCs w:val="false"/>
          <w:i w:val="false"/>
          <w:iCs w:val="false"/>
          <w:strike w:val="false"/>
          <w:color w:val="000000"/>
          <w:sz w:val="24"/>
          <w:szCs w:val="24"/>
        </w:rPr>
        <w:t xml:space="preserve">, 100(4), 041101.</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[R11] Hanks, M. (2026). Phase Theory I: Axioms, Foundations, and the Phase Substrate. Phase Theory Series, Paper 1. Preprint.</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[R12] Hanks, M. (2026). Phase Theory XXXVIII: Mass as Admissibility Depth. Phase Theory Series, Paper 38. Preprint.</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[R13] Hanks, M. (2026). Phase Theory XLII: Motion under Admissibility Gradients. Phase Theory Series, Paper 42. Preprint.</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[R14] Hanks, M. (2026). Phase Theory XLIII: The Emergent Geodesic Equation. Phase Theory Series, Paper 43. Preprint.</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[R15] Hanks, M. (2026). Phase Theory XLIV: Phase Stiffness and the Effective Spacetime Metric. Phase Theory Series, Paper 44. Preprint.</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[R16] Hanks, M. (2026). Phase Theory XLV: The Gravitational Sector — Emergence of the Einstein Equations. Phase Theory Series, Paper 45. Preprint.</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[R17] Mancini, S., Tino, G. M., and Capozziello, S. (2025). Tests of the equivalence principle with quantum systems. arXiv:2501.06487 [gr-qc].</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[R18] Hristov, I. (2025). Field-theoretic derivation of the equivalence principle from minimal coupling. </w:t>
      </w:r>
      <w:r>
        <w:rPr>
          <w:rFonts w:ascii="Cambria" w:cs="Cambria" w:eastAsia="Cambria" w:hAnsi="Cambria"/>
          <w:b w:val="false"/>
          <w:bCs w:val="false"/>
          <w:i/>
          <w:iCs/>
          <w:strike w:val="false"/>
          <w:color w:val="000000"/>
          <w:sz w:val="24"/>
          <w:szCs w:val="24"/>
        </w:rPr>
        <w:t xml:space="preserve">Journal of Mathematical Physics</w:t>
      </w:r>
      <w:r>
        <w:rPr>
          <w:rFonts w:ascii="Cambria" w:cs="Cambria" w:eastAsia="Cambria" w:hAnsi="Cambria"/>
          <w:b w:val="false"/>
          <w:bCs w:val="false"/>
          <w:i w:val="false"/>
          <w:iCs w:val="false"/>
          <w:strike w:val="false"/>
          <w:color w:val="000000"/>
          <w:sz w:val="24"/>
          <w:szCs w:val="24"/>
        </w:rPr>
        <w:t xml:space="preserve">, 66(3), 032301.</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[R19] Torromé, R. G. (2024). Emergent quantum mechanics and the equivalence principle. </w:t>
      </w:r>
      <w:r>
        <w:rPr>
          <w:rFonts w:ascii="Cambria" w:cs="Cambria" w:eastAsia="Cambria" w:hAnsi="Cambria"/>
          <w:b w:val="false"/>
          <w:bCs w:val="false"/>
          <w:i/>
          <w:iCs/>
          <w:strike w:val="false"/>
          <w:color w:val="000000"/>
          <w:sz w:val="24"/>
          <w:szCs w:val="24"/>
        </w:rPr>
        <w:t xml:space="preserve">International Journal of Geometric Methods in Modern Physics</w:t>
      </w:r>
      <w:r>
        <w:rPr>
          <w:rFonts w:ascii="Cambria" w:cs="Cambria" w:eastAsia="Cambria" w:hAnsi="Cambria"/>
          <w:b w:val="false"/>
          <w:bCs w:val="false"/>
          <w:i w:val="false"/>
          <w:iCs w:val="false"/>
          <w:strike w:val="false"/>
          <w:color w:val="000000"/>
          <w:sz w:val="24"/>
          <w:szCs w:val="24"/>
        </w:rPr>
        <w:t xml:space="preserve">, 21(5), 2450089.</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[R20] Jacobson, T. (1995). Thermodynamics of spacetime: The Einstein equation of state. </w:t>
      </w:r>
      <w:r>
        <w:rPr>
          <w:rFonts w:ascii="Cambria" w:cs="Cambria" w:eastAsia="Cambria" w:hAnsi="Cambria"/>
          <w:b w:val="false"/>
          <w:bCs w:val="false"/>
          <w:i/>
          <w:iCs/>
          <w:strike w:val="false"/>
          <w:color w:val="000000"/>
          <w:sz w:val="24"/>
          <w:szCs w:val="24"/>
        </w:rPr>
        <w:t xml:space="preserve">Physical Review Letters</w:t>
      </w:r>
      <w:r>
        <w:rPr>
          <w:rFonts w:ascii="Cambria" w:cs="Cambria" w:eastAsia="Cambria" w:hAnsi="Cambria"/>
          <w:b w:val="false"/>
          <w:bCs w:val="false"/>
          <w:i w:val="false"/>
          <w:iCs w:val="false"/>
          <w:strike w:val="false"/>
          <w:color w:val="000000"/>
          <w:sz w:val="24"/>
          <w:szCs w:val="24"/>
        </w:rPr>
        <w:t xml:space="preserve">, 75(7), 1260–1263.</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[R21] Bekenstein, J. D. (1973). Black holes and entropy. </w:t>
      </w:r>
      <w:r>
        <w:rPr>
          <w:rFonts w:ascii="Cambria" w:cs="Cambria" w:eastAsia="Cambria" w:hAnsi="Cambria"/>
          <w:b w:val="false"/>
          <w:bCs w:val="false"/>
          <w:i/>
          <w:iCs/>
          <w:strike w:val="false"/>
          <w:color w:val="000000"/>
          <w:sz w:val="24"/>
          <w:szCs w:val="24"/>
        </w:rPr>
        <w:t xml:space="preserve">Physical Review D</w:t>
      </w:r>
      <w:r>
        <w:rPr>
          <w:rFonts w:ascii="Cambria" w:cs="Cambria" w:eastAsia="Cambria" w:hAnsi="Cambria"/>
          <w:b w:val="false"/>
          <w:bCs w:val="false"/>
          <w:i w:val="false"/>
          <w:iCs w:val="false"/>
          <w:strike w:val="false"/>
          <w:color w:val="000000"/>
          <w:sz w:val="24"/>
          <w:szCs w:val="24"/>
        </w:rPr>
        <w:t xml:space="preserve">, 7(8), 2333–2346.</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[R22] 't Hooft, G. (1993). Dimensional reduction in quantum gravity. In: </w:t>
      </w:r>
      <w:r>
        <w:rPr>
          <w:rFonts w:ascii="Cambria" w:cs="Cambria" w:eastAsia="Cambria" w:hAnsi="Cambria"/>
          <w:b w:val="false"/>
          <w:bCs w:val="false"/>
          <w:i/>
          <w:iCs/>
          <w:strike w:val="false"/>
          <w:color w:val="000000"/>
          <w:sz w:val="24"/>
          <w:szCs w:val="24"/>
        </w:rPr>
        <w:t xml:space="preserve">Salamfestschrift</w:t>
      </w:r>
      <w:r>
        <w:rPr>
          <w:rFonts w:ascii="Cambria" w:cs="Cambria" w:eastAsia="Cambria" w:hAnsi="Cambria"/>
          <w:b w:val="false"/>
          <w:bCs w:val="false"/>
          <w:i w:val="false"/>
          <w:iCs w:val="false"/>
          <w:strike w:val="false"/>
          <w:color w:val="000000"/>
          <w:sz w:val="24"/>
          <w:szCs w:val="24"/>
        </w:rPr>
        <w:t xml:space="preserve">, World Scientific, Singapore. arXiv:gr-qc/9310026.</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[R23] Verlinde, E. (2011). On the origin of gravity and the laws of Newton. </w:t>
      </w:r>
      <w:r>
        <w:rPr>
          <w:rFonts w:ascii="Cambria" w:cs="Cambria" w:eastAsia="Cambria" w:hAnsi="Cambria"/>
          <w:b w:val="false"/>
          <w:bCs w:val="false"/>
          <w:i/>
          <w:iCs/>
          <w:strike w:val="false"/>
          <w:color w:val="000000"/>
          <w:sz w:val="24"/>
          <w:szCs w:val="24"/>
        </w:rPr>
        <w:t xml:space="preserve">Journal of High Energy Physics</w:t>
      </w:r>
      <w:r>
        <w:rPr>
          <w:rFonts w:ascii="Cambria" w:cs="Cambria" w:eastAsia="Cambria" w:hAnsi="Cambria"/>
          <w:b w:val="false"/>
          <w:bCs w:val="false"/>
          <w:i w:val="false"/>
          <w:iCs w:val="false"/>
          <w:strike w:val="false"/>
          <w:color w:val="000000"/>
          <w:sz w:val="24"/>
          <w:szCs w:val="24"/>
        </w:rPr>
        <w:t xml:space="preserve">, 2011(4), 29.</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[R24] Wheeler, J. A. (1990). Information, physics, quantum: The search for links. In: </w:t>
      </w:r>
      <w:r>
        <w:rPr>
          <w:rFonts w:ascii="Cambria" w:cs="Cambria" w:eastAsia="Cambria" w:hAnsi="Cambria"/>
          <w:b w:val="false"/>
          <w:bCs w:val="false"/>
          <w:i/>
          <w:iCs/>
          <w:strike w:val="false"/>
          <w:color w:val="000000"/>
          <w:sz w:val="24"/>
          <w:szCs w:val="24"/>
        </w:rPr>
        <w:t xml:space="preserve">Complexity, Entropy and the Physics of Information</w:t>
      </w:r>
      <w:r>
        <w:rPr>
          <w:rFonts w:ascii="Cambria" w:cs="Cambria" w:eastAsia="Cambria" w:hAnsi="Cambria"/>
          <w:b w:val="false"/>
          <w:bCs w:val="false"/>
          <w:i w:val="false"/>
          <w:iCs w:val="false"/>
          <w:strike w:val="false"/>
          <w:color w:val="000000"/>
          <w:sz w:val="24"/>
          <w:szCs w:val="24"/>
        </w:rPr>
        <w:t xml:space="preserve">, Addison-Wesley, Redwood City.</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[R25] Weinberg, S. (1972). </w:t>
      </w:r>
      <w:r>
        <w:rPr>
          <w:rFonts w:ascii="Cambria" w:cs="Cambria" w:eastAsia="Cambria" w:hAnsi="Cambria"/>
          <w:b w:val="false"/>
          <w:bCs w:val="false"/>
          <w:i/>
          <w:iCs/>
          <w:strike w:val="false"/>
          <w:color w:val="000000"/>
          <w:sz w:val="24"/>
          <w:szCs w:val="24"/>
        </w:rPr>
        <w:t xml:space="preserve">Gravitation and Cosmology: Principles and Applications of the General Theory of Relativity</w:t>
      </w:r>
      <w:r>
        <w:rPr>
          <w:rFonts w:ascii="Cambria" w:cs="Cambria" w:eastAsia="Cambria" w:hAnsi="Cambria"/>
          <w:b w:val="false"/>
          <w:bCs w:val="false"/>
          <w:i w:val="false"/>
          <w:iCs w:val="false"/>
          <w:strike w:val="false"/>
          <w:color w:val="000000"/>
          <w:sz w:val="24"/>
          <w:szCs w:val="24"/>
        </w:rPr>
        <w:t xml:space="preserve">. Wiley, New York.</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[R26] Misner, C. W., Thorne, K. S., and Wheeler, J. A. (1973). </w:t>
      </w:r>
      <w:r>
        <w:rPr>
          <w:rFonts w:ascii="Cambria" w:cs="Cambria" w:eastAsia="Cambria" w:hAnsi="Cambria"/>
          <w:b w:val="false"/>
          <w:bCs w:val="false"/>
          <w:i/>
          <w:iCs/>
          <w:strike w:val="false"/>
          <w:color w:val="000000"/>
          <w:sz w:val="24"/>
          <w:szCs w:val="24"/>
        </w:rPr>
        <w:t xml:space="preserve">Gravitation</w:t>
      </w:r>
      <w:r>
        <w:rPr>
          <w:rFonts w:ascii="Cambria" w:cs="Cambria" w:eastAsia="Cambria" w:hAnsi="Cambria"/>
          <w:b w:val="false"/>
          <w:bCs w:val="false"/>
          <w:i w:val="false"/>
          <w:iCs w:val="false"/>
          <w:strike w:val="false"/>
          <w:color w:val="000000"/>
          <w:sz w:val="24"/>
          <w:szCs w:val="24"/>
        </w:rPr>
        <w:t xml:space="preserve">. Freeman, San Francisco.</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[R27] Will, C. M. (2014). The confrontation between general relativity and experiment. </w:t>
      </w:r>
      <w:r>
        <w:rPr>
          <w:rFonts w:ascii="Cambria" w:cs="Cambria" w:eastAsia="Cambria" w:hAnsi="Cambria"/>
          <w:b w:val="false"/>
          <w:bCs w:val="false"/>
          <w:i/>
          <w:iCs/>
          <w:strike w:val="false"/>
          <w:color w:val="000000"/>
          <w:sz w:val="24"/>
          <w:szCs w:val="24"/>
        </w:rPr>
        <w:t xml:space="preserve">Living Reviews in Relativity</w:t>
      </w:r>
      <w:r>
        <w:rPr>
          <w:rFonts w:ascii="Cambria" w:cs="Cambria" w:eastAsia="Cambria" w:hAnsi="Cambria"/>
          <w:b w:val="false"/>
          <w:bCs w:val="false"/>
          <w:i w:val="false"/>
          <w:iCs w:val="false"/>
          <w:strike w:val="false"/>
          <w:color w:val="000000"/>
          <w:sz w:val="24"/>
          <w:szCs w:val="24"/>
        </w:rPr>
        <w:t xml:space="preserve">, 17(1), 4.</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[R28] Altschul, B., Bailey, Q. G., Blanchet, L., et al. (2015). Quantum tests of the Einstein equivalence principle with the STE-QUEST space mission. </w:t>
      </w:r>
      <w:r>
        <w:rPr>
          <w:rFonts w:ascii="Cambria" w:cs="Cambria" w:eastAsia="Cambria" w:hAnsi="Cambria"/>
          <w:b w:val="false"/>
          <w:bCs w:val="false"/>
          <w:i/>
          <w:iCs/>
          <w:strike w:val="false"/>
          <w:color w:val="000000"/>
          <w:sz w:val="24"/>
          <w:szCs w:val="24"/>
        </w:rPr>
        <w:t xml:space="preserve">Advances in Space Research</w:t>
      </w:r>
      <w:r>
        <w:rPr>
          <w:rFonts w:ascii="Cambria" w:cs="Cambria" w:eastAsia="Cambria" w:hAnsi="Cambria"/>
          <w:b w:val="false"/>
          <w:bCs w:val="false"/>
          <w:i w:val="false"/>
          <w:iCs w:val="false"/>
          <w:strike w:val="false"/>
          <w:color w:val="000000"/>
          <w:sz w:val="24"/>
          <w:szCs w:val="24"/>
        </w:rPr>
        <w:t xml:space="preserve">, 55(1), 501–524.</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[R29] Overstreet, C., Asenbaum, P., Curti, J., Kim, M., and Kasevich, M. A. (2022). Observation of a gravitational Aharonov-Bohm effect. </w:t>
      </w:r>
      <w:r>
        <w:rPr>
          <w:rFonts w:ascii="Cambria" w:cs="Cambria" w:eastAsia="Cambria" w:hAnsi="Cambria"/>
          <w:b w:val="false"/>
          <w:bCs w:val="false"/>
          <w:i/>
          <w:iCs/>
          <w:strike w:val="false"/>
          <w:color w:val="000000"/>
          <w:sz w:val="24"/>
          <w:szCs w:val="24"/>
        </w:rPr>
        <w:t xml:space="preserve">Science</w:t>
      </w:r>
      <w:r>
        <w:rPr>
          <w:rFonts w:ascii="Cambria" w:cs="Cambria" w:eastAsia="Cambria" w:hAnsi="Cambria"/>
          <w:b w:val="false"/>
          <w:bCs w:val="false"/>
          <w:i w:val="false"/>
          <w:iCs w:val="false"/>
          <w:strike w:val="false"/>
          <w:color w:val="000000"/>
          <w:sz w:val="24"/>
          <w:szCs w:val="24"/>
        </w:rPr>
        <w:t xml:space="preserve">, 375(6577), 226–229.</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[R30] Marletto, C. and Vedral, V. (2017). Gravitationally induced entanglement between two massive particles is sufficient evidence of quantum effects in gravity. </w:t>
      </w:r>
      <w:r>
        <w:rPr>
          <w:rFonts w:ascii="Cambria" w:cs="Cambria" w:eastAsia="Cambria" w:hAnsi="Cambria"/>
          <w:b w:val="false"/>
          <w:bCs w:val="false"/>
          <w:i/>
          <w:iCs/>
          <w:strike w:val="false"/>
          <w:color w:val="000000"/>
          <w:sz w:val="24"/>
          <w:szCs w:val="24"/>
        </w:rPr>
        <w:t xml:space="preserve">Physical Review Letters</w:t>
      </w:r>
      <w:r>
        <w:rPr>
          <w:rFonts w:ascii="Cambria" w:cs="Cambria" w:eastAsia="Cambria" w:hAnsi="Cambria"/>
          <w:b w:val="false"/>
          <w:bCs w:val="false"/>
          <w:i w:val="false"/>
          <w:iCs w:val="false"/>
          <w:strike w:val="false"/>
          <w:color w:val="000000"/>
          <w:sz w:val="24"/>
          <w:szCs w:val="24"/>
        </w:rPr>
        <w:t xml:space="preserve">, 119(24), 240402.</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[R31] Christodoulou, M. and Rovelli, C. (2019). On the possibility of laboratory evidence for quantum superposition of geometries. </w:t>
      </w:r>
      <w:r>
        <w:rPr>
          <w:rFonts w:ascii="Cambria" w:cs="Cambria" w:eastAsia="Cambria" w:hAnsi="Cambria"/>
          <w:b w:val="false"/>
          <w:bCs w:val="false"/>
          <w:i/>
          <w:iCs/>
          <w:strike w:val="false"/>
          <w:color w:val="000000"/>
          <w:sz w:val="24"/>
          <w:szCs w:val="24"/>
        </w:rPr>
        <w:t xml:space="preserve">Physics Letters B</w:t>
      </w:r>
      <w:r>
        <w:rPr>
          <w:rFonts w:ascii="Cambria" w:cs="Cambria" w:eastAsia="Cambria" w:hAnsi="Cambria"/>
          <w:b w:val="false"/>
          <w:bCs w:val="false"/>
          <w:i w:val="false"/>
          <w:iCs w:val="false"/>
          <w:strike w:val="false"/>
          <w:color w:val="000000"/>
          <w:sz w:val="24"/>
          <w:szCs w:val="24"/>
        </w:rPr>
        <w:t xml:space="preserve">, 792, 64–68.</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[R32] Tino, G. M. et al. (AION Collaboration) (2020). AION: An atom interferometer observatory and network. </w:t>
      </w:r>
      <w:r>
        <w:rPr>
          <w:rFonts w:ascii="Cambria" w:cs="Cambria" w:eastAsia="Cambria" w:hAnsi="Cambria"/>
          <w:b w:val="false"/>
          <w:bCs w:val="false"/>
          <w:i/>
          <w:iCs/>
          <w:strike w:val="false"/>
          <w:color w:val="000000"/>
          <w:sz w:val="24"/>
          <w:szCs w:val="24"/>
        </w:rPr>
        <w:t xml:space="preserve">Journal of Cosmology and Astroparticle Physics</w:t>
      </w:r>
      <w:r>
        <w:rPr>
          <w:rFonts w:ascii="Cambria" w:cs="Cambria" w:eastAsia="Cambria" w:hAnsi="Cambria"/>
          <w:b w:val="false"/>
          <w:bCs w:val="false"/>
          <w:i w:val="false"/>
          <w:iCs w:val="false"/>
          <w:strike w:val="false"/>
          <w:color w:val="000000"/>
          <w:sz w:val="24"/>
          <w:szCs w:val="24"/>
        </w:rPr>
        <w:t xml:space="preserve">, 2020(09), 011.</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[R33] Badurina, L. et al. (2020). AION: An atom interferometer observatory and network. </w:t>
      </w:r>
      <w:r>
        <w:rPr>
          <w:rFonts w:ascii="Cambria" w:cs="Cambria" w:eastAsia="Cambria" w:hAnsi="Cambria"/>
          <w:b w:val="false"/>
          <w:bCs w:val="false"/>
          <w:i/>
          <w:iCs/>
          <w:strike w:val="false"/>
          <w:color w:val="000000"/>
          <w:sz w:val="24"/>
          <w:szCs w:val="24"/>
        </w:rPr>
        <w:t xml:space="preserve">Journal of Cosmology and Astroparticle Physics</w:t>
      </w:r>
      <w:r>
        <w:rPr>
          <w:rFonts w:ascii="Cambria" w:cs="Cambria" w:eastAsia="Cambria" w:hAnsi="Cambria"/>
          <w:b w:val="false"/>
          <w:bCs w:val="false"/>
          <w:i w:val="false"/>
          <w:iCs w:val="false"/>
          <w:strike w:val="false"/>
          <w:color w:val="000000"/>
          <w:sz w:val="24"/>
          <w:szCs w:val="24"/>
        </w:rPr>
        <w:t xml:space="preserve">, 2020(05), 011.</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[R34] Canuel, B. et al. (MIGA Collaboration) (2018). Exploring gravity with the MIGA large scale atom interferometer. </w:t>
      </w:r>
      <w:r>
        <w:rPr>
          <w:rFonts w:ascii="Cambria" w:cs="Cambria" w:eastAsia="Cambria" w:hAnsi="Cambria"/>
          <w:b w:val="false"/>
          <w:bCs w:val="false"/>
          <w:i/>
          <w:iCs/>
          <w:strike w:val="false"/>
          <w:color w:val="000000"/>
          <w:sz w:val="24"/>
          <w:szCs w:val="24"/>
        </w:rPr>
        <w:t xml:space="preserve">Scientific Reports</w:t>
      </w:r>
      <w:r>
        <w:rPr>
          <w:rFonts w:ascii="Cambria" w:cs="Cambria" w:eastAsia="Cambria" w:hAnsi="Cambria"/>
          <w:b w:val="false"/>
          <w:bCs w:val="false"/>
          <w:i w:val="false"/>
          <w:iCs w:val="false"/>
          <w:strike w:val="false"/>
          <w:color w:val="000000"/>
          <w:sz w:val="24"/>
          <w:szCs w:val="24"/>
        </w:rPr>
        <w:t xml:space="preserve">, 8, 14064.</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[R35] Amaro-Seoane, P. et al. (LISA Collaboration) (2017). Laser Interferometer Space Antenna. arXiv:1702.00786 [astro-ph.IM].</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[R36] Hui, L., Ostriker, J. P., Tremaine, S., and Witten, E. (2017). Ultralight axions in astronomy and cosmology. </w:t>
      </w:r>
      <w:r>
        <w:rPr>
          <w:rFonts w:ascii="Cambria" w:cs="Cambria" w:eastAsia="Cambria" w:hAnsi="Cambria"/>
          <w:b w:val="false"/>
          <w:bCs w:val="false"/>
          <w:i/>
          <w:iCs/>
          <w:strike w:val="false"/>
          <w:color w:val="000000"/>
          <w:sz w:val="24"/>
          <w:szCs w:val="24"/>
        </w:rPr>
        <w:t xml:space="preserve">Physical Review D</w:t>
      </w:r>
      <w:r>
        <w:rPr>
          <w:rFonts w:ascii="Cambria" w:cs="Cambria" w:eastAsia="Cambria" w:hAnsi="Cambria"/>
          <w:b w:val="false"/>
          <w:bCs w:val="false"/>
          <w:i w:val="false"/>
          <w:iCs w:val="false"/>
          <w:strike w:val="false"/>
          <w:color w:val="000000"/>
          <w:sz w:val="24"/>
          <w:szCs w:val="24"/>
        </w:rPr>
        <w:t xml:space="preserve">, 95(4), 043541.</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[R37] Clowe, D., Bradac, M., Gonzalez, A. H., et al. (2006). A direct empirical proof of the existence of dark matter. </w:t>
      </w:r>
      <w:r>
        <w:rPr>
          <w:rFonts w:ascii="Cambria" w:cs="Cambria" w:eastAsia="Cambria" w:hAnsi="Cambria"/>
          <w:b w:val="false"/>
          <w:bCs w:val="false"/>
          <w:i/>
          <w:iCs/>
          <w:strike w:val="false"/>
          <w:color w:val="000000"/>
          <w:sz w:val="24"/>
          <w:szCs w:val="24"/>
        </w:rPr>
        <w:t xml:space="preserve">Astrophysical Journal Letters</w:t>
      </w:r>
      <w:r>
        <w:rPr>
          <w:rFonts w:ascii="Cambria" w:cs="Cambria" w:eastAsia="Cambria" w:hAnsi="Cambria"/>
          <w:b w:val="false"/>
          <w:bCs w:val="false"/>
          <w:i w:val="false"/>
          <w:iCs w:val="false"/>
          <w:strike w:val="false"/>
          <w:color w:val="000000"/>
          <w:sz w:val="24"/>
          <w:szCs w:val="24"/>
        </w:rPr>
        <w:t xml:space="preserve">, 648(2), L109–L113. [Bullet Cluster analysis.]</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[R38] Flury, J. (2016). Relativistic geodesy. </w:t>
      </w:r>
      <w:r>
        <w:rPr>
          <w:rFonts w:ascii="Cambria" w:cs="Cambria" w:eastAsia="Cambria" w:hAnsi="Cambria"/>
          <w:b w:val="false"/>
          <w:bCs w:val="false"/>
          <w:i/>
          <w:iCs/>
          <w:strike w:val="false"/>
          <w:color w:val="000000"/>
          <w:sz w:val="24"/>
          <w:szCs w:val="24"/>
        </w:rPr>
        <w:t xml:space="preserve">Journal of Physics: Conference Series</w:t>
      </w:r>
      <w:r>
        <w:rPr>
          <w:rFonts w:ascii="Cambria" w:cs="Cambria" w:eastAsia="Cambria" w:hAnsi="Cambria"/>
          <w:b w:val="false"/>
          <w:bCs w:val="false"/>
          <w:i w:val="false"/>
          <w:iCs w:val="false"/>
          <w:strike w:val="false"/>
          <w:color w:val="000000"/>
          <w:sz w:val="24"/>
          <w:szCs w:val="24"/>
        </w:rPr>
        <w:t xml:space="preserve">, 723, 012051.</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[R39] Dimopoulos, S., Graham, P. W., Mardon, J. M., Rajendran, S., and Sarid, G. (2008). An atomic gravitational wave interferometric sensor. </w:t>
      </w:r>
      <w:r>
        <w:rPr>
          <w:rFonts w:ascii="Cambria" w:cs="Cambria" w:eastAsia="Cambria" w:hAnsi="Cambria"/>
          <w:b w:val="false"/>
          <w:bCs w:val="false"/>
          <w:i/>
          <w:iCs/>
          <w:strike w:val="false"/>
          <w:color w:val="000000"/>
          <w:sz w:val="24"/>
          <w:szCs w:val="24"/>
        </w:rPr>
        <w:t xml:space="preserve">Physical Review D</w:t>
      </w:r>
      <w:r>
        <w:rPr>
          <w:rFonts w:ascii="Cambria" w:cs="Cambria" w:eastAsia="Cambria" w:hAnsi="Cambria"/>
          <w:b w:val="false"/>
          <w:bCs w:val="false"/>
          <w:i w:val="false"/>
          <w:iCs w:val="false"/>
          <w:strike w:val="false"/>
          <w:color w:val="000000"/>
          <w:sz w:val="24"/>
          <w:szCs w:val="24"/>
        </w:rPr>
        <w:t xml:space="preserve">, 78(12), 122002.</w:t>
      </w:r>
    </w:p>
    <w:p>
      <w:pPr>
        <w:spacing w:after="100" w:before="60" w:line="384" w:lineRule="auto"/>
        <w:ind w:left="420" w:hanging="420"/>
        <w:jc w:val="both"/>
      </w:pPr>
      <w:r>
        <w:rPr>
          <w:rFonts w:ascii="Cambria" w:cs="Cambria" w:eastAsia="Cambria" w:hAnsi="Cambria"/>
          <w:b w:val="false"/>
          <w:bCs w:val="false"/>
          <w:i w:val="false"/>
          <w:iCs w:val="false"/>
          <w:strike w:val="false"/>
          <w:color w:val="000000"/>
          <w:sz w:val="24"/>
          <w:szCs w:val="24"/>
        </w:rPr>
        <w:t xml:space="preserve">[R40] Papini, G. (2002). Relativistic inertia and quantum mechanics. </w:t>
      </w:r>
      <w:r>
        <w:rPr>
          <w:rFonts w:ascii="Cambria" w:cs="Cambria" w:eastAsia="Cambria" w:hAnsi="Cambria"/>
          <w:b w:val="false"/>
          <w:bCs w:val="false"/>
          <w:i/>
          <w:iCs/>
          <w:strike w:val="false"/>
          <w:color w:val="000000"/>
          <w:sz w:val="24"/>
          <w:szCs w:val="24"/>
        </w:rPr>
        <w:t xml:space="preserve">Physics Letters A</w:t>
      </w:r>
      <w:r>
        <w:rPr>
          <w:rFonts w:ascii="Cambria" w:cs="Cambria" w:eastAsia="Cambria" w:hAnsi="Cambria"/>
          <w:b w:val="false"/>
          <w:bCs w:val="false"/>
          <w:i w:val="false"/>
          <w:iCs w:val="false"/>
          <w:strike w:val="false"/>
          <w:color w:val="000000"/>
          <w:sz w:val="24"/>
          <w:szCs w:val="24"/>
        </w:rPr>
        <w:t xml:space="preserve">, 305(3–4), 137–143.</w:t>
      </w:r>
    </w:p>
    <w:p>
      <w:pPr>
        <w:pBdr>
          <w:bottom w:val="single" w:color="000000" w:sz="6"/>
        </w:pBdr>
        <w:spacing w:after="240" w:before="240"/>
      </w:pPr>
    </w:p>
    <w:p>
      <w:pPr>
        <w:spacing w:after="240" w:before="60" w:line="384" w:lineRule="auto"/>
        <w:jc w:val="center"/>
      </w:pPr>
      <w:r>
        <w:rPr>
          <w:rFonts w:ascii="Cambria" w:cs="Cambria" w:eastAsia="Cambria" w:hAnsi="Cambria"/>
          <w:b w:val="false"/>
          <w:bCs w:val="false"/>
          <w:i w:val="false"/>
          <w:iCs w:val="false"/>
          <w:strike w:val="false"/>
          <w:color w:val="555555"/>
          <w:sz w:val="24"/>
          <w:szCs w:val="24"/>
        </w:rPr>
        <w:t xml:space="preserve">Phase Theory Paper 46  |  Marlon Hanks  |  May 16, 2026  |  Preprint — Under Review </w:t>
      </w:r>
      <w:r>
        <w:rPr>
          <w:rFonts w:ascii="Cambria" w:cs="Cambria" w:eastAsia="Cambria" w:hAnsi="Cambria"/>
          <w:b w:val="false"/>
          <w:bCs w:val="false"/>
          <w:i w:val="false"/>
          <w:iCs w:val="false"/>
          <w:color w:val="555555"/>
          <w:sz w:val="24"/>
          <w:szCs w:val="24"/>
        </w:rPr>
        <w:br/>
      </w:r>
      <w:r>
        <w:rPr>
          <w:rFonts w:ascii="Cambria" w:cs="Cambria" w:eastAsia="Cambria" w:hAnsi="Cambria"/>
          <w:b w:val="false"/>
          <w:bCs w:val="false"/>
          <w:i w:val="false"/>
          <w:iCs w:val="false"/>
          <w:strike w:val="false"/>
          <w:color w:val="555555"/>
          <w:sz w:val="24"/>
          <w:szCs w:val="24"/>
        </w:rPr>
        <w:t xml:space="preserve"> Correspondence: Phase Theory Research Program, Dust LLC, United States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1mb7acgNR196vFeWwQ8FX</dc:title>
  <dc:creator>Un-named</dc:creator>
  <dc:description>Generated document</dc:description>
  <cp:lastModifiedBy>Un-named</cp:lastModifiedBy>
  <cp:revision>1</cp:revision>
  <dcterms:created xsi:type="dcterms:W3CDTF">2026-05-16T07:06:10.834Z</dcterms:created>
  <dcterms:modified xsi:type="dcterms:W3CDTF">2026-05-16T07:06:10.834Z</dcterms:modified>
</cp:coreProperties>
</file>

<file path=docProps/custom.xml><?xml version="1.0" encoding="utf-8"?>
<Properties xmlns="http://schemas.openxmlformats.org/officeDocument/2006/custom-properties" xmlns:vt="http://schemas.openxmlformats.org/officeDocument/2006/docPropsVTypes"/>
</file>